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C90412" w14:textId="77777777" w:rsidR="00097ABA" w:rsidRDefault="00097ABA" w:rsidP="00A24C5E">
      <w:pPr>
        <w:autoSpaceDN w:val="0"/>
        <w:spacing w:line="360" w:lineRule="auto"/>
        <w:jc w:val="center"/>
        <w:textAlignment w:val="baseline"/>
        <w:rPr>
          <w:rFonts w:ascii="Arial" w:eastAsia="Arial" w:hAnsi="Arial"/>
          <w:b/>
          <w:bCs/>
          <w:kern w:val="3"/>
          <w:sz w:val="40"/>
          <w:szCs w:val="40"/>
        </w:rPr>
      </w:pPr>
    </w:p>
    <w:p w14:paraId="61AA1F2A" w14:textId="25DE9363" w:rsidR="00E513A4" w:rsidRDefault="005D23D3" w:rsidP="00A24C5E">
      <w:pPr>
        <w:autoSpaceDN w:val="0"/>
        <w:spacing w:line="360" w:lineRule="auto"/>
        <w:jc w:val="center"/>
        <w:textAlignment w:val="baseline"/>
        <w:rPr>
          <w:rFonts w:ascii="Arial" w:eastAsia="Arial" w:hAnsi="Arial"/>
          <w:b/>
          <w:bCs/>
          <w:kern w:val="3"/>
          <w:sz w:val="40"/>
          <w:szCs w:val="40"/>
        </w:rPr>
      </w:pPr>
      <w:r w:rsidRPr="005D23D3">
        <w:rPr>
          <w:rFonts w:ascii="Arial" w:eastAsia="Arial" w:hAnsi="Arial"/>
          <w:b/>
          <w:bCs/>
          <w:kern w:val="3"/>
          <w:sz w:val="40"/>
          <w:szCs w:val="40"/>
        </w:rPr>
        <w:t>PROJEKT BUDOWLAN</w:t>
      </w:r>
      <w:r w:rsidR="00DE7B24">
        <w:rPr>
          <w:rFonts w:ascii="Arial" w:eastAsia="Arial" w:hAnsi="Arial"/>
          <w:b/>
          <w:bCs/>
          <w:kern w:val="3"/>
          <w:sz w:val="40"/>
          <w:szCs w:val="40"/>
        </w:rPr>
        <w:t>Y</w:t>
      </w:r>
    </w:p>
    <w:p w14:paraId="4821DE90" w14:textId="750948A0" w:rsidR="00097ABA" w:rsidRDefault="00DE7B24" w:rsidP="000320AD">
      <w:pPr>
        <w:autoSpaceDN w:val="0"/>
        <w:spacing w:line="360" w:lineRule="auto"/>
        <w:jc w:val="center"/>
        <w:textAlignment w:val="baseline"/>
        <w:rPr>
          <w:rFonts w:ascii="Arial" w:eastAsia="Arial" w:hAnsi="Arial"/>
          <w:b/>
          <w:bCs/>
          <w:kern w:val="3"/>
        </w:rPr>
      </w:pPr>
      <w:r w:rsidRPr="00DE7B24">
        <w:rPr>
          <w:rFonts w:ascii="Arial" w:eastAsia="Arial" w:hAnsi="Arial"/>
          <w:b/>
          <w:bCs/>
          <w:kern w:val="3"/>
        </w:rPr>
        <w:t>TOM I</w:t>
      </w:r>
      <w:r w:rsidR="000320AD">
        <w:rPr>
          <w:rFonts w:ascii="Arial" w:eastAsia="Arial" w:hAnsi="Arial"/>
          <w:b/>
          <w:bCs/>
          <w:kern w:val="3"/>
        </w:rPr>
        <w:t>II</w:t>
      </w:r>
      <w:r w:rsidRPr="00DE7B24">
        <w:rPr>
          <w:rFonts w:ascii="Arial" w:eastAsia="Arial" w:hAnsi="Arial"/>
          <w:b/>
          <w:bCs/>
          <w:kern w:val="3"/>
        </w:rPr>
        <w:t xml:space="preserve"> – PROJEKT </w:t>
      </w:r>
      <w:r w:rsidR="000320AD">
        <w:rPr>
          <w:rFonts w:ascii="Arial" w:eastAsia="Arial" w:hAnsi="Arial"/>
          <w:b/>
          <w:bCs/>
          <w:kern w:val="3"/>
        </w:rPr>
        <w:t>TECHNICZNY</w:t>
      </w:r>
    </w:p>
    <w:p w14:paraId="740F3F0A" w14:textId="77777777" w:rsidR="000320AD" w:rsidRDefault="000320AD" w:rsidP="000320AD">
      <w:pPr>
        <w:autoSpaceDN w:val="0"/>
        <w:spacing w:line="360" w:lineRule="auto"/>
        <w:jc w:val="center"/>
        <w:textAlignment w:val="baseline"/>
        <w:rPr>
          <w:rFonts w:ascii="Arial" w:eastAsia="Arial" w:hAnsi="Arial"/>
          <w:b/>
          <w:bCs/>
          <w:kern w:val="3"/>
        </w:rPr>
      </w:pPr>
    </w:p>
    <w:p w14:paraId="57D07490" w14:textId="77777777" w:rsidR="00097ABA" w:rsidRDefault="00097ABA" w:rsidP="0069525E">
      <w:pPr>
        <w:autoSpaceDN w:val="0"/>
        <w:spacing w:line="360" w:lineRule="auto"/>
        <w:jc w:val="center"/>
        <w:textAlignment w:val="baseline"/>
        <w:rPr>
          <w:rFonts w:ascii="Arial" w:eastAsia="Arial" w:hAnsi="Arial"/>
          <w:b/>
          <w:bCs/>
          <w:kern w:val="3"/>
        </w:rPr>
      </w:pPr>
    </w:p>
    <w:tbl>
      <w:tblPr>
        <w:tblW w:w="9075" w:type="dxa"/>
        <w:tblLayout w:type="fixed"/>
        <w:tblCellMar>
          <w:top w:w="55" w:type="dxa"/>
          <w:left w:w="55" w:type="dxa"/>
          <w:bottom w:w="55" w:type="dxa"/>
          <w:right w:w="55" w:type="dxa"/>
        </w:tblCellMar>
        <w:tblLook w:val="04A0" w:firstRow="1" w:lastRow="0" w:firstColumn="1" w:lastColumn="0" w:noHBand="0" w:noVBand="1"/>
      </w:tblPr>
      <w:tblGrid>
        <w:gridCol w:w="3258"/>
        <w:gridCol w:w="5817"/>
      </w:tblGrid>
      <w:tr w:rsidR="00485654" w14:paraId="4D893203" w14:textId="77777777" w:rsidTr="00F16F24">
        <w:tc>
          <w:tcPr>
            <w:tcW w:w="3258" w:type="dxa"/>
            <w:tcBorders>
              <w:top w:val="single" w:sz="2" w:space="0" w:color="000000"/>
              <w:left w:val="single" w:sz="2" w:space="0" w:color="000000"/>
              <w:bottom w:val="single" w:sz="2" w:space="0" w:color="000000"/>
            </w:tcBorders>
          </w:tcPr>
          <w:p w14:paraId="73815031" w14:textId="77777777" w:rsidR="00485654" w:rsidRDefault="00485654" w:rsidP="003165B6">
            <w:pPr>
              <w:pStyle w:val="astronatytuowadane"/>
              <w:jc w:val="left"/>
            </w:pPr>
            <w:r>
              <w:t>TEMAT:</w:t>
            </w:r>
          </w:p>
        </w:tc>
        <w:tc>
          <w:tcPr>
            <w:tcW w:w="5817" w:type="dxa"/>
            <w:tcBorders>
              <w:top w:val="single" w:sz="2" w:space="0" w:color="000000"/>
              <w:left w:val="single" w:sz="2" w:space="0" w:color="000000"/>
              <w:bottom w:val="single" w:sz="2" w:space="0" w:color="000000"/>
              <w:right w:val="single" w:sz="2" w:space="0" w:color="000000"/>
            </w:tcBorders>
          </w:tcPr>
          <w:p w14:paraId="42EE5D97" w14:textId="0E247454" w:rsidR="00485654" w:rsidRDefault="00F16F24" w:rsidP="00485654">
            <w:pPr>
              <w:pStyle w:val="astronatytuowadane"/>
              <w:jc w:val="left"/>
            </w:pPr>
            <w:r w:rsidRPr="00F16F24">
              <w:t>Rewitalizacja centrum Kramska dla działek (243/3, 242/3, 193) obręb Kramsk</w:t>
            </w:r>
          </w:p>
        </w:tc>
      </w:tr>
      <w:tr w:rsidR="00485654" w14:paraId="301AAE3A" w14:textId="77777777" w:rsidTr="00F16F24">
        <w:tc>
          <w:tcPr>
            <w:tcW w:w="3258" w:type="dxa"/>
            <w:tcBorders>
              <w:left w:val="single" w:sz="2" w:space="0" w:color="000000"/>
              <w:bottom w:val="single" w:sz="2" w:space="0" w:color="000000"/>
            </w:tcBorders>
          </w:tcPr>
          <w:p w14:paraId="235073DC" w14:textId="77777777" w:rsidR="00485654" w:rsidRDefault="00485654" w:rsidP="003165B6">
            <w:pPr>
              <w:pStyle w:val="astronatytuowadane"/>
            </w:pPr>
            <w:r>
              <w:t>ADRES:</w:t>
            </w:r>
          </w:p>
        </w:tc>
        <w:tc>
          <w:tcPr>
            <w:tcW w:w="5817" w:type="dxa"/>
            <w:tcBorders>
              <w:left w:val="single" w:sz="2" w:space="0" w:color="000000"/>
              <w:bottom w:val="single" w:sz="2" w:space="0" w:color="000000"/>
              <w:right w:val="single" w:sz="2" w:space="0" w:color="000000"/>
            </w:tcBorders>
          </w:tcPr>
          <w:p w14:paraId="60797F6F" w14:textId="4831790B" w:rsidR="00485654" w:rsidRDefault="00485654" w:rsidP="003165B6">
            <w:pPr>
              <w:pStyle w:val="astronatytuowadane"/>
              <w:jc w:val="left"/>
            </w:pPr>
            <w:r w:rsidRPr="00485654">
              <w:t>m. Kramsk, gm. Kramsk</w:t>
            </w:r>
          </w:p>
        </w:tc>
      </w:tr>
      <w:tr w:rsidR="00485654" w14:paraId="5194202D" w14:textId="77777777" w:rsidTr="00F16F24">
        <w:tc>
          <w:tcPr>
            <w:tcW w:w="3258" w:type="dxa"/>
            <w:tcBorders>
              <w:left w:val="single" w:sz="2" w:space="0" w:color="000000"/>
              <w:bottom w:val="single" w:sz="2" w:space="0" w:color="000000"/>
            </w:tcBorders>
          </w:tcPr>
          <w:p w14:paraId="0A9AA5F0" w14:textId="77777777" w:rsidR="00485654" w:rsidRDefault="00485654" w:rsidP="003165B6">
            <w:pPr>
              <w:pStyle w:val="astronatytuowadane"/>
              <w:jc w:val="left"/>
            </w:pPr>
            <w:r w:rsidRPr="00E33CA0">
              <w:t>KATEGORIA OBIEKTU BUDOWLANEGO:</w:t>
            </w:r>
          </w:p>
        </w:tc>
        <w:tc>
          <w:tcPr>
            <w:tcW w:w="5817" w:type="dxa"/>
            <w:tcBorders>
              <w:left w:val="single" w:sz="2" w:space="0" w:color="000000"/>
              <w:bottom w:val="single" w:sz="2" w:space="0" w:color="000000"/>
              <w:right w:val="single" w:sz="2" w:space="0" w:color="000000"/>
            </w:tcBorders>
          </w:tcPr>
          <w:p w14:paraId="69DCAADF" w14:textId="5FB8DEC4" w:rsidR="00485654" w:rsidRDefault="00B5261B" w:rsidP="003165B6">
            <w:pPr>
              <w:pStyle w:val="astronatytuowadane"/>
            </w:pPr>
            <w:r w:rsidRPr="00B5261B">
              <w:t>IV, VIII, XXVI, XXII</w:t>
            </w:r>
          </w:p>
        </w:tc>
      </w:tr>
      <w:tr w:rsidR="00485654" w14:paraId="2AE4534D" w14:textId="77777777" w:rsidTr="00F16F24">
        <w:tc>
          <w:tcPr>
            <w:tcW w:w="3258" w:type="dxa"/>
            <w:tcBorders>
              <w:left w:val="single" w:sz="2" w:space="0" w:color="000000"/>
              <w:bottom w:val="single" w:sz="2" w:space="0" w:color="000000"/>
            </w:tcBorders>
          </w:tcPr>
          <w:p w14:paraId="3AA33F28" w14:textId="77777777" w:rsidR="00485654" w:rsidRDefault="00485654" w:rsidP="003165B6">
            <w:pPr>
              <w:pStyle w:val="astronatytuowadane"/>
              <w:jc w:val="left"/>
            </w:pPr>
            <w:r>
              <w:t>NUMER NIERUCHOMOŚCI:</w:t>
            </w:r>
          </w:p>
        </w:tc>
        <w:tc>
          <w:tcPr>
            <w:tcW w:w="5817" w:type="dxa"/>
            <w:tcBorders>
              <w:left w:val="single" w:sz="2" w:space="0" w:color="000000"/>
              <w:bottom w:val="single" w:sz="2" w:space="0" w:color="000000"/>
              <w:right w:val="single" w:sz="2" w:space="0" w:color="000000"/>
            </w:tcBorders>
          </w:tcPr>
          <w:p w14:paraId="202AC15D" w14:textId="4DAFABC0" w:rsidR="00485654" w:rsidRDefault="00485654" w:rsidP="003165B6">
            <w:pPr>
              <w:pStyle w:val="astronatytuowadane"/>
              <w:spacing w:line="276" w:lineRule="auto"/>
              <w:jc w:val="left"/>
            </w:pPr>
            <w:r w:rsidRPr="00B31C17">
              <w:t>dz</w:t>
            </w:r>
            <w:r>
              <w:t>.</w:t>
            </w:r>
            <w:r w:rsidRPr="00B31C17">
              <w:t xml:space="preserve"> nr </w:t>
            </w:r>
            <w:r w:rsidR="00F16F24" w:rsidRPr="00F16F24">
              <w:t>243/3, 242/3, 193, 241</w:t>
            </w:r>
            <w:r w:rsidR="00F16F24">
              <w:t xml:space="preserve"> </w:t>
            </w:r>
            <w:r w:rsidRPr="00B31C17">
              <w:t xml:space="preserve">obręb </w:t>
            </w:r>
            <w:r w:rsidR="00F16F24">
              <w:t>Kramsk</w:t>
            </w:r>
          </w:p>
          <w:p w14:paraId="318087BE" w14:textId="6423F5C2" w:rsidR="00485654" w:rsidRPr="00485654" w:rsidRDefault="00485654" w:rsidP="003165B6">
            <w:pPr>
              <w:pStyle w:val="astronatytuowadane"/>
              <w:spacing w:line="276" w:lineRule="auto"/>
              <w:jc w:val="left"/>
            </w:pPr>
            <w:r w:rsidRPr="00B31C17">
              <w:t xml:space="preserve">jednostka ewidencyjna </w:t>
            </w:r>
            <w:r>
              <w:t>Kramsk</w:t>
            </w:r>
          </w:p>
        </w:tc>
      </w:tr>
      <w:tr w:rsidR="00485654" w14:paraId="50984CF1" w14:textId="77777777" w:rsidTr="00F16F24">
        <w:tc>
          <w:tcPr>
            <w:tcW w:w="3258" w:type="dxa"/>
            <w:tcBorders>
              <w:left w:val="single" w:sz="2" w:space="0" w:color="000000"/>
              <w:bottom w:val="single" w:sz="2" w:space="0" w:color="000000"/>
            </w:tcBorders>
          </w:tcPr>
          <w:p w14:paraId="145C6B32" w14:textId="77777777" w:rsidR="00485654" w:rsidRDefault="00485654" w:rsidP="003165B6">
            <w:pPr>
              <w:pStyle w:val="astronatytuowadane"/>
              <w:jc w:val="left"/>
            </w:pPr>
            <w:r>
              <w:t>INWESTOR:</w:t>
            </w:r>
          </w:p>
        </w:tc>
        <w:tc>
          <w:tcPr>
            <w:tcW w:w="5817" w:type="dxa"/>
            <w:tcBorders>
              <w:left w:val="single" w:sz="2" w:space="0" w:color="000000"/>
              <w:bottom w:val="single" w:sz="2" w:space="0" w:color="000000"/>
              <w:right w:val="single" w:sz="2" w:space="0" w:color="000000"/>
            </w:tcBorders>
          </w:tcPr>
          <w:p w14:paraId="0CA39A97" w14:textId="77777777" w:rsidR="00485654" w:rsidRDefault="00485654" w:rsidP="00485654">
            <w:pPr>
              <w:pStyle w:val="astronatytuowadane"/>
            </w:pPr>
            <w:r>
              <w:t>Gmina Kramsk</w:t>
            </w:r>
          </w:p>
          <w:p w14:paraId="7B6E4A00" w14:textId="77777777" w:rsidR="00485654" w:rsidRDefault="00485654" w:rsidP="00485654">
            <w:pPr>
              <w:pStyle w:val="astronatytuowadane"/>
            </w:pPr>
            <w:r>
              <w:t>ul. Chopina 12</w:t>
            </w:r>
          </w:p>
          <w:p w14:paraId="42123C18" w14:textId="5119D637" w:rsidR="00485654" w:rsidRDefault="00485654" w:rsidP="00485654">
            <w:pPr>
              <w:pStyle w:val="astronatytuowadane"/>
              <w:jc w:val="left"/>
            </w:pPr>
            <w:r>
              <w:t>62-511 Kramsk</w:t>
            </w:r>
          </w:p>
        </w:tc>
      </w:tr>
      <w:tr w:rsidR="00485654" w14:paraId="57697B51" w14:textId="77777777" w:rsidTr="00F16F24">
        <w:tc>
          <w:tcPr>
            <w:tcW w:w="3258" w:type="dxa"/>
            <w:tcBorders>
              <w:left w:val="single" w:sz="2" w:space="0" w:color="000000"/>
              <w:bottom w:val="single" w:sz="4" w:space="0" w:color="auto"/>
            </w:tcBorders>
          </w:tcPr>
          <w:p w14:paraId="54E111D3" w14:textId="77777777" w:rsidR="00F16F24" w:rsidRDefault="00485654" w:rsidP="003165B6">
            <w:pPr>
              <w:pStyle w:val="astronatytuowadane"/>
              <w:jc w:val="left"/>
            </w:pPr>
            <w:r>
              <w:t>PROJEKTANT</w:t>
            </w:r>
          </w:p>
          <w:p w14:paraId="7DCCACC9" w14:textId="57332F75" w:rsidR="00485654" w:rsidRDefault="00F16F24" w:rsidP="003165B6">
            <w:pPr>
              <w:pStyle w:val="astronatytuowadane"/>
              <w:jc w:val="left"/>
            </w:pPr>
            <w:r>
              <w:t>B. DROGOWA</w:t>
            </w:r>
            <w:r w:rsidR="00485654">
              <w:t>:</w:t>
            </w:r>
          </w:p>
        </w:tc>
        <w:tc>
          <w:tcPr>
            <w:tcW w:w="5817" w:type="dxa"/>
            <w:tcBorders>
              <w:left w:val="single" w:sz="2" w:space="0" w:color="000000"/>
              <w:bottom w:val="single" w:sz="4" w:space="0" w:color="auto"/>
              <w:right w:val="single" w:sz="2" w:space="0" w:color="000000"/>
            </w:tcBorders>
          </w:tcPr>
          <w:p w14:paraId="300DA929" w14:textId="77777777" w:rsidR="00485654" w:rsidRDefault="00485654" w:rsidP="003165B6">
            <w:pPr>
              <w:pStyle w:val="astronatytuowadane"/>
              <w:jc w:val="left"/>
            </w:pPr>
            <w:r>
              <w:t>mgr inż. Artur Smarzyński</w:t>
            </w:r>
          </w:p>
          <w:p w14:paraId="27CF512A" w14:textId="693E932C" w:rsidR="00485654" w:rsidRDefault="00485654" w:rsidP="003165B6">
            <w:pPr>
              <w:pStyle w:val="astronatytuowadane"/>
              <w:jc w:val="left"/>
            </w:pPr>
            <w:proofErr w:type="spellStart"/>
            <w:r>
              <w:t>upr</w:t>
            </w:r>
            <w:proofErr w:type="spellEnd"/>
            <w:r>
              <w:t>. bud. WKP/0118/POOD/18</w:t>
            </w:r>
          </w:p>
        </w:tc>
      </w:tr>
      <w:tr w:rsidR="00F16F24" w14:paraId="1FDEC2B4" w14:textId="77777777" w:rsidTr="00F16F24">
        <w:tc>
          <w:tcPr>
            <w:tcW w:w="3258" w:type="dxa"/>
            <w:tcBorders>
              <w:top w:val="single" w:sz="4" w:space="0" w:color="auto"/>
              <w:left w:val="single" w:sz="4" w:space="0" w:color="auto"/>
              <w:bottom w:val="single" w:sz="4" w:space="0" w:color="auto"/>
              <w:right w:val="single" w:sz="4" w:space="0" w:color="auto"/>
            </w:tcBorders>
          </w:tcPr>
          <w:p w14:paraId="12127B51" w14:textId="77777777" w:rsidR="002F4131" w:rsidRDefault="002F4131" w:rsidP="002F4131">
            <w:pPr>
              <w:pStyle w:val="astronatytuowadane"/>
              <w:jc w:val="left"/>
            </w:pPr>
            <w:r>
              <w:t>PROJEKTANT</w:t>
            </w:r>
          </w:p>
          <w:p w14:paraId="7AE11183" w14:textId="6A119137" w:rsidR="00F16F24" w:rsidRDefault="002F4131" w:rsidP="002F4131">
            <w:pPr>
              <w:pStyle w:val="astronatytuowadane"/>
              <w:jc w:val="left"/>
            </w:pPr>
            <w:r>
              <w:t>B. ARCHITEKTONICZNA:</w:t>
            </w:r>
          </w:p>
        </w:tc>
        <w:tc>
          <w:tcPr>
            <w:tcW w:w="5817" w:type="dxa"/>
            <w:tcBorders>
              <w:top w:val="single" w:sz="4" w:space="0" w:color="auto"/>
              <w:left w:val="single" w:sz="4" w:space="0" w:color="auto"/>
              <w:bottom w:val="single" w:sz="4" w:space="0" w:color="auto"/>
              <w:right w:val="single" w:sz="4" w:space="0" w:color="auto"/>
            </w:tcBorders>
          </w:tcPr>
          <w:p w14:paraId="3667638B" w14:textId="77777777" w:rsidR="00F16F24" w:rsidRDefault="00F16F24" w:rsidP="003165B6">
            <w:pPr>
              <w:pStyle w:val="astronatytuowadane"/>
              <w:jc w:val="left"/>
            </w:pPr>
            <w:r>
              <w:t>mgr inż. arch. Karolina Rutkowska</w:t>
            </w:r>
          </w:p>
          <w:p w14:paraId="2769C607" w14:textId="28DDA8E6" w:rsidR="00F16F24" w:rsidRDefault="00F16F24" w:rsidP="003165B6">
            <w:pPr>
              <w:pStyle w:val="astronatytuowadane"/>
              <w:jc w:val="left"/>
            </w:pPr>
            <w:proofErr w:type="spellStart"/>
            <w:r>
              <w:t>upr</w:t>
            </w:r>
            <w:proofErr w:type="spellEnd"/>
            <w:r>
              <w:t xml:space="preserve">. </w:t>
            </w:r>
            <w:r w:rsidR="00A0032D">
              <w:t>b</w:t>
            </w:r>
            <w:r>
              <w:t>ud. WP-OIA/OKK/</w:t>
            </w:r>
            <w:proofErr w:type="spellStart"/>
            <w:r>
              <w:t>UpB</w:t>
            </w:r>
            <w:proofErr w:type="spellEnd"/>
            <w:r>
              <w:t>/22/2008</w:t>
            </w:r>
          </w:p>
        </w:tc>
      </w:tr>
      <w:tr w:rsidR="00F16F24" w14:paraId="476D100F" w14:textId="77777777" w:rsidTr="00F16F24">
        <w:tc>
          <w:tcPr>
            <w:tcW w:w="3258" w:type="dxa"/>
            <w:tcBorders>
              <w:top w:val="single" w:sz="4" w:space="0" w:color="auto"/>
              <w:left w:val="single" w:sz="4" w:space="0" w:color="auto"/>
              <w:bottom w:val="single" w:sz="4" w:space="0" w:color="auto"/>
              <w:right w:val="single" w:sz="4" w:space="0" w:color="auto"/>
            </w:tcBorders>
          </w:tcPr>
          <w:p w14:paraId="2A3D9ACD" w14:textId="77777777" w:rsidR="00F16F24" w:rsidRDefault="00F16F24" w:rsidP="00F16F24">
            <w:pPr>
              <w:pStyle w:val="astronatytuowadane"/>
              <w:jc w:val="left"/>
            </w:pPr>
            <w:r>
              <w:t>PROJEKTANT</w:t>
            </w:r>
          </w:p>
          <w:p w14:paraId="37763B31" w14:textId="2D16144B" w:rsidR="00F16F24" w:rsidRDefault="00F16F24" w:rsidP="00F16F24">
            <w:pPr>
              <w:pStyle w:val="astronatytuowadane"/>
              <w:jc w:val="left"/>
            </w:pPr>
            <w:r>
              <w:t>B. KONSTRUKCYJNA:</w:t>
            </w:r>
          </w:p>
        </w:tc>
        <w:tc>
          <w:tcPr>
            <w:tcW w:w="5817" w:type="dxa"/>
            <w:tcBorders>
              <w:top w:val="single" w:sz="4" w:space="0" w:color="auto"/>
              <w:left w:val="single" w:sz="4" w:space="0" w:color="auto"/>
              <w:bottom w:val="single" w:sz="4" w:space="0" w:color="auto"/>
              <w:right w:val="single" w:sz="4" w:space="0" w:color="auto"/>
            </w:tcBorders>
          </w:tcPr>
          <w:p w14:paraId="0D43D989" w14:textId="392C9ABE" w:rsidR="00F16F24" w:rsidRDefault="00F16F24" w:rsidP="00F16F24">
            <w:pPr>
              <w:pStyle w:val="astronatytuowadane"/>
              <w:jc w:val="left"/>
            </w:pPr>
            <w:r>
              <w:t>mgr inż. Dariusz Śmigielski</w:t>
            </w:r>
          </w:p>
          <w:p w14:paraId="4DC987D7" w14:textId="014CAFBE" w:rsidR="00F16F24" w:rsidRDefault="00F16F24" w:rsidP="00F16F24">
            <w:pPr>
              <w:pStyle w:val="astronatytuowadane"/>
              <w:jc w:val="left"/>
            </w:pPr>
            <w:proofErr w:type="spellStart"/>
            <w:r>
              <w:t>upr</w:t>
            </w:r>
            <w:proofErr w:type="spellEnd"/>
            <w:r>
              <w:t>. bud. WKP/0039/POOK/05</w:t>
            </w:r>
          </w:p>
        </w:tc>
      </w:tr>
      <w:tr w:rsidR="00F16F24" w14:paraId="48BABFD6" w14:textId="77777777" w:rsidTr="00F16F24">
        <w:tc>
          <w:tcPr>
            <w:tcW w:w="3258" w:type="dxa"/>
            <w:tcBorders>
              <w:top w:val="single" w:sz="4" w:space="0" w:color="auto"/>
              <w:left w:val="single" w:sz="4" w:space="0" w:color="auto"/>
              <w:bottom w:val="single" w:sz="4" w:space="0" w:color="auto"/>
              <w:right w:val="single" w:sz="4" w:space="0" w:color="auto"/>
            </w:tcBorders>
          </w:tcPr>
          <w:p w14:paraId="3F5E461D" w14:textId="77777777" w:rsidR="00F16F24" w:rsidRDefault="00F16F24" w:rsidP="00F16F24">
            <w:pPr>
              <w:pStyle w:val="astronatytuowadane"/>
              <w:jc w:val="left"/>
            </w:pPr>
            <w:r>
              <w:t>PROJEKTANT</w:t>
            </w:r>
          </w:p>
          <w:p w14:paraId="6D1A13AB" w14:textId="1E6C6C81" w:rsidR="00F16F24" w:rsidRDefault="00F16F24" w:rsidP="00F16F24">
            <w:pPr>
              <w:pStyle w:val="astronatytuowadane"/>
              <w:jc w:val="left"/>
            </w:pPr>
            <w:r>
              <w:t>B. ELEKTRYCZNA:</w:t>
            </w:r>
          </w:p>
        </w:tc>
        <w:tc>
          <w:tcPr>
            <w:tcW w:w="5817" w:type="dxa"/>
            <w:tcBorders>
              <w:top w:val="single" w:sz="4" w:space="0" w:color="auto"/>
              <w:left w:val="single" w:sz="4" w:space="0" w:color="auto"/>
              <w:bottom w:val="single" w:sz="4" w:space="0" w:color="auto"/>
              <w:right w:val="single" w:sz="4" w:space="0" w:color="auto"/>
            </w:tcBorders>
          </w:tcPr>
          <w:p w14:paraId="34CD2E09" w14:textId="77777777" w:rsidR="001275CC" w:rsidRDefault="001275CC" w:rsidP="001275CC">
            <w:pPr>
              <w:pStyle w:val="astronatytuowadane"/>
            </w:pPr>
            <w:r>
              <w:t>mgr inż. Sławomir Ławniczak</w:t>
            </w:r>
          </w:p>
          <w:p w14:paraId="1C717C50" w14:textId="3E6BDAF3" w:rsidR="00F16F24" w:rsidRDefault="001275CC" w:rsidP="001275CC">
            <w:pPr>
              <w:pStyle w:val="astronatytuowadane"/>
              <w:jc w:val="left"/>
            </w:pPr>
            <w:proofErr w:type="spellStart"/>
            <w:r>
              <w:t>upr</w:t>
            </w:r>
            <w:proofErr w:type="spellEnd"/>
            <w:r>
              <w:t>. bud. nr WKP/0257/PWOE/15</w:t>
            </w:r>
          </w:p>
        </w:tc>
      </w:tr>
      <w:tr w:rsidR="00F16F24" w14:paraId="62BB2B00" w14:textId="77777777" w:rsidTr="00F16F24">
        <w:tc>
          <w:tcPr>
            <w:tcW w:w="3258" w:type="dxa"/>
            <w:tcBorders>
              <w:top w:val="single" w:sz="4" w:space="0" w:color="auto"/>
              <w:left w:val="single" w:sz="4" w:space="0" w:color="auto"/>
              <w:bottom w:val="single" w:sz="4" w:space="0" w:color="auto"/>
              <w:right w:val="single" w:sz="4" w:space="0" w:color="auto"/>
            </w:tcBorders>
          </w:tcPr>
          <w:p w14:paraId="1C725324" w14:textId="77777777" w:rsidR="00F16F24" w:rsidRDefault="00F16F24" w:rsidP="00F16F24">
            <w:pPr>
              <w:pStyle w:val="astronatytuowadane"/>
              <w:jc w:val="left"/>
            </w:pPr>
            <w:r>
              <w:t>PROJEKTANT</w:t>
            </w:r>
          </w:p>
          <w:p w14:paraId="6AF70F9A" w14:textId="47C5C527" w:rsidR="00F16F24" w:rsidRDefault="00F16F24" w:rsidP="00F16F24">
            <w:pPr>
              <w:pStyle w:val="astronatytuowadane"/>
              <w:jc w:val="left"/>
            </w:pPr>
            <w:r>
              <w:t>B. SANITARNA:</w:t>
            </w:r>
          </w:p>
        </w:tc>
        <w:tc>
          <w:tcPr>
            <w:tcW w:w="5817" w:type="dxa"/>
            <w:tcBorders>
              <w:top w:val="single" w:sz="4" w:space="0" w:color="auto"/>
              <w:left w:val="single" w:sz="4" w:space="0" w:color="auto"/>
              <w:bottom w:val="single" w:sz="4" w:space="0" w:color="auto"/>
              <w:right w:val="single" w:sz="4" w:space="0" w:color="auto"/>
            </w:tcBorders>
          </w:tcPr>
          <w:p w14:paraId="70C2E589" w14:textId="77777777" w:rsidR="001275CC" w:rsidRDefault="001275CC" w:rsidP="001275CC">
            <w:pPr>
              <w:pStyle w:val="astronatytuowadane"/>
            </w:pPr>
            <w:r>
              <w:t>mgr inż. Andrzej Adamek</w:t>
            </w:r>
          </w:p>
          <w:p w14:paraId="231E76AA" w14:textId="7FEC9B12" w:rsidR="00F16F24" w:rsidRDefault="001275CC" w:rsidP="001275CC">
            <w:pPr>
              <w:pStyle w:val="astronatytuowadane"/>
              <w:jc w:val="left"/>
            </w:pPr>
            <w:proofErr w:type="spellStart"/>
            <w:r>
              <w:t>upr</w:t>
            </w:r>
            <w:proofErr w:type="spellEnd"/>
            <w:r>
              <w:t>. bud. nr WKP/0132/POOS/20</w:t>
            </w:r>
          </w:p>
        </w:tc>
      </w:tr>
    </w:tbl>
    <w:p w14:paraId="6171D768" w14:textId="77777777" w:rsidR="00721EFC" w:rsidRPr="00721EFC" w:rsidRDefault="00721EFC" w:rsidP="00721EFC">
      <w:pPr>
        <w:autoSpaceDN w:val="0"/>
        <w:spacing w:line="360" w:lineRule="auto"/>
        <w:jc w:val="both"/>
        <w:textAlignment w:val="baseline"/>
        <w:rPr>
          <w:rFonts w:ascii="Arial" w:eastAsia="Arial" w:hAnsi="Arial"/>
          <w:kern w:val="3"/>
        </w:rPr>
      </w:pPr>
    </w:p>
    <w:p w14:paraId="05B5DD0F" w14:textId="11EA0069" w:rsidR="00721EFC" w:rsidRDefault="00721EFC">
      <w:r>
        <w:br w:type="page"/>
      </w:r>
    </w:p>
    <w:sdt>
      <w:sdtPr>
        <w:rPr>
          <w:rFonts w:ascii="Liberation Serif" w:eastAsia="NSimSun" w:hAnsi="Liberation Serif" w:cs="Arial"/>
          <w:b w:val="0"/>
          <w:kern w:val="2"/>
          <w:sz w:val="24"/>
          <w:szCs w:val="24"/>
          <w:lang w:eastAsia="zh-CN" w:bidi="hi-IN"/>
        </w:rPr>
        <w:id w:val="-721983547"/>
        <w:docPartObj>
          <w:docPartGallery w:val="Table of Contents"/>
          <w:docPartUnique/>
        </w:docPartObj>
      </w:sdtPr>
      <w:sdtEndPr>
        <w:rPr>
          <w:bCs/>
        </w:rPr>
      </w:sdtEndPr>
      <w:sdtContent>
        <w:p w14:paraId="031CC383" w14:textId="65E70372" w:rsidR="00782D7E" w:rsidRDefault="00782D7E">
          <w:pPr>
            <w:pStyle w:val="Nagwekspisutreci"/>
          </w:pPr>
          <w:r>
            <w:t>Spis treści</w:t>
          </w:r>
        </w:p>
        <w:p w14:paraId="6267A499" w14:textId="24182E01" w:rsidR="006339AB" w:rsidRDefault="00F6054E">
          <w:pPr>
            <w:pStyle w:val="Spistreci1"/>
            <w:tabs>
              <w:tab w:val="left" w:pos="397"/>
            </w:tabs>
            <w:rPr>
              <w:rFonts w:asciiTheme="minorHAnsi" w:eastAsiaTheme="minorEastAsia" w:hAnsiTheme="minorHAnsi" w:cstheme="minorBidi"/>
              <w:noProof/>
              <w:kern w:val="0"/>
              <w:sz w:val="22"/>
              <w:szCs w:val="22"/>
              <w:lang w:eastAsia="pl-PL" w:bidi="ar-SA"/>
            </w:rPr>
          </w:pPr>
          <w:r>
            <w:rPr>
              <w:sz w:val="23"/>
            </w:rPr>
            <w:fldChar w:fldCharType="begin"/>
          </w:r>
          <w:r>
            <w:rPr>
              <w:sz w:val="23"/>
            </w:rPr>
            <w:instrText xml:space="preserve"> TOC \o "1-3" \h \z \u </w:instrText>
          </w:r>
          <w:r>
            <w:rPr>
              <w:sz w:val="23"/>
            </w:rPr>
            <w:fldChar w:fldCharType="separate"/>
          </w:r>
          <w:hyperlink w:anchor="_Toc120891919" w:history="1">
            <w:r w:rsidR="006339AB" w:rsidRPr="008F5A8B">
              <w:rPr>
                <w:rStyle w:val="Hipercze"/>
                <w:noProof/>
              </w:rPr>
              <w:t>1</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CZĘŚĆ FORMALNA</w:t>
            </w:r>
            <w:r w:rsidR="006339AB">
              <w:rPr>
                <w:noProof/>
                <w:webHidden/>
              </w:rPr>
              <w:tab/>
            </w:r>
            <w:r w:rsidR="006339AB">
              <w:rPr>
                <w:noProof/>
                <w:webHidden/>
              </w:rPr>
              <w:fldChar w:fldCharType="begin"/>
            </w:r>
            <w:r w:rsidR="006339AB">
              <w:rPr>
                <w:noProof/>
                <w:webHidden/>
              </w:rPr>
              <w:instrText xml:space="preserve"> PAGEREF _Toc120891919 \h </w:instrText>
            </w:r>
            <w:r w:rsidR="006339AB">
              <w:rPr>
                <w:noProof/>
                <w:webHidden/>
              </w:rPr>
            </w:r>
            <w:r w:rsidR="006339AB">
              <w:rPr>
                <w:noProof/>
                <w:webHidden/>
              </w:rPr>
              <w:fldChar w:fldCharType="separate"/>
            </w:r>
            <w:r w:rsidR="00050DA1">
              <w:rPr>
                <w:noProof/>
                <w:webHidden/>
              </w:rPr>
              <w:t>7</w:t>
            </w:r>
            <w:r w:rsidR="006339AB">
              <w:rPr>
                <w:noProof/>
                <w:webHidden/>
              </w:rPr>
              <w:fldChar w:fldCharType="end"/>
            </w:r>
          </w:hyperlink>
        </w:p>
        <w:p w14:paraId="3D226131" w14:textId="02AD82EF"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20" w:history="1">
            <w:r w:rsidR="006339AB" w:rsidRPr="008F5A8B">
              <w:rPr>
                <w:rStyle w:val="Hipercze"/>
                <w:noProof/>
              </w:rPr>
              <w:t>1.1</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Oświadczenia projektantów</w:t>
            </w:r>
            <w:r w:rsidR="006339AB">
              <w:rPr>
                <w:noProof/>
                <w:webHidden/>
              </w:rPr>
              <w:tab/>
            </w:r>
            <w:r w:rsidR="006339AB">
              <w:rPr>
                <w:noProof/>
                <w:webHidden/>
              </w:rPr>
              <w:fldChar w:fldCharType="begin"/>
            </w:r>
            <w:r w:rsidR="006339AB">
              <w:rPr>
                <w:noProof/>
                <w:webHidden/>
              </w:rPr>
              <w:instrText xml:space="preserve"> PAGEREF _Toc120891920 \h </w:instrText>
            </w:r>
            <w:r w:rsidR="006339AB">
              <w:rPr>
                <w:noProof/>
                <w:webHidden/>
              </w:rPr>
            </w:r>
            <w:r w:rsidR="006339AB">
              <w:rPr>
                <w:noProof/>
                <w:webHidden/>
              </w:rPr>
              <w:fldChar w:fldCharType="separate"/>
            </w:r>
            <w:r w:rsidR="00050DA1">
              <w:rPr>
                <w:noProof/>
                <w:webHidden/>
              </w:rPr>
              <w:t>7</w:t>
            </w:r>
            <w:r w:rsidR="006339AB">
              <w:rPr>
                <w:noProof/>
                <w:webHidden/>
              </w:rPr>
              <w:fldChar w:fldCharType="end"/>
            </w:r>
          </w:hyperlink>
        </w:p>
        <w:p w14:paraId="6AF765F2" w14:textId="626E0BA9"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21" w:history="1">
            <w:r w:rsidR="006339AB" w:rsidRPr="008F5A8B">
              <w:rPr>
                <w:rStyle w:val="Hipercze"/>
                <w:noProof/>
              </w:rPr>
              <w:t>1.2</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Kopie uprawnień projektowych i zaświadczeń z Izby Inżynierów Budownictwa</w:t>
            </w:r>
            <w:r w:rsidR="006339AB">
              <w:rPr>
                <w:noProof/>
                <w:webHidden/>
              </w:rPr>
              <w:tab/>
            </w:r>
            <w:r w:rsidR="006339AB">
              <w:rPr>
                <w:noProof/>
                <w:webHidden/>
              </w:rPr>
              <w:fldChar w:fldCharType="begin"/>
            </w:r>
            <w:r w:rsidR="006339AB">
              <w:rPr>
                <w:noProof/>
                <w:webHidden/>
              </w:rPr>
              <w:instrText xml:space="preserve"> PAGEREF _Toc120891921 \h </w:instrText>
            </w:r>
            <w:r w:rsidR="006339AB">
              <w:rPr>
                <w:noProof/>
                <w:webHidden/>
              </w:rPr>
            </w:r>
            <w:r w:rsidR="006339AB">
              <w:rPr>
                <w:noProof/>
                <w:webHidden/>
              </w:rPr>
              <w:fldChar w:fldCharType="separate"/>
            </w:r>
            <w:r w:rsidR="00050DA1">
              <w:rPr>
                <w:noProof/>
                <w:webHidden/>
              </w:rPr>
              <w:t>9</w:t>
            </w:r>
            <w:r w:rsidR="006339AB">
              <w:rPr>
                <w:noProof/>
                <w:webHidden/>
              </w:rPr>
              <w:fldChar w:fldCharType="end"/>
            </w:r>
          </w:hyperlink>
        </w:p>
        <w:p w14:paraId="300EEA41" w14:textId="6007D5DF" w:rsidR="006339AB" w:rsidRDefault="00000000">
          <w:pPr>
            <w:pStyle w:val="Spistreci1"/>
            <w:tabs>
              <w:tab w:val="left" w:pos="397"/>
            </w:tabs>
            <w:rPr>
              <w:rFonts w:asciiTheme="minorHAnsi" w:eastAsiaTheme="minorEastAsia" w:hAnsiTheme="minorHAnsi" w:cstheme="minorBidi"/>
              <w:noProof/>
              <w:kern w:val="0"/>
              <w:sz w:val="22"/>
              <w:szCs w:val="22"/>
              <w:lang w:eastAsia="pl-PL" w:bidi="ar-SA"/>
            </w:rPr>
          </w:pPr>
          <w:hyperlink w:anchor="_Toc120891922" w:history="1">
            <w:r w:rsidR="006339AB" w:rsidRPr="008F5A8B">
              <w:rPr>
                <w:rStyle w:val="Hipercze"/>
                <w:noProof/>
              </w:rPr>
              <w:t>2</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OPIS TECHNICZNY</w:t>
            </w:r>
            <w:r w:rsidR="006339AB">
              <w:rPr>
                <w:noProof/>
                <w:webHidden/>
              </w:rPr>
              <w:tab/>
            </w:r>
            <w:r w:rsidR="006339AB">
              <w:rPr>
                <w:noProof/>
                <w:webHidden/>
              </w:rPr>
              <w:fldChar w:fldCharType="begin"/>
            </w:r>
            <w:r w:rsidR="006339AB">
              <w:rPr>
                <w:noProof/>
                <w:webHidden/>
              </w:rPr>
              <w:instrText xml:space="preserve"> PAGEREF _Toc120891922 \h </w:instrText>
            </w:r>
            <w:r w:rsidR="006339AB">
              <w:rPr>
                <w:noProof/>
                <w:webHidden/>
              </w:rPr>
            </w:r>
            <w:r w:rsidR="006339AB">
              <w:rPr>
                <w:noProof/>
                <w:webHidden/>
              </w:rPr>
              <w:fldChar w:fldCharType="separate"/>
            </w:r>
            <w:r w:rsidR="00050DA1">
              <w:rPr>
                <w:noProof/>
                <w:webHidden/>
              </w:rPr>
              <w:t>19</w:t>
            </w:r>
            <w:r w:rsidR="006339AB">
              <w:rPr>
                <w:noProof/>
                <w:webHidden/>
              </w:rPr>
              <w:fldChar w:fldCharType="end"/>
            </w:r>
          </w:hyperlink>
        </w:p>
        <w:p w14:paraId="473D8479" w14:textId="72C34AA2"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23" w:history="1">
            <w:r w:rsidR="006339AB" w:rsidRPr="008F5A8B">
              <w:rPr>
                <w:rStyle w:val="Hipercze"/>
                <w:noProof/>
              </w:rPr>
              <w:t>2.1</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Przedmiot i cel opracowania</w:t>
            </w:r>
            <w:r w:rsidR="006339AB">
              <w:rPr>
                <w:noProof/>
                <w:webHidden/>
              </w:rPr>
              <w:tab/>
            </w:r>
            <w:r w:rsidR="006339AB">
              <w:rPr>
                <w:noProof/>
                <w:webHidden/>
              </w:rPr>
              <w:fldChar w:fldCharType="begin"/>
            </w:r>
            <w:r w:rsidR="006339AB">
              <w:rPr>
                <w:noProof/>
                <w:webHidden/>
              </w:rPr>
              <w:instrText xml:space="preserve"> PAGEREF _Toc120891923 \h </w:instrText>
            </w:r>
            <w:r w:rsidR="006339AB">
              <w:rPr>
                <w:noProof/>
                <w:webHidden/>
              </w:rPr>
            </w:r>
            <w:r w:rsidR="006339AB">
              <w:rPr>
                <w:noProof/>
                <w:webHidden/>
              </w:rPr>
              <w:fldChar w:fldCharType="separate"/>
            </w:r>
            <w:r w:rsidR="00050DA1">
              <w:rPr>
                <w:noProof/>
                <w:webHidden/>
              </w:rPr>
              <w:t>19</w:t>
            </w:r>
            <w:r w:rsidR="006339AB">
              <w:rPr>
                <w:noProof/>
                <w:webHidden/>
              </w:rPr>
              <w:fldChar w:fldCharType="end"/>
            </w:r>
          </w:hyperlink>
        </w:p>
        <w:p w14:paraId="1E0FED07" w14:textId="7B189E13"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24" w:history="1">
            <w:r w:rsidR="006339AB" w:rsidRPr="008F5A8B">
              <w:rPr>
                <w:rStyle w:val="Hipercze"/>
                <w:noProof/>
              </w:rPr>
              <w:t>2.2</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Inwestor</w:t>
            </w:r>
            <w:r w:rsidR="006339AB">
              <w:rPr>
                <w:noProof/>
                <w:webHidden/>
              </w:rPr>
              <w:tab/>
            </w:r>
            <w:r w:rsidR="006339AB">
              <w:rPr>
                <w:noProof/>
                <w:webHidden/>
              </w:rPr>
              <w:fldChar w:fldCharType="begin"/>
            </w:r>
            <w:r w:rsidR="006339AB">
              <w:rPr>
                <w:noProof/>
                <w:webHidden/>
              </w:rPr>
              <w:instrText xml:space="preserve"> PAGEREF _Toc120891924 \h </w:instrText>
            </w:r>
            <w:r w:rsidR="006339AB">
              <w:rPr>
                <w:noProof/>
                <w:webHidden/>
              </w:rPr>
            </w:r>
            <w:r w:rsidR="006339AB">
              <w:rPr>
                <w:noProof/>
                <w:webHidden/>
              </w:rPr>
              <w:fldChar w:fldCharType="separate"/>
            </w:r>
            <w:r w:rsidR="00050DA1">
              <w:rPr>
                <w:noProof/>
                <w:webHidden/>
              </w:rPr>
              <w:t>19</w:t>
            </w:r>
            <w:r w:rsidR="006339AB">
              <w:rPr>
                <w:noProof/>
                <w:webHidden/>
              </w:rPr>
              <w:fldChar w:fldCharType="end"/>
            </w:r>
          </w:hyperlink>
        </w:p>
        <w:p w14:paraId="6404DB90" w14:textId="7D4AF46A"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25" w:history="1">
            <w:r w:rsidR="006339AB" w:rsidRPr="008F5A8B">
              <w:rPr>
                <w:rStyle w:val="Hipercze"/>
                <w:noProof/>
              </w:rPr>
              <w:t>2.3</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Jednostka opracowująca</w:t>
            </w:r>
            <w:r w:rsidR="006339AB">
              <w:rPr>
                <w:noProof/>
                <w:webHidden/>
              </w:rPr>
              <w:tab/>
            </w:r>
            <w:r w:rsidR="006339AB">
              <w:rPr>
                <w:noProof/>
                <w:webHidden/>
              </w:rPr>
              <w:fldChar w:fldCharType="begin"/>
            </w:r>
            <w:r w:rsidR="006339AB">
              <w:rPr>
                <w:noProof/>
                <w:webHidden/>
              </w:rPr>
              <w:instrText xml:space="preserve"> PAGEREF _Toc120891925 \h </w:instrText>
            </w:r>
            <w:r w:rsidR="006339AB">
              <w:rPr>
                <w:noProof/>
                <w:webHidden/>
              </w:rPr>
            </w:r>
            <w:r w:rsidR="006339AB">
              <w:rPr>
                <w:noProof/>
                <w:webHidden/>
              </w:rPr>
              <w:fldChar w:fldCharType="separate"/>
            </w:r>
            <w:r w:rsidR="00050DA1">
              <w:rPr>
                <w:noProof/>
                <w:webHidden/>
              </w:rPr>
              <w:t>19</w:t>
            </w:r>
            <w:r w:rsidR="006339AB">
              <w:rPr>
                <w:noProof/>
                <w:webHidden/>
              </w:rPr>
              <w:fldChar w:fldCharType="end"/>
            </w:r>
          </w:hyperlink>
        </w:p>
        <w:p w14:paraId="29682218" w14:textId="7EF953D4"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26" w:history="1">
            <w:r w:rsidR="006339AB" w:rsidRPr="008F5A8B">
              <w:rPr>
                <w:rStyle w:val="Hipercze"/>
                <w:noProof/>
              </w:rPr>
              <w:t>2.4</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Podstawa opracowania</w:t>
            </w:r>
            <w:r w:rsidR="006339AB">
              <w:rPr>
                <w:noProof/>
                <w:webHidden/>
              </w:rPr>
              <w:tab/>
            </w:r>
            <w:r w:rsidR="006339AB">
              <w:rPr>
                <w:noProof/>
                <w:webHidden/>
              </w:rPr>
              <w:fldChar w:fldCharType="begin"/>
            </w:r>
            <w:r w:rsidR="006339AB">
              <w:rPr>
                <w:noProof/>
                <w:webHidden/>
              </w:rPr>
              <w:instrText xml:space="preserve"> PAGEREF _Toc120891926 \h </w:instrText>
            </w:r>
            <w:r w:rsidR="006339AB">
              <w:rPr>
                <w:noProof/>
                <w:webHidden/>
              </w:rPr>
            </w:r>
            <w:r w:rsidR="006339AB">
              <w:rPr>
                <w:noProof/>
                <w:webHidden/>
              </w:rPr>
              <w:fldChar w:fldCharType="separate"/>
            </w:r>
            <w:r w:rsidR="00050DA1">
              <w:rPr>
                <w:noProof/>
                <w:webHidden/>
              </w:rPr>
              <w:t>19</w:t>
            </w:r>
            <w:r w:rsidR="006339AB">
              <w:rPr>
                <w:noProof/>
                <w:webHidden/>
              </w:rPr>
              <w:fldChar w:fldCharType="end"/>
            </w:r>
          </w:hyperlink>
        </w:p>
        <w:p w14:paraId="1AF0B316" w14:textId="4F4FA14C"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27" w:history="1">
            <w:r w:rsidR="006339AB" w:rsidRPr="008F5A8B">
              <w:rPr>
                <w:rStyle w:val="Hipercze"/>
                <w:noProof/>
              </w:rPr>
              <w:t>2.5</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Wykaz podstawowych aktów prawnych i norm</w:t>
            </w:r>
            <w:r w:rsidR="006339AB">
              <w:rPr>
                <w:noProof/>
                <w:webHidden/>
              </w:rPr>
              <w:tab/>
            </w:r>
            <w:r w:rsidR="006339AB">
              <w:rPr>
                <w:noProof/>
                <w:webHidden/>
              </w:rPr>
              <w:fldChar w:fldCharType="begin"/>
            </w:r>
            <w:r w:rsidR="006339AB">
              <w:rPr>
                <w:noProof/>
                <w:webHidden/>
              </w:rPr>
              <w:instrText xml:space="preserve"> PAGEREF _Toc120891927 \h </w:instrText>
            </w:r>
            <w:r w:rsidR="006339AB">
              <w:rPr>
                <w:noProof/>
                <w:webHidden/>
              </w:rPr>
            </w:r>
            <w:r w:rsidR="006339AB">
              <w:rPr>
                <w:noProof/>
                <w:webHidden/>
              </w:rPr>
              <w:fldChar w:fldCharType="separate"/>
            </w:r>
            <w:r w:rsidR="00050DA1">
              <w:rPr>
                <w:noProof/>
                <w:webHidden/>
              </w:rPr>
              <w:t>20</w:t>
            </w:r>
            <w:r w:rsidR="006339AB">
              <w:rPr>
                <w:noProof/>
                <w:webHidden/>
              </w:rPr>
              <w:fldChar w:fldCharType="end"/>
            </w:r>
          </w:hyperlink>
        </w:p>
        <w:p w14:paraId="1F130798" w14:textId="39E6C4C1"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28" w:history="1">
            <w:r w:rsidR="006339AB" w:rsidRPr="008F5A8B">
              <w:rPr>
                <w:rStyle w:val="Hipercze"/>
                <w:noProof/>
              </w:rPr>
              <w:t>2.6</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Podstawowy zakres inwestycji</w:t>
            </w:r>
            <w:r w:rsidR="006339AB">
              <w:rPr>
                <w:noProof/>
                <w:webHidden/>
              </w:rPr>
              <w:tab/>
            </w:r>
            <w:r w:rsidR="006339AB">
              <w:rPr>
                <w:noProof/>
                <w:webHidden/>
              </w:rPr>
              <w:fldChar w:fldCharType="begin"/>
            </w:r>
            <w:r w:rsidR="006339AB">
              <w:rPr>
                <w:noProof/>
                <w:webHidden/>
              </w:rPr>
              <w:instrText xml:space="preserve"> PAGEREF _Toc120891928 \h </w:instrText>
            </w:r>
            <w:r w:rsidR="006339AB">
              <w:rPr>
                <w:noProof/>
                <w:webHidden/>
              </w:rPr>
            </w:r>
            <w:r w:rsidR="006339AB">
              <w:rPr>
                <w:noProof/>
                <w:webHidden/>
              </w:rPr>
              <w:fldChar w:fldCharType="separate"/>
            </w:r>
            <w:r w:rsidR="00050DA1">
              <w:rPr>
                <w:noProof/>
                <w:webHidden/>
              </w:rPr>
              <w:t>21</w:t>
            </w:r>
            <w:r w:rsidR="006339AB">
              <w:rPr>
                <w:noProof/>
                <w:webHidden/>
              </w:rPr>
              <w:fldChar w:fldCharType="end"/>
            </w:r>
          </w:hyperlink>
        </w:p>
        <w:p w14:paraId="38171954" w14:textId="3A01DF89"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29" w:history="1">
            <w:r w:rsidR="006339AB" w:rsidRPr="008F5A8B">
              <w:rPr>
                <w:rStyle w:val="Hipercze"/>
                <w:noProof/>
              </w:rPr>
              <w:t>2.7</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Zagospodarowanie terenu w otoczeniu inwestycji</w:t>
            </w:r>
            <w:r w:rsidR="006339AB">
              <w:rPr>
                <w:noProof/>
                <w:webHidden/>
              </w:rPr>
              <w:tab/>
            </w:r>
            <w:r w:rsidR="006339AB">
              <w:rPr>
                <w:noProof/>
                <w:webHidden/>
              </w:rPr>
              <w:fldChar w:fldCharType="begin"/>
            </w:r>
            <w:r w:rsidR="006339AB">
              <w:rPr>
                <w:noProof/>
                <w:webHidden/>
              </w:rPr>
              <w:instrText xml:space="preserve"> PAGEREF _Toc120891929 \h </w:instrText>
            </w:r>
            <w:r w:rsidR="006339AB">
              <w:rPr>
                <w:noProof/>
                <w:webHidden/>
              </w:rPr>
            </w:r>
            <w:r w:rsidR="006339AB">
              <w:rPr>
                <w:noProof/>
                <w:webHidden/>
              </w:rPr>
              <w:fldChar w:fldCharType="separate"/>
            </w:r>
            <w:r w:rsidR="00050DA1">
              <w:rPr>
                <w:noProof/>
                <w:webHidden/>
              </w:rPr>
              <w:t>22</w:t>
            </w:r>
            <w:r w:rsidR="006339AB">
              <w:rPr>
                <w:noProof/>
                <w:webHidden/>
              </w:rPr>
              <w:fldChar w:fldCharType="end"/>
            </w:r>
          </w:hyperlink>
        </w:p>
        <w:p w14:paraId="69336D73" w14:textId="354D4E4E"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30" w:history="1">
            <w:r w:rsidR="006339AB" w:rsidRPr="008F5A8B">
              <w:rPr>
                <w:rStyle w:val="Hipercze"/>
                <w:noProof/>
              </w:rPr>
              <w:t>2.8</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Zagospodarowanie terenu przeznaczonego pod inwestycję w stanie istniejącym</w:t>
            </w:r>
            <w:r w:rsidR="006339AB">
              <w:rPr>
                <w:noProof/>
                <w:webHidden/>
              </w:rPr>
              <w:tab/>
            </w:r>
            <w:r w:rsidR="006339AB">
              <w:rPr>
                <w:noProof/>
                <w:webHidden/>
              </w:rPr>
              <w:fldChar w:fldCharType="begin"/>
            </w:r>
            <w:r w:rsidR="006339AB">
              <w:rPr>
                <w:noProof/>
                <w:webHidden/>
              </w:rPr>
              <w:instrText xml:space="preserve"> PAGEREF _Toc120891930 \h </w:instrText>
            </w:r>
            <w:r w:rsidR="006339AB">
              <w:rPr>
                <w:noProof/>
                <w:webHidden/>
              </w:rPr>
            </w:r>
            <w:r w:rsidR="006339AB">
              <w:rPr>
                <w:noProof/>
                <w:webHidden/>
              </w:rPr>
              <w:fldChar w:fldCharType="separate"/>
            </w:r>
            <w:r w:rsidR="00050DA1">
              <w:rPr>
                <w:noProof/>
                <w:webHidden/>
              </w:rPr>
              <w:t>22</w:t>
            </w:r>
            <w:r w:rsidR="006339AB">
              <w:rPr>
                <w:noProof/>
                <w:webHidden/>
              </w:rPr>
              <w:fldChar w:fldCharType="end"/>
            </w:r>
          </w:hyperlink>
        </w:p>
        <w:p w14:paraId="74FACEFC" w14:textId="36D023DD"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31" w:history="1">
            <w:r w:rsidR="006339AB" w:rsidRPr="008F5A8B">
              <w:rPr>
                <w:rStyle w:val="Hipercze"/>
                <w:noProof/>
              </w:rPr>
              <w:t>2.9</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Charakterystyka kolizji z istniejącymi urządzeniami obcymi</w:t>
            </w:r>
            <w:r w:rsidR="006339AB">
              <w:rPr>
                <w:noProof/>
                <w:webHidden/>
              </w:rPr>
              <w:tab/>
            </w:r>
            <w:r w:rsidR="006339AB">
              <w:rPr>
                <w:noProof/>
                <w:webHidden/>
              </w:rPr>
              <w:fldChar w:fldCharType="begin"/>
            </w:r>
            <w:r w:rsidR="006339AB">
              <w:rPr>
                <w:noProof/>
                <w:webHidden/>
              </w:rPr>
              <w:instrText xml:space="preserve"> PAGEREF _Toc120891931 \h </w:instrText>
            </w:r>
            <w:r w:rsidR="006339AB">
              <w:rPr>
                <w:noProof/>
                <w:webHidden/>
              </w:rPr>
            </w:r>
            <w:r w:rsidR="006339AB">
              <w:rPr>
                <w:noProof/>
                <w:webHidden/>
              </w:rPr>
              <w:fldChar w:fldCharType="separate"/>
            </w:r>
            <w:r w:rsidR="00050DA1">
              <w:rPr>
                <w:noProof/>
                <w:webHidden/>
              </w:rPr>
              <w:t>22</w:t>
            </w:r>
            <w:r w:rsidR="006339AB">
              <w:rPr>
                <w:noProof/>
                <w:webHidden/>
              </w:rPr>
              <w:fldChar w:fldCharType="end"/>
            </w:r>
          </w:hyperlink>
        </w:p>
        <w:p w14:paraId="54E37D33" w14:textId="1D36378B"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32" w:history="1">
            <w:r w:rsidR="006339AB" w:rsidRPr="008F5A8B">
              <w:rPr>
                <w:rStyle w:val="Hipercze"/>
                <w:noProof/>
              </w:rPr>
              <w:t>2.10</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Projektowane zagospodarowanie terenu</w:t>
            </w:r>
            <w:r w:rsidR="006339AB">
              <w:rPr>
                <w:noProof/>
                <w:webHidden/>
              </w:rPr>
              <w:tab/>
            </w:r>
            <w:r w:rsidR="006339AB">
              <w:rPr>
                <w:noProof/>
                <w:webHidden/>
              </w:rPr>
              <w:fldChar w:fldCharType="begin"/>
            </w:r>
            <w:r w:rsidR="006339AB">
              <w:rPr>
                <w:noProof/>
                <w:webHidden/>
              </w:rPr>
              <w:instrText xml:space="preserve"> PAGEREF _Toc120891932 \h </w:instrText>
            </w:r>
            <w:r w:rsidR="006339AB">
              <w:rPr>
                <w:noProof/>
                <w:webHidden/>
              </w:rPr>
            </w:r>
            <w:r w:rsidR="006339AB">
              <w:rPr>
                <w:noProof/>
                <w:webHidden/>
              </w:rPr>
              <w:fldChar w:fldCharType="separate"/>
            </w:r>
            <w:r w:rsidR="00050DA1">
              <w:rPr>
                <w:noProof/>
                <w:webHidden/>
              </w:rPr>
              <w:t>22</w:t>
            </w:r>
            <w:r w:rsidR="006339AB">
              <w:rPr>
                <w:noProof/>
                <w:webHidden/>
              </w:rPr>
              <w:fldChar w:fldCharType="end"/>
            </w:r>
          </w:hyperlink>
        </w:p>
        <w:p w14:paraId="3646FDD9" w14:textId="6F9C1BDE"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33" w:history="1">
            <w:r w:rsidR="006339AB" w:rsidRPr="008F5A8B">
              <w:rPr>
                <w:rStyle w:val="Hipercze"/>
                <w:noProof/>
              </w:rPr>
              <w:t>2.11</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Zestawienie powierzchni części zagospodarowania terenu</w:t>
            </w:r>
            <w:r w:rsidR="006339AB">
              <w:rPr>
                <w:noProof/>
                <w:webHidden/>
              </w:rPr>
              <w:tab/>
            </w:r>
            <w:r w:rsidR="006339AB">
              <w:rPr>
                <w:noProof/>
                <w:webHidden/>
              </w:rPr>
              <w:fldChar w:fldCharType="begin"/>
            </w:r>
            <w:r w:rsidR="006339AB">
              <w:rPr>
                <w:noProof/>
                <w:webHidden/>
              </w:rPr>
              <w:instrText xml:space="preserve"> PAGEREF _Toc120891933 \h </w:instrText>
            </w:r>
            <w:r w:rsidR="006339AB">
              <w:rPr>
                <w:noProof/>
                <w:webHidden/>
              </w:rPr>
            </w:r>
            <w:r w:rsidR="006339AB">
              <w:rPr>
                <w:noProof/>
                <w:webHidden/>
              </w:rPr>
              <w:fldChar w:fldCharType="separate"/>
            </w:r>
            <w:r w:rsidR="00050DA1">
              <w:rPr>
                <w:noProof/>
                <w:webHidden/>
              </w:rPr>
              <w:t>23</w:t>
            </w:r>
            <w:r w:rsidR="006339AB">
              <w:rPr>
                <w:noProof/>
                <w:webHidden/>
              </w:rPr>
              <w:fldChar w:fldCharType="end"/>
            </w:r>
          </w:hyperlink>
        </w:p>
        <w:p w14:paraId="5C852C05" w14:textId="5E46F2F1"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34" w:history="1">
            <w:r w:rsidR="006339AB" w:rsidRPr="008F5A8B">
              <w:rPr>
                <w:rStyle w:val="Hipercze"/>
                <w:noProof/>
              </w:rPr>
              <w:t>2.12</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Informacja o obszarze oddziaływania obiektu</w:t>
            </w:r>
            <w:r w:rsidR="006339AB">
              <w:rPr>
                <w:noProof/>
                <w:webHidden/>
              </w:rPr>
              <w:tab/>
            </w:r>
            <w:r w:rsidR="006339AB">
              <w:rPr>
                <w:noProof/>
                <w:webHidden/>
              </w:rPr>
              <w:fldChar w:fldCharType="begin"/>
            </w:r>
            <w:r w:rsidR="006339AB">
              <w:rPr>
                <w:noProof/>
                <w:webHidden/>
              </w:rPr>
              <w:instrText xml:space="preserve"> PAGEREF _Toc120891934 \h </w:instrText>
            </w:r>
            <w:r w:rsidR="006339AB">
              <w:rPr>
                <w:noProof/>
                <w:webHidden/>
              </w:rPr>
            </w:r>
            <w:r w:rsidR="006339AB">
              <w:rPr>
                <w:noProof/>
                <w:webHidden/>
              </w:rPr>
              <w:fldChar w:fldCharType="separate"/>
            </w:r>
            <w:r w:rsidR="00050DA1">
              <w:rPr>
                <w:noProof/>
                <w:webHidden/>
              </w:rPr>
              <w:t>23</w:t>
            </w:r>
            <w:r w:rsidR="006339AB">
              <w:rPr>
                <w:noProof/>
                <w:webHidden/>
              </w:rPr>
              <w:fldChar w:fldCharType="end"/>
            </w:r>
          </w:hyperlink>
        </w:p>
        <w:p w14:paraId="7BF6B2E0" w14:textId="388E013A"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35" w:history="1">
            <w:r w:rsidR="006339AB" w:rsidRPr="008F5A8B">
              <w:rPr>
                <w:rStyle w:val="Hipercze"/>
                <w:noProof/>
              </w:rPr>
              <w:t>2.13</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Warunki gruntowo-wodne</w:t>
            </w:r>
            <w:r w:rsidR="006339AB">
              <w:rPr>
                <w:noProof/>
                <w:webHidden/>
              </w:rPr>
              <w:tab/>
            </w:r>
            <w:r w:rsidR="006339AB">
              <w:rPr>
                <w:noProof/>
                <w:webHidden/>
              </w:rPr>
              <w:fldChar w:fldCharType="begin"/>
            </w:r>
            <w:r w:rsidR="006339AB">
              <w:rPr>
                <w:noProof/>
                <w:webHidden/>
              </w:rPr>
              <w:instrText xml:space="preserve"> PAGEREF _Toc120891935 \h </w:instrText>
            </w:r>
            <w:r w:rsidR="006339AB">
              <w:rPr>
                <w:noProof/>
                <w:webHidden/>
              </w:rPr>
            </w:r>
            <w:r w:rsidR="006339AB">
              <w:rPr>
                <w:noProof/>
                <w:webHidden/>
              </w:rPr>
              <w:fldChar w:fldCharType="separate"/>
            </w:r>
            <w:r w:rsidR="00050DA1">
              <w:rPr>
                <w:noProof/>
                <w:webHidden/>
              </w:rPr>
              <w:t>23</w:t>
            </w:r>
            <w:r w:rsidR="006339AB">
              <w:rPr>
                <w:noProof/>
                <w:webHidden/>
              </w:rPr>
              <w:fldChar w:fldCharType="end"/>
            </w:r>
          </w:hyperlink>
        </w:p>
        <w:p w14:paraId="42392D44" w14:textId="2366F40D"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36" w:history="1">
            <w:r w:rsidR="006339AB" w:rsidRPr="008F5A8B">
              <w:rPr>
                <w:rStyle w:val="Hipercze"/>
                <w:noProof/>
              </w:rPr>
              <w:t>2.14</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Informacja odnośnie terenów górniczych i ochrony zabytków</w:t>
            </w:r>
            <w:r w:rsidR="006339AB">
              <w:rPr>
                <w:noProof/>
                <w:webHidden/>
              </w:rPr>
              <w:tab/>
            </w:r>
            <w:r w:rsidR="006339AB">
              <w:rPr>
                <w:noProof/>
                <w:webHidden/>
              </w:rPr>
              <w:fldChar w:fldCharType="begin"/>
            </w:r>
            <w:r w:rsidR="006339AB">
              <w:rPr>
                <w:noProof/>
                <w:webHidden/>
              </w:rPr>
              <w:instrText xml:space="preserve"> PAGEREF _Toc120891936 \h </w:instrText>
            </w:r>
            <w:r w:rsidR="006339AB">
              <w:rPr>
                <w:noProof/>
                <w:webHidden/>
              </w:rPr>
            </w:r>
            <w:r w:rsidR="006339AB">
              <w:rPr>
                <w:noProof/>
                <w:webHidden/>
              </w:rPr>
              <w:fldChar w:fldCharType="separate"/>
            </w:r>
            <w:r w:rsidR="00050DA1">
              <w:rPr>
                <w:noProof/>
                <w:webHidden/>
              </w:rPr>
              <w:t>24</w:t>
            </w:r>
            <w:r w:rsidR="006339AB">
              <w:rPr>
                <w:noProof/>
                <w:webHidden/>
              </w:rPr>
              <w:fldChar w:fldCharType="end"/>
            </w:r>
          </w:hyperlink>
        </w:p>
        <w:p w14:paraId="268A6724" w14:textId="75EA795C"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37" w:history="1">
            <w:r w:rsidR="006339AB" w:rsidRPr="008F5A8B">
              <w:rPr>
                <w:rStyle w:val="Hipercze"/>
                <w:noProof/>
              </w:rPr>
              <w:t>2.15</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Powiązania z drogami publicznymi</w:t>
            </w:r>
            <w:r w:rsidR="006339AB">
              <w:rPr>
                <w:noProof/>
                <w:webHidden/>
              </w:rPr>
              <w:tab/>
            </w:r>
            <w:r w:rsidR="006339AB">
              <w:rPr>
                <w:noProof/>
                <w:webHidden/>
              </w:rPr>
              <w:fldChar w:fldCharType="begin"/>
            </w:r>
            <w:r w:rsidR="006339AB">
              <w:rPr>
                <w:noProof/>
                <w:webHidden/>
              </w:rPr>
              <w:instrText xml:space="preserve"> PAGEREF _Toc120891937 \h </w:instrText>
            </w:r>
            <w:r w:rsidR="006339AB">
              <w:rPr>
                <w:noProof/>
                <w:webHidden/>
              </w:rPr>
            </w:r>
            <w:r w:rsidR="006339AB">
              <w:rPr>
                <w:noProof/>
                <w:webHidden/>
              </w:rPr>
              <w:fldChar w:fldCharType="separate"/>
            </w:r>
            <w:r w:rsidR="00050DA1">
              <w:rPr>
                <w:noProof/>
                <w:webHidden/>
              </w:rPr>
              <w:t>24</w:t>
            </w:r>
            <w:r w:rsidR="006339AB">
              <w:rPr>
                <w:noProof/>
                <w:webHidden/>
              </w:rPr>
              <w:fldChar w:fldCharType="end"/>
            </w:r>
          </w:hyperlink>
        </w:p>
        <w:p w14:paraId="26A396F6" w14:textId="64E1B4C5"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38" w:history="1">
            <w:r w:rsidR="006339AB" w:rsidRPr="008F5A8B">
              <w:rPr>
                <w:rStyle w:val="Hipercze"/>
                <w:noProof/>
              </w:rPr>
              <w:t>2.16</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Charakterystyka zieleni istniejącej i wpływ istniejącego wartościowego zadrzewienia</w:t>
            </w:r>
            <w:r w:rsidR="006339AB">
              <w:rPr>
                <w:noProof/>
                <w:webHidden/>
              </w:rPr>
              <w:tab/>
            </w:r>
            <w:r w:rsidR="006339AB">
              <w:rPr>
                <w:noProof/>
                <w:webHidden/>
              </w:rPr>
              <w:fldChar w:fldCharType="begin"/>
            </w:r>
            <w:r w:rsidR="006339AB">
              <w:rPr>
                <w:noProof/>
                <w:webHidden/>
              </w:rPr>
              <w:instrText xml:space="preserve"> PAGEREF _Toc120891938 \h </w:instrText>
            </w:r>
            <w:r w:rsidR="006339AB">
              <w:rPr>
                <w:noProof/>
                <w:webHidden/>
              </w:rPr>
            </w:r>
            <w:r w:rsidR="006339AB">
              <w:rPr>
                <w:noProof/>
                <w:webHidden/>
              </w:rPr>
              <w:fldChar w:fldCharType="separate"/>
            </w:r>
            <w:r w:rsidR="00050DA1">
              <w:rPr>
                <w:noProof/>
                <w:webHidden/>
              </w:rPr>
              <w:t>24</w:t>
            </w:r>
            <w:r w:rsidR="006339AB">
              <w:rPr>
                <w:noProof/>
                <w:webHidden/>
              </w:rPr>
              <w:fldChar w:fldCharType="end"/>
            </w:r>
          </w:hyperlink>
        </w:p>
        <w:p w14:paraId="6CE32EC3" w14:textId="6958C00F"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39" w:history="1">
            <w:r w:rsidR="006339AB" w:rsidRPr="008F5A8B">
              <w:rPr>
                <w:rStyle w:val="Hipercze"/>
                <w:noProof/>
              </w:rPr>
              <w:t>2.17</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Ochrona środowiska</w:t>
            </w:r>
            <w:r w:rsidR="006339AB">
              <w:rPr>
                <w:noProof/>
                <w:webHidden/>
              </w:rPr>
              <w:tab/>
            </w:r>
            <w:r w:rsidR="006339AB">
              <w:rPr>
                <w:noProof/>
                <w:webHidden/>
              </w:rPr>
              <w:fldChar w:fldCharType="begin"/>
            </w:r>
            <w:r w:rsidR="006339AB">
              <w:rPr>
                <w:noProof/>
                <w:webHidden/>
              </w:rPr>
              <w:instrText xml:space="preserve"> PAGEREF _Toc120891939 \h </w:instrText>
            </w:r>
            <w:r w:rsidR="006339AB">
              <w:rPr>
                <w:noProof/>
                <w:webHidden/>
              </w:rPr>
            </w:r>
            <w:r w:rsidR="006339AB">
              <w:rPr>
                <w:noProof/>
                <w:webHidden/>
              </w:rPr>
              <w:fldChar w:fldCharType="separate"/>
            </w:r>
            <w:r w:rsidR="00050DA1">
              <w:rPr>
                <w:noProof/>
                <w:webHidden/>
              </w:rPr>
              <w:t>24</w:t>
            </w:r>
            <w:r w:rsidR="006339AB">
              <w:rPr>
                <w:noProof/>
                <w:webHidden/>
              </w:rPr>
              <w:fldChar w:fldCharType="end"/>
            </w:r>
          </w:hyperlink>
        </w:p>
        <w:p w14:paraId="6285CF0C" w14:textId="2DFFEC48"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40" w:history="1">
            <w:r w:rsidR="006339AB" w:rsidRPr="008F5A8B">
              <w:rPr>
                <w:rStyle w:val="Hipercze"/>
                <w:noProof/>
              </w:rPr>
              <w:t>2.18</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Ochrona punktów geodezyjnych</w:t>
            </w:r>
            <w:r w:rsidR="006339AB">
              <w:rPr>
                <w:noProof/>
                <w:webHidden/>
              </w:rPr>
              <w:tab/>
            </w:r>
            <w:r w:rsidR="006339AB">
              <w:rPr>
                <w:noProof/>
                <w:webHidden/>
              </w:rPr>
              <w:fldChar w:fldCharType="begin"/>
            </w:r>
            <w:r w:rsidR="006339AB">
              <w:rPr>
                <w:noProof/>
                <w:webHidden/>
              </w:rPr>
              <w:instrText xml:space="preserve"> PAGEREF _Toc120891940 \h </w:instrText>
            </w:r>
            <w:r w:rsidR="006339AB">
              <w:rPr>
                <w:noProof/>
                <w:webHidden/>
              </w:rPr>
            </w:r>
            <w:r w:rsidR="006339AB">
              <w:rPr>
                <w:noProof/>
                <w:webHidden/>
              </w:rPr>
              <w:fldChar w:fldCharType="separate"/>
            </w:r>
            <w:r w:rsidR="00050DA1">
              <w:rPr>
                <w:noProof/>
                <w:webHidden/>
              </w:rPr>
              <w:t>24</w:t>
            </w:r>
            <w:r w:rsidR="006339AB">
              <w:rPr>
                <w:noProof/>
                <w:webHidden/>
              </w:rPr>
              <w:fldChar w:fldCharType="end"/>
            </w:r>
          </w:hyperlink>
        </w:p>
        <w:p w14:paraId="4264E1E4" w14:textId="1880A74D"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41" w:history="1">
            <w:r w:rsidR="006339AB" w:rsidRPr="008F5A8B">
              <w:rPr>
                <w:rStyle w:val="Hipercze"/>
                <w:noProof/>
              </w:rPr>
              <w:t>2.19</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Projektowana konstrukcja nawierzchni miejsc postojowych</w:t>
            </w:r>
            <w:r w:rsidR="006339AB">
              <w:rPr>
                <w:noProof/>
                <w:webHidden/>
              </w:rPr>
              <w:tab/>
            </w:r>
            <w:r w:rsidR="006339AB">
              <w:rPr>
                <w:noProof/>
                <w:webHidden/>
              </w:rPr>
              <w:fldChar w:fldCharType="begin"/>
            </w:r>
            <w:r w:rsidR="006339AB">
              <w:rPr>
                <w:noProof/>
                <w:webHidden/>
              </w:rPr>
              <w:instrText xml:space="preserve"> PAGEREF _Toc120891941 \h </w:instrText>
            </w:r>
            <w:r w:rsidR="006339AB">
              <w:rPr>
                <w:noProof/>
                <w:webHidden/>
              </w:rPr>
            </w:r>
            <w:r w:rsidR="006339AB">
              <w:rPr>
                <w:noProof/>
                <w:webHidden/>
              </w:rPr>
              <w:fldChar w:fldCharType="separate"/>
            </w:r>
            <w:r w:rsidR="00050DA1">
              <w:rPr>
                <w:noProof/>
                <w:webHidden/>
              </w:rPr>
              <w:t>24</w:t>
            </w:r>
            <w:r w:rsidR="006339AB">
              <w:rPr>
                <w:noProof/>
                <w:webHidden/>
              </w:rPr>
              <w:fldChar w:fldCharType="end"/>
            </w:r>
          </w:hyperlink>
        </w:p>
        <w:p w14:paraId="333ABC33" w14:textId="611109DD"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42" w:history="1">
            <w:r w:rsidR="006339AB" w:rsidRPr="008F5A8B">
              <w:rPr>
                <w:rStyle w:val="Hipercze"/>
                <w:noProof/>
              </w:rPr>
              <w:t>2.20</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Projektowana konstrukcja nawierzchni chodnika</w:t>
            </w:r>
            <w:r w:rsidR="006339AB">
              <w:rPr>
                <w:noProof/>
                <w:webHidden/>
              </w:rPr>
              <w:tab/>
            </w:r>
            <w:r w:rsidR="006339AB">
              <w:rPr>
                <w:noProof/>
                <w:webHidden/>
              </w:rPr>
              <w:fldChar w:fldCharType="begin"/>
            </w:r>
            <w:r w:rsidR="006339AB">
              <w:rPr>
                <w:noProof/>
                <w:webHidden/>
              </w:rPr>
              <w:instrText xml:space="preserve"> PAGEREF _Toc120891942 \h </w:instrText>
            </w:r>
            <w:r w:rsidR="006339AB">
              <w:rPr>
                <w:noProof/>
                <w:webHidden/>
              </w:rPr>
            </w:r>
            <w:r w:rsidR="006339AB">
              <w:rPr>
                <w:noProof/>
                <w:webHidden/>
              </w:rPr>
              <w:fldChar w:fldCharType="separate"/>
            </w:r>
            <w:r w:rsidR="00050DA1">
              <w:rPr>
                <w:noProof/>
                <w:webHidden/>
              </w:rPr>
              <w:t>25</w:t>
            </w:r>
            <w:r w:rsidR="006339AB">
              <w:rPr>
                <w:noProof/>
                <w:webHidden/>
              </w:rPr>
              <w:fldChar w:fldCharType="end"/>
            </w:r>
          </w:hyperlink>
        </w:p>
        <w:p w14:paraId="6F52B83B" w14:textId="5320322D"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43" w:history="1">
            <w:r w:rsidR="006339AB" w:rsidRPr="008F5A8B">
              <w:rPr>
                <w:rStyle w:val="Hipercze"/>
                <w:noProof/>
              </w:rPr>
              <w:t>2.21</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Fontanna posadzkowa</w:t>
            </w:r>
            <w:r w:rsidR="006339AB">
              <w:rPr>
                <w:noProof/>
                <w:webHidden/>
              </w:rPr>
              <w:tab/>
            </w:r>
            <w:r w:rsidR="006339AB">
              <w:rPr>
                <w:noProof/>
                <w:webHidden/>
              </w:rPr>
              <w:fldChar w:fldCharType="begin"/>
            </w:r>
            <w:r w:rsidR="006339AB">
              <w:rPr>
                <w:noProof/>
                <w:webHidden/>
              </w:rPr>
              <w:instrText xml:space="preserve"> PAGEREF _Toc120891943 \h </w:instrText>
            </w:r>
            <w:r w:rsidR="006339AB">
              <w:rPr>
                <w:noProof/>
                <w:webHidden/>
              </w:rPr>
            </w:r>
            <w:r w:rsidR="006339AB">
              <w:rPr>
                <w:noProof/>
                <w:webHidden/>
              </w:rPr>
              <w:fldChar w:fldCharType="separate"/>
            </w:r>
            <w:r w:rsidR="00050DA1">
              <w:rPr>
                <w:noProof/>
                <w:webHidden/>
              </w:rPr>
              <w:t>26</w:t>
            </w:r>
            <w:r w:rsidR="006339AB">
              <w:rPr>
                <w:noProof/>
                <w:webHidden/>
              </w:rPr>
              <w:fldChar w:fldCharType="end"/>
            </w:r>
          </w:hyperlink>
        </w:p>
        <w:p w14:paraId="5372A91E" w14:textId="34F5AEF1"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44" w:history="1">
            <w:r w:rsidR="006339AB" w:rsidRPr="008F5A8B">
              <w:rPr>
                <w:rStyle w:val="Hipercze"/>
                <w:noProof/>
              </w:rPr>
              <w:t>2.21.1</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Opis instalacji</w:t>
            </w:r>
            <w:r w:rsidR="006339AB">
              <w:rPr>
                <w:noProof/>
                <w:webHidden/>
              </w:rPr>
              <w:tab/>
            </w:r>
            <w:r w:rsidR="006339AB">
              <w:rPr>
                <w:noProof/>
                <w:webHidden/>
              </w:rPr>
              <w:fldChar w:fldCharType="begin"/>
            </w:r>
            <w:r w:rsidR="006339AB">
              <w:rPr>
                <w:noProof/>
                <w:webHidden/>
              </w:rPr>
              <w:instrText xml:space="preserve"> PAGEREF _Toc120891944 \h </w:instrText>
            </w:r>
            <w:r w:rsidR="006339AB">
              <w:rPr>
                <w:noProof/>
                <w:webHidden/>
              </w:rPr>
            </w:r>
            <w:r w:rsidR="006339AB">
              <w:rPr>
                <w:noProof/>
                <w:webHidden/>
              </w:rPr>
              <w:fldChar w:fldCharType="separate"/>
            </w:r>
            <w:r w:rsidR="00050DA1">
              <w:rPr>
                <w:noProof/>
                <w:webHidden/>
              </w:rPr>
              <w:t>27</w:t>
            </w:r>
            <w:r w:rsidR="006339AB">
              <w:rPr>
                <w:noProof/>
                <w:webHidden/>
              </w:rPr>
              <w:fldChar w:fldCharType="end"/>
            </w:r>
          </w:hyperlink>
        </w:p>
        <w:p w14:paraId="70CEBD23" w14:textId="06D75EEE"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45" w:history="1">
            <w:r w:rsidR="006339AB" w:rsidRPr="008F5A8B">
              <w:rPr>
                <w:rStyle w:val="Hipercze"/>
                <w:noProof/>
              </w:rPr>
              <w:t>2.21.2</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Dobór urządzeń</w:t>
            </w:r>
            <w:r w:rsidR="006339AB">
              <w:rPr>
                <w:noProof/>
                <w:webHidden/>
              </w:rPr>
              <w:tab/>
            </w:r>
            <w:r w:rsidR="006339AB">
              <w:rPr>
                <w:noProof/>
                <w:webHidden/>
              </w:rPr>
              <w:fldChar w:fldCharType="begin"/>
            </w:r>
            <w:r w:rsidR="006339AB">
              <w:rPr>
                <w:noProof/>
                <w:webHidden/>
              </w:rPr>
              <w:instrText xml:space="preserve"> PAGEREF _Toc120891945 \h </w:instrText>
            </w:r>
            <w:r w:rsidR="006339AB">
              <w:rPr>
                <w:noProof/>
                <w:webHidden/>
              </w:rPr>
            </w:r>
            <w:r w:rsidR="006339AB">
              <w:rPr>
                <w:noProof/>
                <w:webHidden/>
              </w:rPr>
              <w:fldChar w:fldCharType="separate"/>
            </w:r>
            <w:r w:rsidR="00050DA1">
              <w:rPr>
                <w:noProof/>
                <w:webHidden/>
              </w:rPr>
              <w:t>29</w:t>
            </w:r>
            <w:r w:rsidR="006339AB">
              <w:rPr>
                <w:noProof/>
                <w:webHidden/>
              </w:rPr>
              <w:fldChar w:fldCharType="end"/>
            </w:r>
          </w:hyperlink>
        </w:p>
        <w:p w14:paraId="463ACE5E" w14:textId="2A43490B"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46" w:history="1">
            <w:r w:rsidR="006339AB" w:rsidRPr="008F5A8B">
              <w:rPr>
                <w:rStyle w:val="Hipercze"/>
                <w:noProof/>
              </w:rPr>
              <w:t>2.21.3</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Płyty kamienne pokrywające fontannę:</w:t>
            </w:r>
            <w:r w:rsidR="006339AB">
              <w:rPr>
                <w:noProof/>
                <w:webHidden/>
              </w:rPr>
              <w:tab/>
            </w:r>
            <w:r w:rsidR="006339AB">
              <w:rPr>
                <w:noProof/>
                <w:webHidden/>
              </w:rPr>
              <w:fldChar w:fldCharType="begin"/>
            </w:r>
            <w:r w:rsidR="006339AB">
              <w:rPr>
                <w:noProof/>
                <w:webHidden/>
              </w:rPr>
              <w:instrText xml:space="preserve"> PAGEREF _Toc120891946 \h </w:instrText>
            </w:r>
            <w:r w:rsidR="006339AB">
              <w:rPr>
                <w:noProof/>
                <w:webHidden/>
              </w:rPr>
            </w:r>
            <w:r w:rsidR="006339AB">
              <w:rPr>
                <w:noProof/>
                <w:webHidden/>
              </w:rPr>
              <w:fldChar w:fldCharType="separate"/>
            </w:r>
            <w:r w:rsidR="00050DA1">
              <w:rPr>
                <w:noProof/>
                <w:webHidden/>
              </w:rPr>
              <w:t>34</w:t>
            </w:r>
            <w:r w:rsidR="006339AB">
              <w:rPr>
                <w:noProof/>
                <w:webHidden/>
              </w:rPr>
              <w:fldChar w:fldCharType="end"/>
            </w:r>
          </w:hyperlink>
        </w:p>
        <w:p w14:paraId="590BC04B" w14:textId="66CE10E4"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47" w:history="1">
            <w:r w:rsidR="006339AB" w:rsidRPr="008F5A8B">
              <w:rPr>
                <w:rStyle w:val="Hipercze"/>
                <w:noProof/>
              </w:rPr>
              <w:t>2.21.4</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Montaż urządzeń i instalacji</w:t>
            </w:r>
            <w:r w:rsidR="006339AB">
              <w:rPr>
                <w:noProof/>
                <w:webHidden/>
              </w:rPr>
              <w:tab/>
            </w:r>
            <w:r w:rsidR="006339AB">
              <w:rPr>
                <w:noProof/>
                <w:webHidden/>
              </w:rPr>
              <w:fldChar w:fldCharType="begin"/>
            </w:r>
            <w:r w:rsidR="006339AB">
              <w:rPr>
                <w:noProof/>
                <w:webHidden/>
              </w:rPr>
              <w:instrText xml:space="preserve"> PAGEREF _Toc120891947 \h </w:instrText>
            </w:r>
            <w:r w:rsidR="006339AB">
              <w:rPr>
                <w:noProof/>
                <w:webHidden/>
              </w:rPr>
            </w:r>
            <w:r w:rsidR="006339AB">
              <w:rPr>
                <w:noProof/>
                <w:webHidden/>
              </w:rPr>
              <w:fldChar w:fldCharType="separate"/>
            </w:r>
            <w:r w:rsidR="00050DA1">
              <w:rPr>
                <w:noProof/>
                <w:webHidden/>
              </w:rPr>
              <w:t>35</w:t>
            </w:r>
            <w:r w:rsidR="006339AB">
              <w:rPr>
                <w:noProof/>
                <w:webHidden/>
              </w:rPr>
              <w:fldChar w:fldCharType="end"/>
            </w:r>
          </w:hyperlink>
        </w:p>
        <w:p w14:paraId="32DCD669" w14:textId="404DABB5"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48" w:history="1">
            <w:r w:rsidR="006339AB" w:rsidRPr="008F5A8B">
              <w:rPr>
                <w:rStyle w:val="Hipercze"/>
                <w:noProof/>
              </w:rPr>
              <w:t>2.22</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Pomieszczenie techniczne</w:t>
            </w:r>
            <w:r w:rsidR="006339AB">
              <w:rPr>
                <w:noProof/>
                <w:webHidden/>
              </w:rPr>
              <w:tab/>
            </w:r>
            <w:r w:rsidR="006339AB">
              <w:rPr>
                <w:noProof/>
                <w:webHidden/>
              </w:rPr>
              <w:fldChar w:fldCharType="begin"/>
            </w:r>
            <w:r w:rsidR="006339AB">
              <w:rPr>
                <w:noProof/>
                <w:webHidden/>
              </w:rPr>
              <w:instrText xml:space="preserve"> PAGEREF _Toc120891948 \h </w:instrText>
            </w:r>
            <w:r w:rsidR="006339AB">
              <w:rPr>
                <w:noProof/>
                <w:webHidden/>
              </w:rPr>
            </w:r>
            <w:r w:rsidR="006339AB">
              <w:rPr>
                <w:noProof/>
                <w:webHidden/>
              </w:rPr>
              <w:fldChar w:fldCharType="separate"/>
            </w:r>
            <w:r w:rsidR="00050DA1">
              <w:rPr>
                <w:noProof/>
                <w:webHidden/>
              </w:rPr>
              <w:t>36</w:t>
            </w:r>
            <w:r w:rsidR="006339AB">
              <w:rPr>
                <w:noProof/>
                <w:webHidden/>
              </w:rPr>
              <w:fldChar w:fldCharType="end"/>
            </w:r>
          </w:hyperlink>
        </w:p>
        <w:p w14:paraId="5D1A59D4" w14:textId="4E9A6AC1"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49" w:history="1">
            <w:r w:rsidR="006339AB" w:rsidRPr="008F5A8B">
              <w:rPr>
                <w:rStyle w:val="Hipercze"/>
                <w:noProof/>
              </w:rPr>
              <w:t>2.22.1</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Ogrzewanie komory</w:t>
            </w:r>
            <w:r w:rsidR="006339AB">
              <w:rPr>
                <w:noProof/>
                <w:webHidden/>
              </w:rPr>
              <w:tab/>
            </w:r>
            <w:r w:rsidR="006339AB">
              <w:rPr>
                <w:noProof/>
                <w:webHidden/>
              </w:rPr>
              <w:fldChar w:fldCharType="begin"/>
            </w:r>
            <w:r w:rsidR="006339AB">
              <w:rPr>
                <w:noProof/>
                <w:webHidden/>
              </w:rPr>
              <w:instrText xml:space="preserve"> PAGEREF _Toc120891949 \h </w:instrText>
            </w:r>
            <w:r w:rsidR="006339AB">
              <w:rPr>
                <w:noProof/>
                <w:webHidden/>
              </w:rPr>
            </w:r>
            <w:r w:rsidR="006339AB">
              <w:rPr>
                <w:noProof/>
                <w:webHidden/>
              </w:rPr>
              <w:fldChar w:fldCharType="separate"/>
            </w:r>
            <w:r w:rsidR="00050DA1">
              <w:rPr>
                <w:noProof/>
                <w:webHidden/>
              </w:rPr>
              <w:t>36</w:t>
            </w:r>
            <w:r w:rsidR="006339AB">
              <w:rPr>
                <w:noProof/>
                <w:webHidden/>
              </w:rPr>
              <w:fldChar w:fldCharType="end"/>
            </w:r>
          </w:hyperlink>
        </w:p>
        <w:p w14:paraId="56F4F221" w14:textId="7CD88DC1"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50" w:history="1">
            <w:r w:rsidR="006339AB" w:rsidRPr="008F5A8B">
              <w:rPr>
                <w:rStyle w:val="Hipercze"/>
                <w:noProof/>
              </w:rPr>
              <w:t>2.22.2</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Pompa do rząpi</w:t>
            </w:r>
            <w:r w:rsidR="006339AB">
              <w:rPr>
                <w:noProof/>
                <w:webHidden/>
              </w:rPr>
              <w:tab/>
            </w:r>
            <w:r w:rsidR="006339AB">
              <w:rPr>
                <w:noProof/>
                <w:webHidden/>
              </w:rPr>
              <w:fldChar w:fldCharType="begin"/>
            </w:r>
            <w:r w:rsidR="006339AB">
              <w:rPr>
                <w:noProof/>
                <w:webHidden/>
              </w:rPr>
              <w:instrText xml:space="preserve"> PAGEREF _Toc120891950 \h </w:instrText>
            </w:r>
            <w:r w:rsidR="006339AB">
              <w:rPr>
                <w:noProof/>
                <w:webHidden/>
              </w:rPr>
            </w:r>
            <w:r w:rsidR="006339AB">
              <w:rPr>
                <w:noProof/>
                <w:webHidden/>
              </w:rPr>
              <w:fldChar w:fldCharType="separate"/>
            </w:r>
            <w:r w:rsidR="00050DA1">
              <w:rPr>
                <w:noProof/>
                <w:webHidden/>
              </w:rPr>
              <w:t>37</w:t>
            </w:r>
            <w:r w:rsidR="006339AB">
              <w:rPr>
                <w:noProof/>
                <w:webHidden/>
              </w:rPr>
              <w:fldChar w:fldCharType="end"/>
            </w:r>
          </w:hyperlink>
        </w:p>
        <w:p w14:paraId="0DF9CD35" w14:textId="4A33B4EA"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51" w:history="1">
            <w:r w:rsidR="006339AB" w:rsidRPr="008F5A8B">
              <w:rPr>
                <w:rStyle w:val="Hipercze"/>
                <w:noProof/>
              </w:rPr>
              <w:t>2.22.3</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Wentylacja</w:t>
            </w:r>
            <w:r w:rsidR="006339AB">
              <w:rPr>
                <w:noProof/>
                <w:webHidden/>
              </w:rPr>
              <w:tab/>
            </w:r>
            <w:r w:rsidR="006339AB">
              <w:rPr>
                <w:noProof/>
                <w:webHidden/>
              </w:rPr>
              <w:fldChar w:fldCharType="begin"/>
            </w:r>
            <w:r w:rsidR="006339AB">
              <w:rPr>
                <w:noProof/>
                <w:webHidden/>
              </w:rPr>
              <w:instrText xml:space="preserve"> PAGEREF _Toc120891951 \h </w:instrText>
            </w:r>
            <w:r w:rsidR="006339AB">
              <w:rPr>
                <w:noProof/>
                <w:webHidden/>
              </w:rPr>
            </w:r>
            <w:r w:rsidR="006339AB">
              <w:rPr>
                <w:noProof/>
                <w:webHidden/>
              </w:rPr>
              <w:fldChar w:fldCharType="separate"/>
            </w:r>
            <w:r w:rsidR="00050DA1">
              <w:rPr>
                <w:noProof/>
                <w:webHidden/>
              </w:rPr>
              <w:t>37</w:t>
            </w:r>
            <w:r w:rsidR="006339AB">
              <w:rPr>
                <w:noProof/>
                <w:webHidden/>
              </w:rPr>
              <w:fldChar w:fldCharType="end"/>
            </w:r>
          </w:hyperlink>
        </w:p>
        <w:p w14:paraId="43422F57" w14:textId="5531F0F5"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52" w:history="1">
            <w:r w:rsidR="006339AB" w:rsidRPr="008F5A8B">
              <w:rPr>
                <w:rStyle w:val="Hipercze"/>
                <w:noProof/>
              </w:rPr>
              <w:t>2.23</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Zestawienie urządzeń technologii fontannowej</w:t>
            </w:r>
            <w:r w:rsidR="006339AB">
              <w:rPr>
                <w:noProof/>
                <w:webHidden/>
              </w:rPr>
              <w:tab/>
            </w:r>
            <w:r w:rsidR="006339AB">
              <w:rPr>
                <w:noProof/>
                <w:webHidden/>
              </w:rPr>
              <w:fldChar w:fldCharType="begin"/>
            </w:r>
            <w:r w:rsidR="006339AB">
              <w:rPr>
                <w:noProof/>
                <w:webHidden/>
              </w:rPr>
              <w:instrText xml:space="preserve"> PAGEREF _Toc120891952 \h </w:instrText>
            </w:r>
            <w:r w:rsidR="006339AB">
              <w:rPr>
                <w:noProof/>
                <w:webHidden/>
              </w:rPr>
            </w:r>
            <w:r w:rsidR="006339AB">
              <w:rPr>
                <w:noProof/>
                <w:webHidden/>
              </w:rPr>
              <w:fldChar w:fldCharType="separate"/>
            </w:r>
            <w:r w:rsidR="00050DA1">
              <w:rPr>
                <w:noProof/>
                <w:webHidden/>
              </w:rPr>
              <w:t>38</w:t>
            </w:r>
            <w:r w:rsidR="006339AB">
              <w:rPr>
                <w:noProof/>
                <w:webHidden/>
              </w:rPr>
              <w:fldChar w:fldCharType="end"/>
            </w:r>
          </w:hyperlink>
        </w:p>
        <w:p w14:paraId="5D1EE236" w14:textId="2A920908"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53" w:history="1">
            <w:r w:rsidR="006339AB" w:rsidRPr="008F5A8B">
              <w:rPr>
                <w:rStyle w:val="Hipercze"/>
                <w:noProof/>
              </w:rPr>
              <w:t>2.24</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Oświetlenie</w:t>
            </w:r>
            <w:r w:rsidR="006339AB">
              <w:rPr>
                <w:noProof/>
                <w:webHidden/>
              </w:rPr>
              <w:tab/>
            </w:r>
            <w:r w:rsidR="006339AB">
              <w:rPr>
                <w:noProof/>
                <w:webHidden/>
              </w:rPr>
              <w:fldChar w:fldCharType="begin"/>
            </w:r>
            <w:r w:rsidR="006339AB">
              <w:rPr>
                <w:noProof/>
                <w:webHidden/>
              </w:rPr>
              <w:instrText xml:space="preserve"> PAGEREF _Toc120891953 \h </w:instrText>
            </w:r>
            <w:r w:rsidR="006339AB">
              <w:rPr>
                <w:noProof/>
                <w:webHidden/>
              </w:rPr>
            </w:r>
            <w:r w:rsidR="006339AB">
              <w:rPr>
                <w:noProof/>
                <w:webHidden/>
              </w:rPr>
              <w:fldChar w:fldCharType="separate"/>
            </w:r>
            <w:r w:rsidR="00050DA1">
              <w:rPr>
                <w:noProof/>
                <w:webHidden/>
              </w:rPr>
              <w:t>47</w:t>
            </w:r>
            <w:r w:rsidR="006339AB">
              <w:rPr>
                <w:noProof/>
                <w:webHidden/>
              </w:rPr>
              <w:fldChar w:fldCharType="end"/>
            </w:r>
          </w:hyperlink>
        </w:p>
        <w:p w14:paraId="04D92802" w14:textId="7412DAD7"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54" w:history="1">
            <w:r w:rsidR="006339AB" w:rsidRPr="008F5A8B">
              <w:rPr>
                <w:rStyle w:val="Hipercze"/>
                <w:noProof/>
              </w:rPr>
              <w:t>2.24.1</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Oprawy oświetleniowe</w:t>
            </w:r>
            <w:r w:rsidR="006339AB">
              <w:rPr>
                <w:noProof/>
                <w:webHidden/>
              </w:rPr>
              <w:tab/>
            </w:r>
            <w:r w:rsidR="006339AB">
              <w:rPr>
                <w:noProof/>
                <w:webHidden/>
              </w:rPr>
              <w:fldChar w:fldCharType="begin"/>
            </w:r>
            <w:r w:rsidR="006339AB">
              <w:rPr>
                <w:noProof/>
                <w:webHidden/>
              </w:rPr>
              <w:instrText xml:space="preserve"> PAGEREF _Toc120891954 \h </w:instrText>
            </w:r>
            <w:r w:rsidR="006339AB">
              <w:rPr>
                <w:noProof/>
                <w:webHidden/>
              </w:rPr>
            </w:r>
            <w:r w:rsidR="006339AB">
              <w:rPr>
                <w:noProof/>
                <w:webHidden/>
              </w:rPr>
              <w:fldChar w:fldCharType="separate"/>
            </w:r>
            <w:r w:rsidR="00050DA1">
              <w:rPr>
                <w:noProof/>
                <w:webHidden/>
              </w:rPr>
              <w:t>48</w:t>
            </w:r>
            <w:r w:rsidR="006339AB">
              <w:rPr>
                <w:noProof/>
                <w:webHidden/>
              </w:rPr>
              <w:fldChar w:fldCharType="end"/>
            </w:r>
          </w:hyperlink>
        </w:p>
        <w:p w14:paraId="19E087E8" w14:textId="6192CD1B"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55" w:history="1">
            <w:r w:rsidR="006339AB" w:rsidRPr="008F5A8B">
              <w:rPr>
                <w:rStyle w:val="Hipercze"/>
                <w:noProof/>
              </w:rPr>
              <w:t>2.24.2</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Wysięgnik</w:t>
            </w:r>
            <w:r w:rsidR="006339AB">
              <w:rPr>
                <w:noProof/>
                <w:webHidden/>
              </w:rPr>
              <w:tab/>
            </w:r>
            <w:r w:rsidR="006339AB">
              <w:rPr>
                <w:noProof/>
                <w:webHidden/>
              </w:rPr>
              <w:fldChar w:fldCharType="begin"/>
            </w:r>
            <w:r w:rsidR="006339AB">
              <w:rPr>
                <w:noProof/>
                <w:webHidden/>
              </w:rPr>
              <w:instrText xml:space="preserve"> PAGEREF _Toc120891955 \h </w:instrText>
            </w:r>
            <w:r w:rsidR="006339AB">
              <w:rPr>
                <w:noProof/>
                <w:webHidden/>
              </w:rPr>
            </w:r>
            <w:r w:rsidR="006339AB">
              <w:rPr>
                <w:noProof/>
                <w:webHidden/>
              </w:rPr>
              <w:fldChar w:fldCharType="separate"/>
            </w:r>
            <w:r w:rsidR="00050DA1">
              <w:rPr>
                <w:noProof/>
                <w:webHidden/>
              </w:rPr>
              <w:t>49</w:t>
            </w:r>
            <w:r w:rsidR="006339AB">
              <w:rPr>
                <w:noProof/>
                <w:webHidden/>
              </w:rPr>
              <w:fldChar w:fldCharType="end"/>
            </w:r>
          </w:hyperlink>
        </w:p>
        <w:p w14:paraId="55CA8514" w14:textId="62A67AB1"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56" w:history="1">
            <w:r w:rsidR="006339AB" w:rsidRPr="008F5A8B">
              <w:rPr>
                <w:rStyle w:val="Hipercze"/>
                <w:noProof/>
              </w:rPr>
              <w:t>2.24.3</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Słup oświetleniowy:</w:t>
            </w:r>
            <w:r w:rsidR="006339AB">
              <w:rPr>
                <w:noProof/>
                <w:webHidden/>
              </w:rPr>
              <w:tab/>
            </w:r>
            <w:r w:rsidR="006339AB">
              <w:rPr>
                <w:noProof/>
                <w:webHidden/>
              </w:rPr>
              <w:fldChar w:fldCharType="begin"/>
            </w:r>
            <w:r w:rsidR="006339AB">
              <w:rPr>
                <w:noProof/>
                <w:webHidden/>
              </w:rPr>
              <w:instrText xml:space="preserve"> PAGEREF _Toc120891956 \h </w:instrText>
            </w:r>
            <w:r w:rsidR="006339AB">
              <w:rPr>
                <w:noProof/>
                <w:webHidden/>
              </w:rPr>
            </w:r>
            <w:r w:rsidR="006339AB">
              <w:rPr>
                <w:noProof/>
                <w:webHidden/>
              </w:rPr>
              <w:fldChar w:fldCharType="separate"/>
            </w:r>
            <w:r w:rsidR="00050DA1">
              <w:rPr>
                <w:noProof/>
                <w:webHidden/>
              </w:rPr>
              <w:t>49</w:t>
            </w:r>
            <w:r w:rsidR="006339AB">
              <w:rPr>
                <w:noProof/>
                <w:webHidden/>
              </w:rPr>
              <w:fldChar w:fldCharType="end"/>
            </w:r>
          </w:hyperlink>
        </w:p>
        <w:p w14:paraId="55603A23" w14:textId="34CF3096"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57" w:history="1">
            <w:r w:rsidR="006339AB" w:rsidRPr="008F5A8B">
              <w:rPr>
                <w:rStyle w:val="Hipercze"/>
                <w:noProof/>
              </w:rPr>
              <w:t>2.24.4</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Fundament:</w:t>
            </w:r>
            <w:r w:rsidR="006339AB">
              <w:rPr>
                <w:noProof/>
                <w:webHidden/>
              </w:rPr>
              <w:tab/>
            </w:r>
            <w:r w:rsidR="006339AB">
              <w:rPr>
                <w:noProof/>
                <w:webHidden/>
              </w:rPr>
              <w:fldChar w:fldCharType="begin"/>
            </w:r>
            <w:r w:rsidR="006339AB">
              <w:rPr>
                <w:noProof/>
                <w:webHidden/>
              </w:rPr>
              <w:instrText xml:space="preserve"> PAGEREF _Toc120891957 \h </w:instrText>
            </w:r>
            <w:r w:rsidR="006339AB">
              <w:rPr>
                <w:noProof/>
                <w:webHidden/>
              </w:rPr>
            </w:r>
            <w:r w:rsidR="006339AB">
              <w:rPr>
                <w:noProof/>
                <w:webHidden/>
              </w:rPr>
              <w:fldChar w:fldCharType="separate"/>
            </w:r>
            <w:r w:rsidR="00050DA1">
              <w:rPr>
                <w:noProof/>
                <w:webHidden/>
              </w:rPr>
              <w:t>50</w:t>
            </w:r>
            <w:r w:rsidR="006339AB">
              <w:rPr>
                <w:noProof/>
                <w:webHidden/>
              </w:rPr>
              <w:fldChar w:fldCharType="end"/>
            </w:r>
          </w:hyperlink>
        </w:p>
        <w:p w14:paraId="67A343CD" w14:textId="6FFCFFA5"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58" w:history="1">
            <w:r w:rsidR="006339AB" w:rsidRPr="008F5A8B">
              <w:rPr>
                <w:rStyle w:val="Hipercze"/>
                <w:noProof/>
              </w:rPr>
              <w:t>2.25</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Przyłącze sieci elektrycznej</w:t>
            </w:r>
            <w:r w:rsidR="006339AB">
              <w:rPr>
                <w:noProof/>
                <w:webHidden/>
              </w:rPr>
              <w:tab/>
            </w:r>
            <w:r w:rsidR="006339AB">
              <w:rPr>
                <w:noProof/>
                <w:webHidden/>
              </w:rPr>
              <w:fldChar w:fldCharType="begin"/>
            </w:r>
            <w:r w:rsidR="006339AB">
              <w:rPr>
                <w:noProof/>
                <w:webHidden/>
              </w:rPr>
              <w:instrText xml:space="preserve"> PAGEREF _Toc120891958 \h </w:instrText>
            </w:r>
            <w:r w:rsidR="006339AB">
              <w:rPr>
                <w:noProof/>
                <w:webHidden/>
              </w:rPr>
            </w:r>
            <w:r w:rsidR="006339AB">
              <w:rPr>
                <w:noProof/>
                <w:webHidden/>
              </w:rPr>
              <w:fldChar w:fldCharType="separate"/>
            </w:r>
            <w:r w:rsidR="00050DA1">
              <w:rPr>
                <w:noProof/>
                <w:webHidden/>
              </w:rPr>
              <w:t>50</w:t>
            </w:r>
            <w:r w:rsidR="006339AB">
              <w:rPr>
                <w:noProof/>
                <w:webHidden/>
              </w:rPr>
              <w:fldChar w:fldCharType="end"/>
            </w:r>
          </w:hyperlink>
        </w:p>
        <w:p w14:paraId="7D6D0FAC" w14:textId="0932FBA4"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59" w:history="1">
            <w:r w:rsidR="006339AB" w:rsidRPr="008F5A8B">
              <w:rPr>
                <w:rStyle w:val="Hipercze"/>
                <w:noProof/>
              </w:rPr>
              <w:t>2.25.1</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Zapotrzebowanie mocy elektrycznej urządzeń fontanny</w:t>
            </w:r>
            <w:r w:rsidR="006339AB">
              <w:rPr>
                <w:noProof/>
                <w:webHidden/>
              </w:rPr>
              <w:tab/>
            </w:r>
            <w:r w:rsidR="006339AB">
              <w:rPr>
                <w:noProof/>
                <w:webHidden/>
              </w:rPr>
              <w:fldChar w:fldCharType="begin"/>
            </w:r>
            <w:r w:rsidR="006339AB">
              <w:rPr>
                <w:noProof/>
                <w:webHidden/>
              </w:rPr>
              <w:instrText xml:space="preserve"> PAGEREF _Toc120891959 \h </w:instrText>
            </w:r>
            <w:r w:rsidR="006339AB">
              <w:rPr>
                <w:noProof/>
                <w:webHidden/>
              </w:rPr>
            </w:r>
            <w:r w:rsidR="006339AB">
              <w:rPr>
                <w:noProof/>
                <w:webHidden/>
              </w:rPr>
              <w:fldChar w:fldCharType="separate"/>
            </w:r>
            <w:r w:rsidR="00050DA1">
              <w:rPr>
                <w:noProof/>
                <w:webHidden/>
              </w:rPr>
              <w:t>51</w:t>
            </w:r>
            <w:r w:rsidR="006339AB">
              <w:rPr>
                <w:noProof/>
                <w:webHidden/>
              </w:rPr>
              <w:fldChar w:fldCharType="end"/>
            </w:r>
          </w:hyperlink>
        </w:p>
        <w:p w14:paraId="5BFF3185" w14:textId="232055C0"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60" w:history="1">
            <w:r w:rsidR="006339AB" w:rsidRPr="008F5A8B">
              <w:rPr>
                <w:rStyle w:val="Hipercze"/>
                <w:noProof/>
              </w:rPr>
              <w:t>2.26</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Przyłącze wodociągowe i instalacja wodociągowa</w:t>
            </w:r>
            <w:r w:rsidR="006339AB">
              <w:rPr>
                <w:noProof/>
                <w:webHidden/>
              </w:rPr>
              <w:tab/>
            </w:r>
            <w:r w:rsidR="006339AB">
              <w:rPr>
                <w:noProof/>
                <w:webHidden/>
              </w:rPr>
              <w:fldChar w:fldCharType="begin"/>
            </w:r>
            <w:r w:rsidR="006339AB">
              <w:rPr>
                <w:noProof/>
                <w:webHidden/>
              </w:rPr>
              <w:instrText xml:space="preserve"> PAGEREF _Toc120891960 \h </w:instrText>
            </w:r>
            <w:r w:rsidR="006339AB">
              <w:rPr>
                <w:noProof/>
                <w:webHidden/>
              </w:rPr>
            </w:r>
            <w:r w:rsidR="006339AB">
              <w:rPr>
                <w:noProof/>
                <w:webHidden/>
              </w:rPr>
              <w:fldChar w:fldCharType="separate"/>
            </w:r>
            <w:r w:rsidR="00050DA1">
              <w:rPr>
                <w:noProof/>
                <w:webHidden/>
              </w:rPr>
              <w:t>51</w:t>
            </w:r>
            <w:r w:rsidR="006339AB">
              <w:rPr>
                <w:noProof/>
                <w:webHidden/>
              </w:rPr>
              <w:fldChar w:fldCharType="end"/>
            </w:r>
          </w:hyperlink>
        </w:p>
        <w:p w14:paraId="681B94DB" w14:textId="006287AF"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61" w:history="1">
            <w:r w:rsidR="006339AB" w:rsidRPr="008F5A8B">
              <w:rPr>
                <w:rStyle w:val="Hipercze"/>
                <w:noProof/>
              </w:rPr>
              <w:t>2.27</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Przyłącze sieci kanalizacji deszczowej</w:t>
            </w:r>
            <w:r w:rsidR="006339AB">
              <w:rPr>
                <w:noProof/>
                <w:webHidden/>
              </w:rPr>
              <w:tab/>
            </w:r>
            <w:r w:rsidR="006339AB">
              <w:rPr>
                <w:noProof/>
                <w:webHidden/>
              </w:rPr>
              <w:fldChar w:fldCharType="begin"/>
            </w:r>
            <w:r w:rsidR="006339AB">
              <w:rPr>
                <w:noProof/>
                <w:webHidden/>
              </w:rPr>
              <w:instrText xml:space="preserve"> PAGEREF _Toc120891961 \h </w:instrText>
            </w:r>
            <w:r w:rsidR="006339AB">
              <w:rPr>
                <w:noProof/>
                <w:webHidden/>
              </w:rPr>
            </w:r>
            <w:r w:rsidR="006339AB">
              <w:rPr>
                <w:noProof/>
                <w:webHidden/>
              </w:rPr>
              <w:fldChar w:fldCharType="separate"/>
            </w:r>
            <w:r w:rsidR="00050DA1">
              <w:rPr>
                <w:noProof/>
                <w:webHidden/>
              </w:rPr>
              <w:t>52</w:t>
            </w:r>
            <w:r w:rsidR="006339AB">
              <w:rPr>
                <w:noProof/>
                <w:webHidden/>
              </w:rPr>
              <w:fldChar w:fldCharType="end"/>
            </w:r>
          </w:hyperlink>
        </w:p>
        <w:p w14:paraId="052A71B9" w14:textId="0433F338"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62" w:history="1">
            <w:r w:rsidR="006339AB" w:rsidRPr="008F5A8B">
              <w:rPr>
                <w:rStyle w:val="Hipercze"/>
                <w:noProof/>
              </w:rPr>
              <w:t>2.28</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Przyłącze sieci kanalizacji sanitarnej</w:t>
            </w:r>
            <w:r w:rsidR="006339AB">
              <w:rPr>
                <w:noProof/>
                <w:webHidden/>
              </w:rPr>
              <w:tab/>
            </w:r>
            <w:r w:rsidR="006339AB">
              <w:rPr>
                <w:noProof/>
                <w:webHidden/>
              </w:rPr>
              <w:fldChar w:fldCharType="begin"/>
            </w:r>
            <w:r w:rsidR="006339AB">
              <w:rPr>
                <w:noProof/>
                <w:webHidden/>
              </w:rPr>
              <w:instrText xml:space="preserve"> PAGEREF _Toc120891962 \h </w:instrText>
            </w:r>
            <w:r w:rsidR="006339AB">
              <w:rPr>
                <w:noProof/>
                <w:webHidden/>
              </w:rPr>
            </w:r>
            <w:r w:rsidR="006339AB">
              <w:rPr>
                <w:noProof/>
                <w:webHidden/>
              </w:rPr>
              <w:fldChar w:fldCharType="separate"/>
            </w:r>
            <w:r w:rsidR="00050DA1">
              <w:rPr>
                <w:noProof/>
                <w:webHidden/>
              </w:rPr>
              <w:t>53</w:t>
            </w:r>
            <w:r w:rsidR="006339AB">
              <w:rPr>
                <w:noProof/>
                <w:webHidden/>
              </w:rPr>
              <w:fldChar w:fldCharType="end"/>
            </w:r>
          </w:hyperlink>
        </w:p>
        <w:p w14:paraId="485989B8" w14:textId="05EC616C"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63" w:history="1">
            <w:r w:rsidR="006339AB" w:rsidRPr="008F5A8B">
              <w:rPr>
                <w:rStyle w:val="Hipercze"/>
                <w:noProof/>
              </w:rPr>
              <w:t>2.29</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Pozostałe obiekty małej architektury</w:t>
            </w:r>
            <w:r w:rsidR="006339AB">
              <w:rPr>
                <w:noProof/>
                <w:webHidden/>
              </w:rPr>
              <w:tab/>
            </w:r>
            <w:r w:rsidR="006339AB">
              <w:rPr>
                <w:noProof/>
                <w:webHidden/>
              </w:rPr>
              <w:fldChar w:fldCharType="begin"/>
            </w:r>
            <w:r w:rsidR="006339AB">
              <w:rPr>
                <w:noProof/>
                <w:webHidden/>
              </w:rPr>
              <w:instrText xml:space="preserve"> PAGEREF _Toc120891963 \h </w:instrText>
            </w:r>
            <w:r w:rsidR="006339AB">
              <w:rPr>
                <w:noProof/>
                <w:webHidden/>
              </w:rPr>
            </w:r>
            <w:r w:rsidR="006339AB">
              <w:rPr>
                <w:noProof/>
                <w:webHidden/>
              </w:rPr>
              <w:fldChar w:fldCharType="separate"/>
            </w:r>
            <w:r w:rsidR="00050DA1">
              <w:rPr>
                <w:noProof/>
                <w:webHidden/>
              </w:rPr>
              <w:t>53</w:t>
            </w:r>
            <w:r w:rsidR="006339AB">
              <w:rPr>
                <w:noProof/>
                <w:webHidden/>
              </w:rPr>
              <w:fldChar w:fldCharType="end"/>
            </w:r>
          </w:hyperlink>
        </w:p>
        <w:p w14:paraId="2E052492" w14:textId="4A38DA54"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64" w:history="1">
            <w:r w:rsidR="006339AB" w:rsidRPr="008F5A8B">
              <w:rPr>
                <w:rStyle w:val="Hipercze"/>
                <w:noProof/>
              </w:rPr>
              <w:t>2.29.1</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Ławki</w:t>
            </w:r>
            <w:r w:rsidR="006339AB">
              <w:rPr>
                <w:noProof/>
                <w:webHidden/>
              </w:rPr>
              <w:tab/>
            </w:r>
            <w:r w:rsidR="006339AB">
              <w:rPr>
                <w:noProof/>
                <w:webHidden/>
              </w:rPr>
              <w:fldChar w:fldCharType="begin"/>
            </w:r>
            <w:r w:rsidR="006339AB">
              <w:rPr>
                <w:noProof/>
                <w:webHidden/>
              </w:rPr>
              <w:instrText xml:space="preserve"> PAGEREF _Toc120891964 \h </w:instrText>
            </w:r>
            <w:r w:rsidR="006339AB">
              <w:rPr>
                <w:noProof/>
                <w:webHidden/>
              </w:rPr>
            </w:r>
            <w:r w:rsidR="006339AB">
              <w:rPr>
                <w:noProof/>
                <w:webHidden/>
              </w:rPr>
              <w:fldChar w:fldCharType="separate"/>
            </w:r>
            <w:r w:rsidR="00050DA1">
              <w:rPr>
                <w:noProof/>
                <w:webHidden/>
              </w:rPr>
              <w:t>53</w:t>
            </w:r>
            <w:r w:rsidR="006339AB">
              <w:rPr>
                <w:noProof/>
                <w:webHidden/>
              </w:rPr>
              <w:fldChar w:fldCharType="end"/>
            </w:r>
          </w:hyperlink>
        </w:p>
        <w:p w14:paraId="1658CEE2" w14:textId="1FB2AD0D"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65" w:history="1">
            <w:r w:rsidR="006339AB" w:rsidRPr="008F5A8B">
              <w:rPr>
                <w:rStyle w:val="Hipercze"/>
                <w:noProof/>
              </w:rPr>
              <w:t>2.29.2</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Ławki betonowe z klapkami drewnianymi</w:t>
            </w:r>
            <w:r w:rsidR="006339AB">
              <w:rPr>
                <w:noProof/>
                <w:webHidden/>
              </w:rPr>
              <w:tab/>
            </w:r>
            <w:r w:rsidR="006339AB">
              <w:rPr>
                <w:noProof/>
                <w:webHidden/>
              </w:rPr>
              <w:fldChar w:fldCharType="begin"/>
            </w:r>
            <w:r w:rsidR="006339AB">
              <w:rPr>
                <w:noProof/>
                <w:webHidden/>
              </w:rPr>
              <w:instrText xml:space="preserve"> PAGEREF _Toc120891965 \h </w:instrText>
            </w:r>
            <w:r w:rsidR="006339AB">
              <w:rPr>
                <w:noProof/>
                <w:webHidden/>
              </w:rPr>
            </w:r>
            <w:r w:rsidR="006339AB">
              <w:rPr>
                <w:noProof/>
                <w:webHidden/>
              </w:rPr>
              <w:fldChar w:fldCharType="separate"/>
            </w:r>
            <w:r w:rsidR="00050DA1">
              <w:rPr>
                <w:noProof/>
                <w:webHidden/>
              </w:rPr>
              <w:t>54</w:t>
            </w:r>
            <w:r w:rsidR="006339AB">
              <w:rPr>
                <w:noProof/>
                <w:webHidden/>
              </w:rPr>
              <w:fldChar w:fldCharType="end"/>
            </w:r>
          </w:hyperlink>
        </w:p>
        <w:p w14:paraId="68055F68" w14:textId="7F74A903"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66" w:history="1">
            <w:r w:rsidR="006339AB" w:rsidRPr="008F5A8B">
              <w:rPr>
                <w:rStyle w:val="Hipercze"/>
                <w:noProof/>
              </w:rPr>
              <w:t>2.29.3</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Donice</w:t>
            </w:r>
            <w:r w:rsidR="006339AB">
              <w:rPr>
                <w:noProof/>
                <w:webHidden/>
              </w:rPr>
              <w:tab/>
            </w:r>
            <w:r w:rsidR="006339AB">
              <w:rPr>
                <w:noProof/>
                <w:webHidden/>
              </w:rPr>
              <w:fldChar w:fldCharType="begin"/>
            </w:r>
            <w:r w:rsidR="006339AB">
              <w:rPr>
                <w:noProof/>
                <w:webHidden/>
              </w:rPr>
              <w:instrText xml:space="preserve"> PAGEREF _Toc120891966 \h </w:instrText>
            </w:r>
            <w:r w:rsidR="006339AB">
              <w:rPr>
                <w:noProof/>
                <w:webHidden/>
              </w:rPr>
            </w:r>
            <w:r w:rsidR="006339AB">
              <w:rPr>
                <w:noProof/>
                <w:webHidden/>
              </w:rPr>
              <w:fldChar w:fldCharType="separate"/>
            </w:r>
            <w:r w:rsidR="00050DA1">
              <w:rPr>
                <w:noProof/>
                <w:webHidden/>
              </w:rPr>
              <w:t>54</w:t>
            </w:r>
            <w:r w:rsidR="006339AB">
              <w:rPr>
                <w:noProof/>
                <w:webHidden/>
              </w:rPr>
              <w:fldChar w:fldCharType="end"/>
            </w:r>
          </w:hyperlink>
        </w:p>
        <w:p w14:paraId="312A1889" w14:textId="3995798B"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67" w:history="1">
            <w:r w:rsidR="006339AB" w:rsidRPr="008F5A8B">
              <w:rPr>
                <w:rStyle w:val="Hipercze"/>
                <w:noProof/>
              </w:rPr>
              <w:t>2.29.4</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Stojak na rowery</w:t>
            </w:r>
            <w:r w:rsidR="006339AB">
              <w:rPr>
                <w:noProof/>
                <w:webHidden/>
              </w:rPr>
              <w:tab/>
            </w:r>
            <w:r w:rsidR="006339AB">
              <w:rPr>
                <w:noProof/>
                <w:webHidden/>
              </w:rPr>
              <w:fldChar w:fldCharType="begin"/>
            </w:r>
            <w:r w:rsidR="006339AB">
              <w:rPr>
                <w:noProof/>
                <w:webHidden/>
              </w:rPr>
              <w:instrText xml:space="preserve"> PAGEREF _Toc120891967 \h </w:instrText>
            </w:r>
            <w:r w:rsidR="006339AB">
              <w:rPr>
                <w:noProof/>
                <w:webHidden/>
              </w:rPr>
            </w:r>
            <w:r w:rsidR="006339AB">
              <w:rPr>
                <w:noProof/>
                <w:webHidden/>
              </w:rPr>
              <w:fldChar w:fldCharType="separate"/>
            </w:r>
            <w:r w:rsidR="00050DA1">
              <w:rPr>
                <w:noProof/>
                <w:webHidden/>
              </w:rPr>
              <w:t>55</w:t>
            </w:r>
            <w:r w:rsidR="006339AB">
              <w:rPr>
                <w:noProof/>
                <w:webHidden/>
              </w:rPr>
              <w:fldChar w:fldCharType="end"/>
            </w:r>
          </w:hyperlink>
        </w:p>
        <w:p w14:paraId="36FC0DFF" w14:textId="4DD80C0B"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68" w:history="1">
            <w:r w:rsidR="006339AB" w:rsidRPr="008F5A8B">
              <w:rPr>
                <w:rStyle w:val="Hipercze"/>
                <w:noProof/>
              </w:rPr>
              <w:t>2.29.5</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Kosz na śmieci</w:t>
            </w:r>
            <w:r w:rsidR="006339AB">
              <w:rPr>
                <w:noProof/>
                <w:webHidden/>
              </w:rPr>
              <w:tab/>
            </w:r>
            <w:r w:rsidR="006339AB">
              <w:rPr>
                <w:noProof/>
                <w:webHidden/>
              </w:rPr>
              <w:fldChar w:fldCharType="begin"/>
            </w:r>
            <w:r w:rsidR="006339AB">
              <w:rPr>
                <w:noProof/>
                <w:webHidden/>
              </w:rPr>
              <w:instrText xml:space="preserve"> PAGEREF _Toc120891968 \h </w:instrText>
            </w:r>
            <w:r w:rsidR="006339AB">
              <w:rPr>
                <w:noProof/>
                <w:webHidden/>
              </w:rPr>
            </w:r>
            <w:r w:rsidR="006339AB">
              <w:rPr>
                <w:noProof/>
                <w:webHidden/>
              </w:rPr>
              <w:fldChar w:fldCharType="separate"/>
            </w:r>
            <w:r w:rsidR="00050DA1">
              <w:rPr>
                <w:noProof/>
                <w:webHidden/>
              </w:rPr>
              <w:t>56</w:t>
            </w:r>
            <w:r w:rsidR="006339AB">
              <w:rPr>
                <w:noProof/>
                <w:webHidden/>
              </w:rPr>
              <w:fldChar w:fldCharType="end"/>
            </w:r>
          </w:hyperlink>
        </w:p>
        <w:p w14:paraId="7EB1BB63" w14:textId="2A554C14"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69" w:history="1">
            <w:r w:rsidR="006339AB" w:rsidRPr="008F5A8B">
              <w:rPr>
                <w:rStyle w:val="Hipercze"/>
                <w:noProof/>
              </w:rPr>
              <w:t>2.29.6</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Kosz do segregowania odpadów</w:t>
            </w:r>
            <w:r w:rsidR="006339AB">
              <w:rPr>
                <w:noProof/>
                <w:webHidden/>
              </w:rPr>
              <w:tab/>
            </w:r>
            <w:r w:rsidR="006339AB">
              <w:rPr>
                <w:noProof/>
                <w:webHidden/>
              </w:rPr>
              <w:fldChar w:fldCharType="begin"/>
            </w:r>
            <w:r w:rsidR="006339AB">
              <w:rPr>
                <w:noProof/>
                <w:webHidden/>
              </w:rPr>
              <w:instrText xml:space="preserve"> PAGEREF _Toc120891969 \h </w:instrText>
            </w:r>
            <w:r w:rsidR="006339AB">
              <w:rPr>
                <w:noProof/>
                <w:webHidden/>
              </w:rPr>
            </w:r>
            <w:r w:rsidR="006339AB">
              <w:rPr>
                <w:noProof/>
                <w:webHidden/>
              </w:rPr>
              <w:fldChar w:fldCharType="separate"/>
            </w:r>
            <w:r w:rsidR="00050DA1">
              <w:rPr>
                <w:noProof/>
                <w:webHidden/>
              </w:rPr>
              <w:t>57</w:t>
            </w:r>
            <w:r w:rsidR="006339AB">
              <w:rPr>
                <w:noProof/>
                <w:webHidden/>
              </w:rPr>
              <w:fldChar w:fldCharType="end"/>
            </w:r>
          </w:hyperlink>
        </w:p>
        <w:p w14:paraId="036EB74F" w14:textId="328AF096"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70" w:history="1">
            <w:r w:rsidR="006339AB" w:rsidRPr="008F5A8B">
              <w:rPr>
                <w:rStyle w:val="Hipercze"/>
                <w:noProof/>
              </w:rPr>
              <w:t>2.29.7</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Masz flagowy</w:t>
            </w:r>
            <w:r w:rsidR="006339AB">
              <w:rPr>
                <w:noProof/>
                <w:webHidden/>
              </w:rPr>
              <w:tab/>
            </w:r>
            <w:r w:rsidR="006339AB">
              <w:rPr>
                <w:noProof/>
                <w:webHidden/>
              </w:rPr>
              <w:fldChar w:fldCharType="begin"/>
            </w:r>
            <w:r w:rsidR="006339AB">
              <w:rPr>
                <w:noProof/>
                <w:webHidden/>
              </w:rPr>
              <w:instrText xml:space="preserve"> PAGEREF _Toc120891970 \h </w:instrText>
            </w:r>
            <w:r w:rsidR="006339AB">
              <w:rPr>
                <w:noProof/>
                <w:webHidden/>
              </w:rPr>
            </w:r>
            <w:r w:rsidR="006339AB">
              <w:rPr>
                <w:noProof/>
                <w:webHidden/>
              </w:rPr>
              <w:fldChar w:fldCharType="separate"/>
            </w:r>
            <w:r w:rsidR="00050DA1">
              <w:rPr>
                <w:noProof/>
                <w:webHidden/>
              </w:rPr>
              <w:t>57</w:t>
            </w:r>
            <w:r w:rsidR="006339AB">
              <w:rPr>
                <w:noProof/>
                <w:webHidden/>
              </w:rPr>
              <w:fldChar w:fldCharType="end"/>
            </w:r>
          </w:hyperlink>
        </w:p>
        <w:p w14:paraId="497B0C5E" w14:textId="07D5C0BE"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71" w:history="1">
            <w:r w:rsidR="006339AB" w:rsidRPr="008F5A8B">
              <w:rPr>
                <w:rStyle w:val="Hipercze"/>
                <w:noProof/>
              </w:rPr>
              <w:t>2.29.8</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Zestawienie ilość zaprojektowanych elementów małej architektury</w:t>
            </w:r>
            <w:r w:rsidR="006339AB">
              <w:rPr>
                <w:noProof/>
                <w:webHidden/>
              </w:rPr>
              <w:tab/>
            </w:r>
            <w:r w:rsidR="006339AB">
              <w:rPr>
                <w:noProof/>
                <w:webHidden/>
              </w:rPr>
              <w:tab/>
            </w:r>
            <w:r w:rsidR="006339AB">
              <w:rPr>
                <w:noProof/>
                <w:webHidden/>
              </w:rPr>
              <w:fldChar w:fldCharType="begin"/>
            </w:r>
            <w:r w:rsidR="006339AB">
              <w:rPr>
                <w:noProof/>
                <w:webHidden/>
              </w:rPr>
              <w:instrText xml:space="preserve"> PAGEREF _Toc120891971 \h </w:instrText>
            </w:r>
            <w:r w:rsidR="006339AB">
              <w:rPr>
                <w:noProof/>
                <w:webHidden/>
              </w:rPr>
            </w:r>
            <w:r w:rsidR="006339AB">
              <w:rPr>
                <w:noProof/>
                <w:webHidden/>
              </w:rPr>
              <w:fldChar w:fldCharType="separate"/>
            </w:r>
            <w:r w:rsidR="00050DA1">
              <w:rPr>
                <w:noProof/>
                <w:webHidden/>
              </w:rPr>
              <w:t>58</w:t>
            </w:r>
            <w:r w:rsidR="006339AB">
              <w:rPr>
                <w:noProof/>
                <w:webHidden/>
              </w:rPr>
              <w:fldChar w:fldCharType="end"/>
            </w:r>
          </w:hyperlink>
        </w:p>
        <w:p w14:paraId="1096549C" w14:textId="4DF99C19"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72" w:history="1">
            <w:r w:rsidR="006339AB" w:rsidRPr="008F5A8B">
              <w:rPr>
                <w:rStyle w:val="Hipercze"/>
                <w:noProof/>
              </w:rPr>
              <w:t>2.30</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Projektowana zieleń</w:t>
            </w:r>
            <w:r w:rsidR="006339AB">
              <w:rPr>
                <w:noProof/>
                <w:webHidden/>
              </w:rPr>
              <w:tab/>
            </w:r>
            <w:r w:rsidR="006339AB">
              <w:rPr>
                <w:noProof/>
                <w:webHidden/>
              </w:rPr>
              <w:fldChar w:fldCharType="begin"/>
            </w:r>
            <w:r w:rsidR="006339AB">
              <w:rPr>
                <w:noProof/>
                <w:webHidden/>
              </w:rPr>
              <w:instrText xml:space="preserve"> PAGEREF _Toc120891972 \h </w:instrText>
            </w:r>
            <w:r w:rsidR="006339AB">
              <w:rPr>
                <w:noProof/>
                <w:webHidden/>
              </w:rPr>
            </w:r>
            <w:r w:rsidR="006339AB">
              <w:rPr>
                <w:noProof/>
                <w:webHidden/>
              </w:rPr>
              <w:fldChar w:fldCharType="separate"/>
            </w:r>
            <w:r w:rsidR="00050DA1">
              <w:rPr>
                <w:noProof/>
                <w:webHidden/>
              </w:rPr>
              <w:t>58</w:t>
            </w:r>
            <w:r w:rsidR="006339AB">
              <w:rPr>
                <w:noProof/>
                <w:webHidden/>
              </w:rPr>
              <w:fldChar w:fldCharType="end"/>
            </w:r>
          </w:hyperlink>
        </w:p>
        <w:p w14:paraId="72388BB5" w14:textId="4DEE8C63"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73" w:history="1">
            <w:r w:rsidR="006339AB" w:rsidRPr="008F5A8B">
              <w:rPr>
                <w:rStyle w:val="Hipercze"/>
                <w:noProof/>
              </w:rPr>
              <w:t>2.31</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System automatycznego nawadniania</w:t>
            </w:r>
            <w:r w:rsidR="006339AB">
              <w:rPr>
                <w:noProof/>
                <w:webHidden/>
              </w:rPr>
              <w:tab/>
            </w:r>
            <w:r w:rsidR="006339AB">
              <w:rPr>
                <w:noProof/>
                <w:webHidden/>
              </w:rPr>
              <w:fldChar w:fldCharType="begin"/>
            </w:r>
            <w:r w:rsidR="006339AB">
              <w:rPr>
                <w:noProof/>
                <w:webHidden/>
              </w:rPr>
              <w:instrText xml:space="preserve"> PAGEREF _Toc120891973 \h </w:instrText>
            </w:r>
            <w:r w:rsidR="006339AB">
              <w:rPr>
                <w:noProof/>
                <w:webHidden/>
              </w:rPr>
            </w:r>
            <w:r w:rsidR="006339AB">
              <w:rPr>
                <w:noProof/>
                <w:webHidden/>
              </w:rPr>
              <w:fldChar w:fldCharType="separate"/>
            </w:r>
            <w:r w:rsidR="00050DA1">
              <w:rPr>
                <w:noProof/>
                <w:webHidden/>
              </w:rPr>
              <w:t>58</w:t>
            </w:r>
            <w:r w:rsidR="006339AB">
              <w:rPr>
                <w:noProof/>
                <w:webHidden/>
              </w:rPr>
              <w:fldChar w:fldCharType="end"/>
            </w:r>
          </w:hyperlink>
        </w:p>
        <w:p w14:paraId="7E5490F1" w14:textId="5118B84D"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74" w:history="1">
            <w:r w:rsidR="006339AB" w:rsidRPr="008F5A8B">
              <w:rPr>
                <w:rStyle w:val="Hipercze"/>
                <w:noProof/>
              </w:rPr>
              <w:t>2.31.1</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Studzienka zaworowa</w:t>
            </w:r>
            <w:r w:rsidR="006339AB">
              <w:rPr>
                <w:noProof/>
                <w:webHidden/>
              </w:rPr>
              <w:tab/>
            </w:r>
            <w:r w:rsidR="006339AB">
              <w:rPr>
                <w:noProof/>
                <w:webHidden/>
              </w:rPr>
              <w:fldChar w:fldCharType="begin"/>
            </w:r>
            <w:r w:rsidR="006339AB">
              <w:rPr>
                <w:noProof/>
                <w:webHidden/>
              </w:rPr>
              <w:instrText xml:space="preserve"> PAGEREF _Toc120891974 \h </w:instrText>
            </w:r>
            <w:r w:rsidR="006339AB">
              <w:rPr>
                <w:noProof/>
                <w:webHidden/>
              </w:rPr>
            </w:r>
            <w:r w:rsidR="006339AB">
              <w:rPr>
                <w:noProof/>
                <w:webHidden/>
              </w:rPr>
              <w:fldChar w:fldCharType="separate"/>
            </w:r>
            <w:r w:rsidR="00050DA1">
              <w:rPr>
                <w:noProof/>
                <w:webHidden/>
              </w:rPr>
              <w:t>59</w:t>
            </w:r>
            <w:r w:rsidR="006339AB">
              <w:rPr>
                <w:noProof/>
                <w:webHidden/>
              </w:rPr>
              <w:fldChar w:fldCharType="end"/>
            </w:r>
          </w:hyperlink>
        </w:p>
        <w:p w14:paraId="0D4966DD" w14:textId="47A998D6"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75" w:history="1">
            <w:r w:rsidR="006339AB" w:rsidRPr="008F5A8B">
              <w:rPr>
                <w:rStyle w:val="Hipercze"/>
                <w:noProof/>
              </w:rPr>
              <w:t>2.31.2</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Filtr siatkowy z reduktorem ciśnienia</w:t>
            </w:r>
            <w:r w:rsidR="006339AB">
              <w:rPr>
                <w:noProof/>
                <w:webHidden/>
              </w:rPr>
              <w:tab/>
            </w:r>
            <w:r w:rsidR="006339AB">
              <w:rPr>
                <w:noProof/>
                <w:webHidden/>
              </w:rPr>
              <w:fldChar w:fldCharType="begin"/>
            </w:r>
            <w:r w:rsidR="006339AB">
              <w:rPr>
                <w:noProof/>
                <w:webHidden/>
              </w:rPr>
              <w:instrText xml:space="preserve"> PAGEREF _Toc120891975 \h </w:instrText>
            </w:r>
            <w:r w:rsidR="006339AB">
              <w:rPr>
                <w:noProof/>
                <w:webHidden/>
              </w:rPr>
            </w:r>
            <w:r w:rsidR="006339AB">
              <w:rPr>
                <w:noProof/>
                <w:webHidden/>
              </w:rPr>
              <w:fldChar w:fldCharType="separate"/>
            </w:r>
            <w:r w:rsidR="00050DA1">
              <w:rPr>
                <w:noProof/>
                <w:webHidden/>
              </w:rPr>
              <w:t>59</w:t>
            </w:r>
            <w:r w:rsidR="006339AB">
              <w:rPr>
                <w:noProof/>
                <w:webHidden/>
              </w:rPr>
              <w:fldChar w:fldCharType="end"/>
            </w:r>
          </w:hyperlink>
        </w:p>
        <w:p w14:paraId="53FBE2C2" w14:textId="05FEE515"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76" w:history="1">
            <w:r w:rsidR="006339AB" w:rsidRPr="008F5A8B">
              <w:rPr>
                <w:rStyle w:val="Hipercze"/>
                <w:noProof/>
              </w:rPr>
              <w:t>2.31.3</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Studzienka odwadniająca</w:t>
            </w:r>
            <w:r w:rsidR="006339AB">
              <w:rPr>
                <w:noProof/>
                <w:webHidden/>
              </w:rPr>
              <w:tab/>
            </w:r>
            <w:r w:rsidR="006339AB">
              <w:rPr>
                <w:noProof/>
                <w:webHidden/>
              </w:rPr>
              <w:fldChar w:fldCharType="begin"/>
            </w:r>
            <w:r w:rsidR="006339AB">
              <w:rPr>
                <w:noProof/>
                <w:webHidden/>
              </w:rPr>
              <w:instrText xml:space="preserve"> PAGEREF _Toc120891976 \h </w:instrText>
            </w:r>
            <w:r w:rsidR="006339AB">
              <w:rPr>
                <w:noProof/>
                <w:webHidden/>
              </w:rPr>
            </w:r>
            <w:r w:rsidR="006339AB">
              <w:rPr>
                <w:noProof/>
                <w:webHidden/>
              </w:rPr>
              <w:fldChar w:fldCharType="separate"/>
            </w:r>
            <w:r w:rsidR="00050DA1">
              <w:rPr>
                <w:noProof/>
                <w:webHidden/>
              </w:rPr>
              <w:t>59</w:t>
            </w:r>
            <w:r w:rsidR="006339AB">
              <w:rPr>
                <w:noProof/>
                <w:webHidden/>
              </w:rPr>
              <w:fldChar w:fldCharType="end"/>
            </w:r>
          </w:hyperlink>
        </w:p>
        <w:p w14:paraId="01370858" w14:textId="08724889"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77" w:history="1">
            <w:r w:rsidR="006339AB" w:rsidRPr="008F5A8B">
              <w:rPr>
                <w:rStyle w:val="Hipercze"/>
                <w:noProof/>
              </w:rPr>
              <w:t>2.31.4</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Sterowanie</w:t>
            </w:r>
            <w:r w:rsidR="006339AB">
              <w:rPr>
                <w:noProof/>
                <w:webHidden/>
              </w:rPr>
              <w:tab/>
            </w:r>
            <w:r w:rsidR="006339AB">
              <w:rPr>
                <w:noProof/>
                <w:webHidden/>
              </w:rPr>
              <w:fldChar w:fldCharType="begin"/>
            </w:r>
            <w:r w:rsidR="006339AB">
              <w:rPr>
                <w:noProof/>
                <w:webHidden/>
              </w:rPr>
              <w:instrText xml:space="preserve"> PAGEREF _Toc120891977 \h </w:instrText>
            </w:r>
            <w:r w:rsidR="006339AB">
              <w:rPr>
                <w:noProof/>
                <w:webHidden/>
              </w:rPr>
            </w:r>
            <w:r w:rsidR="006339AB">
              <w:rPr>
                <w:noProof/>
                <w:webHidden/>
              </w:rPr>
              <w:fldChar w:fldCharType="separate"/>
            </w:r>
            <w:r w:rsidR="00050DA1">
              <w:rPr>
                <w:noProof/>
                <w:webHidden/>
              </w:rPr>
              <w:t>60</w:t>
            </w:r>
            <w:r w:rsidR="006339AB">
              <w:rPr>
                <w:noProof/>
                <w:webHidden/>
              </w:rPr>
              <w:fldChar w:fldCharType="end"/>
            </w:r>
          </w:hyperlink>
        </w:p>
        <w:p w14:paraId="3747BF9B" w14:textId="20B897F0" w:rsidR="006339AB" w:rsidRDefault="00000000">
          <w:pPr>
            <w:pStyle w:val="Spistreci3"/>
            <w:tabs>
              <w:tab w:val="left" w:pos="1794"/>
            </w:tabs>
            <w:rPr>
              <w:rFonts w:asciiTheme="minorHAnsi" w:eastAsiaTheme="minorEastAsia" w:hAnsiTheme="minorHAnsi" w:cstheme="minorBidi"/>
              <w:noProof/>
              <w:kern w:val="0"/>
              <w:sz w:val="22"/>
              <w:szCs w:val="22"/>
              <w:lang w:eastAsia="pl-PL" w:bidi="ar-SA"/>
            </w:rPr>
          </w:pPr>
          <w:hyperlink w:anchor="_Toc120891978" w:history="1">
            <w:r w:rsidR="006339AB" w:rsidRPr="008F5A8B">
              <w:rPr>
                <w:rStyle w:val="Hipercze"/>
                <w:noProof/>
              </w:rPr>
              <w:t>2.31.5</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Uwagi ogólne</w:t>
            </w:r>
            <w:r w:rsidR="006339AB">
              <w:rPr>
                <w:noProof/>
                <w:webHidden/>
              </w:rPr>
              <w:tab/>
            </w:r>
            <w:r w:rsidR="006339AB">
              <w:rPr>
                <w:noProof/>
                <w:webHidden/>
              </w:rPr>
              <w:fldChar w:fldCharType="begin"/>
            </w:r>
            <w:r w:rsidR="006339AB">
              <w:rPr>
                <w:noProof/>
                <w:webHidden/>
              </w:rPr>
              <w:instrText xml:space="preserve"> PAGEREF _Toc120891978 \h </w:instrText>
            </w:r>
            <w:r w:rsidR="006339AB">
              <w:rPr>
                <w:noProof/>
                <w:webHidden/>
              </w:rPr>
            </w:r>
            <w:r w:rsidR="006339AB">
              <w:rPr>
                <w:noProof/>
                <w:webHidden/>
              </w:rPr>
              <w:fldChar w:fldCharType="separate"/>
            </w:r>
            <w:r w:rsidR="00050DA1">
              <w:rPr>
                <w:noProof/>
                <w:webHidden/>
              </w:rPr>
              <w:t>61</w:t>
            </w:r>
            <w:r w:rsidR="006339AB">
              <w:rPr>
                <w:noProof/>
                <w:webHidden/>
              </w:rPr>
              <w:fldChar w:fldCharType="end"/>
            </w:r>
          </w:hyperlink>
        </w:p>
        <w:p w14:paraId="568E7A85" w14:textId="56CFD88C"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79" w:history="1">
            <w:r w:rsidR="006339AB" w:rsidRPr="008F5A8B">
              <w:rPr>
                <w:rStyle w:val="Hipercze"/>
                <w:noProof/>
              </w:rPr>
              <w:t>2.32</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Elementy organizacji ruchu i BRD</w:t>
            </w:r>
            <w:r w:rsidR="006339AB">
              <w:rPr>
                <w:noProof/>
                <w:webHidden/>
              </w:rPr>
              <w:tab/>
            </w:r>
            <w:r w:rsidR="006339AB">
              <w:rPr>
                <w:noProof/>
                <w:webHidden/>
              </w:rPr>
              <w:fldChar w:fldCharType="begin"/>
            </w:r>
            <w:r w:rsidR="006339AB">
              <w:rPr>
                <w:noProof/>
                <w:webHidden/>
              </w:rPr>
              <w:instrText xml:space="preserve"> PAGEREF _Toc120891979 \h </w:instrText>
            </w:r>
            <w:r w:rsidR="006339AB">
              <w:rPr>
                <w:noProof/>
                <w:webHidden/>
              </w:rPr>
            </w:r>
            <w:r w:rsidR="006339AB">
              <w:rPr>
                <w:noProof/>
                <w:webHidden/>
              </w:rPr>
              <w:fldChar w:fldCharType="separate"/>
            </w:r>
            <w:r w:rsidR="00050DA1">
              <w:rPr>
                <w:noProof/>
                <w:webHidden/>
              </w:rPr>
              <w:t>61</w:t>
            </w:r>
            <w:r w:rsidR="006339AB">
              <w:rPr>
                <w:noProof/>
                <w:webHidden/>
              </w:rPr>
              <w:fldChar w:fldCharType="end"/>
            </w:r>
          </w:hyperlink>
        </w:p>
        <w:p w14:paraId="32FF241F" w14:textId="43F90E01" w:rsidR="006339AB" w:rsidRDefault="00000000">
          <w:pPr>
            <w:pStyle w:val="Spistreci2"/>
            <w:tabs>
              <w:tab w:val="left" w:pos="1100"/>
            </w:tabs>
            <w:rPr>
              <w:rFonts w:asciiTheme="minorHAnsi" w:eastAsiaTheme="minorEastAsia" w:hAnsiTheme="minorHAnsi" w:cstheme="minorBidi"/>
              <w:noProof/>
              <w:kern w:val="0"/>
              <w:sz w:val="22"/>
              <w:szCs w:val="22"/>
              <w:lang w:eastAsia="pl-PL" w:bidi="ar-SA"/>
            </w:rPr>
          </w:pPr>
          <w:hyperlink w:anchor="_Toc120891980" w:history="1">
            <w:r w:rsidR="006339AB" w:rsidRPr="008F5A8B">
              <w:rPr>
                <w:rStyle w:val="Hipercze"/>
                <w:noProof/>
              </w:rPr>
              <w:t>2.33</w:t>
            </w:r>
            <w:r w:rsidR="006339AB">
              <w:rPr>
                <w:rFonts w:asciiTheme="minorHAnsi" w:eastAsiaTheme="minorEastAsia" w:hAnsiTheme="minorHAnsi" w:cstheme="minorBidi"/>
                <w:noProof/>
                <w:kern w:val="0"/>
                <w:sz w:val="22"/>
                <w:szCs w:val="22"/>
                <w:lang w:eastAsia="pl-PL" w:bidi="ar-SA"/>
              </w:rPr>
              <w:tab/>
            </w:r>
            <w:r w:rsidR="006339AB" w:rsidRPr="008F5A8B">
              <w:rPr>
                <w:rStyle w:val="Hipercze"/>
                <w:noProof/>
              </w:rPr>
              <w:t>Wykaz załączników graficznych:</w:t>
            </w:r>
            <w:r w:rsidR="006339AB">
              <w:rPr>
                <w:noProof/>
                <w:webHidden/>
              </w:rPr>
              <w:tab/>
            </w:r>
            <w:r w:rsidR="006339AB">
              <w:rPr>
                <w:noProof/>
                <w:webHidden/>
              </w:rPr>
              <w:fldChar w:fldCharType="begin"/>
            </w:r>
            <w:r w:rsidR="006339AB">
              <w:rPr>
                <w:noProof/>
                <w:webHidden/>
              </w:rPr>
              <w:instrText xml:space="preserve"> PAGEREF _Toc120891980 \h </w:instrText>
            </w:r>
            <w:r w:rsidR="006339AB">
              <w:rPr>
                <w:noProof/>
                <w:webHidden/>
              </w:rPr>
            </w:r>
            <w:r w:rsidR="006339AB">
              <w:rPr>
                <w:noProof/>
                <w:webHidden/>
              </w:rPr>
              <w:fldChar w:fldCharType="separate"/>
            </w:r>
            <w:r w:rsidR="00050DA1">
              <w:rPr>
                <w:noProof/>
                <w:webHidden/>
              </w:rPr>
              <w:t>63</w:t>
            </w:r>
            <w:r w:rsidR="006339AB">
              <w:rPr>
                <w:noProof/>
                <w:webHidden/>
              </w:rPr>
              <w:fldChar w:fldCharType="end"/>
            </w:r>
          </w:hyperlink>
        </w:p>
        <w:p w14:paraId="01199102" w14:textId="0C032253" w:rsidR="006339AB" w:rsidRDefault="00000000">
          <w:pPr>
            <w:pStyle w:val="Spistreci3"/>
            <w:rPr>
              <w:rFonts w:asciiTheme="minorHAnsi" w:eastAsiaTheme="minorEastAsia" w:hAnsiTheme="minorHAnsi" w:cstheme="minorBidi"/>
              <w:noProof/>
              <w:kern w:val="0"/>
              <w:sz w:val="22"/>
              <w:szCs w:val="22"/>
              <w:lang w:eastAsia="pl-PL" w:bidi="ar-SA"/>
            </w:rPr>
          </w:pPr>
          <w:hyperlink w:anchor="_Toc120891981" w:history="1">
            <w:r w:rsidR="006339AB" w:rsidRPr="008F5A8B">
              <w:rPr>
                <w:rStyle w:val="Hipercze"/>
                <w:noProof/>
              </w:rPr>
              <w:t>Rys. 1.0 Plan orientacyjny skala 1:5 000/1:100 000</w:t>
            </w:r>
            <w:r w:rsidR="006339AB">
              <w:rPr>
                <w:noProof/>
                <w:webHidden/>
              </w:rPr>
              <w:tab/>
            </w:r>
            <w:r w:rsidR="006339AB">
              <w:rPr>
                <w:noProof/>
                <w:webHidden/>
              </w:rPr>
              <w:fldChar w:fldCharType="begin"/>
            </w:r>
            <w:r w:rsidR="006339AB">
              <w:rPr>
                <w:noProof/>
                <w:webHidden/>
              </w:rPr>
              <w:instrText xml:space="preserve"> PAGEREF _Toc120891981 \h </w:instrText>
            </w:r>
            <w:r w:rsidR="006339AB">
              <w:rPr>
                <w:noProof/>
                <w:webHidden/>
              </w:rPr>
            </w:r>
            <w:r w:rsidR="006339AB">
              <w:rPr>
                <w:noProof/>
                <w:webHidden/>
              </w:rPr>
              <w:fldChar w:fldCharType="separate"/>
            </w:r>
            <w:r w:rsidR="00050DA1">
              <w:rPr>
                <w:noProof/>
                <w:webHidden/>
              </w:rPr>
              <w:t>63</w:t>
            </w:r>
            <w:r w:rsidR="006339AB">
              <w:rPr>
                <w:noProof/>
                <w:webHidden/>
              </w:rPr>
              <w:fldChar w:fldCharType="end"/>
            </w:r>
          </w:hyperlink>
        </w:p>
        <w:p w14:paraId="4CDCA1BD" w14:textId="4D867E73" w:rsidR="006339AB" w:rsidRDefault="00000000">
          <w:pPr>
            <w:pStyle w:val="Spistreci3"/>
            <w:rPr>
              <w:rFonts w:asciiTheme="minorHAnsi" w:eastAsiaTheme="minorEastAsia" w:hAnsiTheme="minorHAnsi" w:cstheme="minorBidi"/>
              <w:noProof/>
              <w:kern w:val="0"/>
              <w:sz w:val="22"/>
              <w:szCs w:val="22"/>
              <w:lang w:eastAsia="pl-PL" w:bidi="ar-SA"/>
            </w:rPr>
          </w:pPr>
          <w:hyperlink w:anchor="_Toc120891982" w:history="1">
            <w:r w:rsidR="006339AB" w:rsidRPr="008F5A8B">
              <w:rPr>
                <w:rStyle w:val="Hipercze"/>
                <w:noProof/>
              </w:rPr>
              <w:t>Rys. 2.0 Projekt zagospodarowania terenu skala 1:500</w:t>
            </w:r>
            <w:r w:rsidR="006339AB">
              <w:rPr>
                <w:noProof/>
                <w:webHidden/>
              </w:rPr>
              <w:tab/>
            </w:r>
            <w:r w:rsidR="006339AB">
              <w:rPr>
                <w:noProof/>
                <w:webHidden/>
              </w:rPr>
              <w:fldChar w:fldCharType="begin"/>
            </w:r>
            <w:r w:rsidR="006339AB">
              <w:rPr>
                <w:noProof/>
                <w:webHidden/>
              </w:rPr>
              <w:instrText xml:space="preserve"> PAGEREF _Toc120891982 \h </w:instrText>
            </w:r>
            <w:r w:rsidR="006339AB">
              <w:rPr>
                <w:noProof/>
                <w:webHidden/>
              </w:rPr>
            </w:r>
            <w:r w:rsidR="006339AB">
              <w:rPr>
                <w:noProof/>
                <w:webHidden/>
              </w:rPr>
              <w:fldChar w:fldCharType="separate"/>
            </w:r>
            <w:r w:rsidR="00050DA1">
              <w:rPr>
                <w:noProof/>
                <w:webHidden/>
              </w:rPr>
              <w:t>63</w:t>
            </w:r>
            <w:r w:rsidR="006339AB">
              <w:rPr>
                <w:noProof/>
                <w:webHidden/>
              </w:rPr>
              <w:fldChar w:fldCharType="end"/>
            </w:r>
          </w:hyperlink>
        </w:p>
        <w:p w14:paraId="4735A95A" w14:textId="189E04C3" w:rsidR="006339AB" w:rsidRDefault="00000000">
          <w:pPr>
            <w:pStyle w:val="Spistreci3"/>
            <w:rPr>
              <w:rFonts w:asciiTheme="minorHAnsi" w:eastAsiaTheme="minorEastAsia" w:hAnsiTheme="minorHAnsi" w:cstheme="minorBidi"/>
              <w:noProof/>
              <w:kern w:val="0"/>
              <w:sz w:val="22"/>
              <w:szCs w:val="22"/>
              <w:lang w:eastAsia="pl-PL" w:bidi="ar-SA"/>
            </w:rPr>
          </w:pPr>
          <w:hyperlink w:anchor="_Toc120891983" w:history="1">
            <w:r w:rsidR="006339AB" w:rsidRPr="008F5A8B">
              <w:rPr>
                <w:rStyle w:val="Hipercze"/>
                <w:noProof/>
              </w:rPr>
              <w:t>Rys. 3.0 Przekroje normalne skala 1:50</w:t>
            </w:r>
            <w:r w:rsidR="006339AB">
              <w:rPr>
                <w:noProof/>
                <w:webHidden/>
              </w:rPr>
              <w:tab/>
            </w:r>
            <w:r w:rsidR="006339AB">
              <w:rPr>
                <w:noProof/>
                <w:webHidden/>
              </w:rPr>
              <w:fldChar w:fldCharType="begin"/>
            </w:r>
            <w:r w:rsidR="006339AB">
              <w:rPr>
                <w:noProof/>
                <w:webHidden/>
              </w:rPr>
              <w:instrText xml:space="preserve"> PAGEREF _Toc120891983 \h </w:instrText>
            </w:r>
            <w:r w:rsidR="006339AB">
              <w:rPr>
                <w:noProof/>
                <w:webHidden/>
              </w:rPr>
            </w:r>
            <w:r w:rsidR="006339AB">
              <w:rPr>
                <w:noProof/>
                <w:webHidden/>
              </w:rPr>
              <w:fldChar w:fldCharType="separate"/>
            </w:r>
            <w:r w:rsidR="00050DA1">
              <w:rPr>
                <w:noProof/>
                <w:webHidden/>
              </w:rPr>
              <w:t>63</w:t>
            </w:r>
            <w:r w:rsidR="006339AB">
              <w:rPr>
                <w:noProof/>
                <w:webHidden/>
              </w:rPr>
              <w:fldChar w:fldCharType="end"/>
            </w:r>
          </w:hyperlink>
        </w:p>
        <w:p w14:paraId="70AEB0E4" w14:textId="2CD68449" w:rsidR="006339AB" w:rsidRDefault="00000000">
          <w:pPr>
            <w:pStyle w:val="Spistreci3"/>
            <w:rPr>
              <w:rFonts w:asciiTheme="minorHAnsi" w:eastAsiaTheme="minorEastAsia" w:hAnsiTheme="minorHAnsi" w:cstheme="minorBidi"/>
              <w:noProof/>
              <w:kern w:val="0"/>
              <w:sz w:val="22"/>
              <w:szCs w:val="22"/>
              <w:lang w:eastAsia="pl-PL" w:bidi="ar-SA"/>
            </w:rPr>
          </w:pPr>
          <w:hyperlink w:anchor="_Toc120891984" w:history="1">
            <w:r w:rsidR="006339AB" w:rsidRPr="008F5A8B">
              <w:rPr>
                <w:rStyle w:val="Hipercze"/>
                <w:noProof/>
              </w:rPr>
              <w:t>Rys. 4.0 Schemat technologii fontannowej</w:t>
            </w:r>
            <w:r w:rsidR="006339AB">
              <w:rPr>
                <w:noProof/>
                <w:webHidden/>
              </w:rPr>
              <w:tab/>
            </w:r>
            <w:r w:rsidR="006339AB">
              <w:rPr>
                <w:noProof/>
                <w:webHidden/>
              </w:rPr>
              <w:fldChar w:fldCharType="begin"/>
            </w:r>
            <w:r w:rsidR="006339AB">
              <w:rPr>
                <w:noProof/>
                <w:webHidden/>
              </w:rPr>
              <w:instrText xml:space="preserve"> PAGEREF _Toc120891984 \h </w:instrText>
            </w:r>
            <w:r w:rsidR="006339AB">
              <w:rPr>
                <w:noProof/>
                <w:webHidden/>
              </w:rPr>
            </w:r>
            <w:r w:rsidR="006339AB">
              <w:rPr>
                <w:noProof/>
                <w:webHidden/>
              </w:rPr>
              <w:fldChar w:fldCharType="separate"/>
            </w:r>
            <w:r w:rsidR="00050DA1">
              <w:rPr>
                <w:noProof/>
                <w:webHidden/>
              </w:rPr>
              <w:t>63</w:t>
            </w:r>
            <w:r w:rsidR="006339AB">
              <w:rPr>
                <w:noProof/>
                <w:webHidden/>
              </w:rPr>
              <w:fldChar w:fldCharType="end"/>
            </w:r>
          </w:hyperlink>
        </w:p>
        <w:p w14:paraId="78C51ACD" w14:textId="0ABF2B0C" w:rsidR="006339AB" w:rsidRDefault="00000000">
          <w:pPr>
            <w:pStyle w:val="Spistreci3"/>
            <w:rPr>
              <w:rFonts w:asciiTheme="minorHAnsi" w:eastAsiaTheme="minorEastAsia" w:hAnsiTheme="minorHAnsi" w:cstheme="minorBidi"/>
              <w:noProof/>
              <w:kern w:val="0"/>
              <w:sz w:val="22"/>
              <w:szCs w:val="22"/>
              <w:lang w:eastAsia="pl-PL" w:bidi="ar-SA"/>
            </w:rPr>
          </w:pPr>
          <w:hyperlink w:anchor="_Toc120891985" w:history="1">
            <w:r w:rsidR="006339AB" w:rsidRPr="008F5A8B">
              <w:rPr>
                <w:rStyle w:val="Hipercze"/>
                <w:noProof/>
              </w:rPr>
              <w:t>Rys. 5.0 Przekrój poprzeczny niecki fontanny skala 1:50</w:t>
            </w:r>
            <w:r w:rsidR="006339AB">
              <w:rPr>
                <w:noProof/>
                <w:webHidden/>
              </w:rPr>
              <w:tab/>
            </w:r>
            <w:r w:rsidR="006339AB">
              <w:rPr>
                <w:noProof/>
                <w:webHidden/>
              </w:rPr>
              <w:fldChar w:fldCharType="begin"/>
            </w:r>
            <w:r w:rsidR="006339AB">
              <w:rPr>
                <w:noProof/>
                <w:webHidden/>
              </w:rPr>
              <w:instrText xml:space="preserve"> PAGEREF _Toc120891985 \h </w:instrText>
            </w:r>
            <w:r w:rsidR="006339AB">
              <w:rPr>
                <w:noProof/>
                <w:webHidden/>
              </w:rPr>
            </w:r>
            <w:r w:rsidR="006339AB">
              <w:rPr>
                <w:noProof/>
                <w:webHidden/>
              </w:rPr>
              <w:fldChar w:fldCharType="separate"/>
            </w:r>
            <w:r w:rsidR="00050DA1">
              <w:rPr>
                <w:noProof/>
                <w:webHidden/>
              </w:rPr>
              <w:t>63</w:t>
            </w:r>
            <w:r w:rsidR="006339AB">
              <w:rPr>
                <w:noProof/>
                <w:webHidden/>
              </w:rPr>
              <w:fldChar w:fldCharType="end"/>
            </w:r>
          </w:hyperlink>
        </w:p>
        <w:p w14:paraId="3CA233F7" w14:textId="3E98A41D" w:rsidR="006339AB" w:rsidRDefault="00000000">
          <w:pPr>
            <w:pStyle w:val="Spistreci3"/>
            <w:rPr>
              <w:rFonts w:asciiTheme="minorHAnsi" w:eastAsiaTheme="minorEastAsia" w:hAnsiTheme="minorHAnsi" w:cstheme="minorBidi"/>
              <w:noProof/>
              <w:kern w:val="0"/>
              <w:sz w:val="22"/>
              <w:szCs w:val="22"/>
              <w:lang w:eastAsia="pl-PL" w:bidi="ar-SA"/>
            </w:rPr>
          </w:pPr>
          <w:hyperlink w:anchor="_Toc120891986" w:history="1">
            <w:r w:rsidR="006339AB" w:rsidRPr="008F5A8B">
              <w:rPr>
                <w:rStyle w:val="Hipercze"/>
                <w:noProof/>
              </w:rPr>
              <w:t>Rys. 6.0 Szczegóły pomieszczenia technicznego skala 1:50</w:t>
            </w:r>
            <w:r w:rsidR="006339AB">
              <w:rPr>
                <w:noProof/>
                <w:webHidden/>
              </w:rPr>
              <w:tab/>
            </w:r>
            <w:r w:rsidR="006339AB">
              <w:rPr>
                <w:noProof/>
                <w:webHidden/>
              </w:rPr>
              <w:fldChar w:fldCharType="begin"/>
            </w:r>
            <w:r w:rsidR="006339AB">
              <w:rPr>
                <w:noProof/>
                <w:webHidden/>
              </w:rPr>
              <w:instrText xml:space="preserve"> PAGEREF _Toc120891986 \h </w:instrText>
            </w:r>
            <w:r w:rsidR="006339AB">
              <w:rPr>
                <w:noProof/>
                <w:webHidden/>
              </w:rPr>
            </w:r>
            <w:r w:rsidR="006339AB">
              <w:rPr>
                <w:noProof/>
                <w:webHidden/>
              </w:rPr>
              <w:fldChar w:fldCharType="separate"/>
            </w:r>
            <w:r w:rsidR="00050DA1">
              <w:rPr>
                <w:noProof/>
                <w:webHidden/>
              </w:rPr>
              <w:t>63</w:t>
            </w:r>
            <w:r w:rsidR="006339AB">
              <w:rPr>
                <w:noProof/>
                <w:webHidden/>
              </w:rPr>
              <w:fldChar w:fldCharType="end"/>
            </w:r>
          </w:hyperlink>
        </w:p>
        <w:p w14:paraId="35B0708F" w14:textId="2E4EDE18" w:rsidR="006339AB" w:rsidRDefault="00000000">
          <w:pPr>
            <w:pStyle w:val="Spistreci3"/>
            <w:rPr>
              <w:rFonts w:asciiTheme="minorHAnsi" w:eastAsiaTheme="minorEastAsia" w:hAnsiTheme="minorHAnsi" w:cstheme="minorBidi"/>
              <w:noProof/>
              <w:kern w:val="0"/>
              <w:sz w:val="22"/>
              <w:szCs w:val="22"/>
              <w:lang w:eastAsia="pl-PL" w:bidi="ar-SA"/>
            </w:rPr>
          </w:pPr>
          <w:hyperlink w:anchor="_Toc120891987" w:history="1">
            <w:r w:rsidR="006339AB" w:rsidRPr="008F5A8B">
              <w:rPr>
                <w:rStyle w:val="Hipercze"/>
                <w:noProof/>
              </w:rPr>
              <w:t>Rys. 7.0 Zbrojenie niecki fontanny skala 1:50</w:t>
            </w:r>
            <w:r w:rsidR="006339AB">
              <w:rPr>
                <w:noProof/>
                <w:webHidden/>
              </w:rPr>
              <w:tab/>
            </w:r>
            <w:r w:rsidR="006339AB">
              <w:rPr>
                <w:noProof/>
                <w:webHidden/>
              </w:rPr>
              <w:fldChar w:fldCharType="begin"/>
            </w:r>
            <w:r w:rsidR="006339AB">
              <w:rPr>
                <w:noProof/>
                <w:webHidden/>
              </w:rPr>
              <w:instrText xml:space="preserve"> PAGEREF _Toc120891987 \h </w:instrText>
            </w:r>
            <w:r w:rsidR="006339AB">
              <w:rPr>
                <w:noProof/>
                <w:webHidden/>
              </w:rPr>
            </w:r>
            <w:r w:rsidR="006339AB">
              <w:rPr>
                <w:noProof/>
                <w:webHidden/>
              </w:rPr>
              <w:fldChar w:fldCharType="separate"/>
            </w:r>
            <w:r w:rsidR="00050DA1">
              <w:rPr>
                <w:noProof/>
                <w:webHidden/>
              </w:rPr>
              <w:t>63</w:t>
            </w:r>
            <w:r w:rsidR="006339AB">
              <w:rPr>
                <w:noProof/>
                <w:webHidden/>
              </w:rPr>
              <w:fldChar w:fldCharType="end"/>
            </w:r>
          </w:hyperlink>
        </w:p>
        <w:p w14:paraId="4CDAF205" w14:textId="18196BCA" w:rsidR="006339AB" w:rsidRDefault="00000000">
          <w:pPr>
            <w:pStyle w:val="Spistreci3"/>
            <w:rPr>
              <w:rFonts w:asciiTheme="minorHAnsi" w:eastAsiaTheme="minorEastAsia" w:hAnsiTheme="minorHAnsi" w:cstheme="minorBidi"/>
              <w:noProof/>
              <w:kern w:val="0"/>
              <w:sz w:val="22"/>
              <w:szCs w:val="22"/>
              <w:lang w:eastAsia="pl-PL" w:bidi="ar-SA"/>
            </w:rPr>
          </w:pPr>
          <w:hyperlink w:anchor="_Toc120891988" w:history="1">
            <w:r w:rsidR="006339AB" w:rsidRPr="008F5A8B">
              <w:rPr>
                <w:rStyle w:val="Hipercze"/>
                <w:noProof/>
              </w:rPr>
              <w:t>Rys. 8.0 Schemat systemu nawadniania skala 1:500</w:t>
            </w:r>
            <w:r w:rsidR="006339AB">
              <w:rPr>
                <w:noProof/>
                <w:webHidden/>
              </w:rPr>
              <w:tab/>
            </w:r>
            <w:r w:rsidR="006339AB">
              <w:rPr>
                <w:noProof/>
                <w:webHidden/>
              </w:rPr>
              <w:fldChar w:fldCharType="begin"/>
            </w:r>
            <w:r w:rsidR="006339AB">
              <w:rPr>
                <w:noProof/>
                <w:webHidden/>
              </w:rPr>
              <w:instrText xml:space="preserve"> PAGEREF _Toc120891988 \h </w:instrText>
            </w:r>
            <w:r w:rsidR="006339AB">
              <w:rPr>
                <w:noProof/>
                <w:webHidden/>
              </w:rPr>
            </w:r>
            <w:r w:rsidR="006339AB">
              <w:rPr>
                <w:noProof/>
                <w:webHidden/>
              </w:rPr>
              <w:fldChar w:fldCharType="separate"/>
            </w:r>
            <w:r w:rsidR="00050DA1">
              <w:rPr>
                <w:noProof/>
                <w:webHidden/>
              </w:rPr>
              <w:t>63</w:t>
            </w:r>
            <w:r w:rsidR="006339AB">
              <w:rPr>
                <w:noProof/>
                <w:webHidden/>
              </w:rPr>
              <w:fldChar w:fldCharType="end"/>
            </w:r>
          </w:hyperlink>
        </w:p>
        <w:p w14:paraId="01853134" w14:textId="06837C04" w:rsidR="00782D7E" w:rsidRDefault="00F6054E">
          <w:r>
            <w:rPr>
              <w:rFonts w:ascii="Arial" w:hAnsi="Arial"/>
              <w:sz w:val="23"/>
            </w:rPr>
            <w:fldChar w:fldCharType="end"/>
          </w:r>
        </w:p>
      </w:sdtContent>
    </w:sdt>
    <w:p w14:paraId="4BC57607" w14:textId="7FB2206F" w:rsidR="00721EFC" w:rsidRDefault="00721EFC"/>
    <w:p w14:paraId="7FFD1CEB" w14:textId="665D36A8" w:rsidR="00721EFC" w:rsidRPr="00DF5E34" w:rsidRDefault="00721EFC">
      <w:r>
        <w:br w:type="page"/>
      </w:r>
      <w:bookmarkStart w:id="0" w:name="_Toc81482164"/>
    </w:p>
    <w:p w14:paraId="1AAAE1F3" w14:textId="63937B5F" w:rsidR="00D1282E" w:rsidRDefault="00D1282E">
      <w:pPr>
        <w:rPr>
          <w:rFonts w:ascii="Arial" w:hAnsi="Arial"/>
          <w:b/>
        </w:rPr>
      </w:pPr>
      <w:bookmarkStart w:id="1" w:name="_Toc89366869"/>
      <w:bookmarkStart w:id="2" w:name="__RefHeading___Toc5096_119420047"/>
      <w:bookmarkStart w:id="3" w:name="_Toc81482185"/>
      <w:bookmarkStart w:id="4" w:name="_Toc81503328"/>
      <w:bookmarkEnd w:id="0"/>
    </w:p>
    <w:p w14:paraId="6B4298B2" w14:textId="77777777" w:rsidR="00D368FB" w:rsidRDefault="00D368FB">
      <w:pPr>
        <w:rPr>
          <w:rFonts w:ascii="Arial" w:hAnsi="Arial"/>
          <w:b/>
        </w:rPr>
      </w:pPr>
      <w:r>
        <w:br w:type="page"/>
      </w:r>
    </w:p>
    <w:p w14:paraId="1B82A34D" w14:textId="3F8BA4EB" w:rsidR="005D23D3" w:rsidRDefault="005D23D3" w:rsidP="005D23D3">
      <w:pPr>
        <w:pStyle w:val="apunkt1"/>
      </w:pPr>
      <w:bookmarkStart w:id="5" w:name="_Toc120891919"/>
      <w:r w:rsidRPr="00EA764B">
        <w:lastRenderedPageBreak/>
        <w:t>CZĘŚĆ FORMALNA</w:t>
      </w:r>
      <w:bookmarkEnd w:id="1"/>
      <w:bookmarkEnd w:id="5"/>
    </w:p>
    <w:p w14:paraId="7DBF85FA" w14:textId="77777777" w:rsidR="005D23D3" w:rsidRDefault="005D23D3" w:rsidP="005D23D3">
      <w:pPr>
        <w:pStyle w:val="apunkt11"/>
      </w:pPr>
      <w:bookmarkStart w:id="6" w:name="_Toc89366870"/>
      <w:bookmarkStart w:id="7" w:name="_Toc120891920"/>
      <w:r w:rsidRPr="00EA764B">
        <w:t>Oświadczenia projektantów</w:t>
      </w:r>
      <w:bookmarkEnd w:id="6"/>
      <w:bookmarkEnd w:id="7"/>
    </w:p>
    <w:p w14:paraId="406EA94B" w14:textId="77777777" w:rsidR="005D23D3" w:rsidRDefault="005D23D3" w:rsidP="00242950">
      <w:pPr>
        <w:pStyle w:val="atre"/>
        <w:ind w:firstLine="0"/>
      </w:pPr>
    </w:p>
    <w:p w14:paraId="706181ED" w14:textId="77777777" w:rsidR="005D23D3" w:rsidRDefault="005D23D3" w:rsidP="005D23D3">
      <w:pPr>
        <w:pStyle w:val="atre"/>
      </w:pPr>
    </w:p>
    <w:p w14:paraId="67C25F93" w14:textId="77777777" w:rsidR="005D23D3" w:rsidRPr="003B5632" w:rsidRDefault="005D23D3" w:rsidP="005D23D3">
      <w:pPr>
        <w:pStyle w:val="atre"/>
        <w:jc w:val="center"/>
        <w:rPr>
          <w:b/>
          <w:bCs/>
        </w:rPr>
      </w:pPr>
      <w:r w:rsidRPr="003B5632">
        <w:rPr>
          <w:b/>
          <w:bCs/>
        </w:rPr>
        <w:t>Oświadczenie:</w:t>
      </w:r>
    </w:p>
    <w:p w14:paraId="26D97B9F" w14:textId="77777777" w:rsidR="005D23D3" w:rsidRDefault="005D23D3" w:rsidP="005D23D3">
      <w:pPr>
        <w:pStyle w:val="atre"/>
      </w:pPr>
    </w:p>
    <w:p w14:paraId="006847DA" w14:textId="77777777" w:rsidR="005D23D3" w:rsidRDefault="005D23D3" w:rsidP="005D23D3">
      <w:pPr>
        <w:pStyle w:val="atre"/>
      </w:pPr>
    </w:p>
    <w:p w14:paraId="6270B735" w14:textId="15974CDE" w:rsidR="00D07A30" w:rsidRDefault="00242950" w:rsidP="00097ABA">
      <w:pPr>
        <w:pStyle w:val="atre"/>
      </w:pPr>
      <w:r>
        <w:t xml:space="preserve">Zgodnie z art. 34 ust. 3d pkt 3 Ustawy z dnia 7 lipca 1994 r. Prawo budowlane niniejszym oświadczam, że projekt </w:t>
      </w:r>
      <w:r w:rsidR="000320AD">
        <w:t>techniczny</w:t>
      </w:r>
      <w:r>
        <w:t xml:space="preserve"> dla inwestycji pod nazwą „</w:t>
      </w:r>
      <w:r w:rsidR="001275CC" w:rsidRPr="001275CC">
        <w:t>Rewitalizacja centrum Kramska dla działek (243/3, 242/3, 193) obręb Kramsk</w:t>
      </w:r>
      <w:r>
        <w:t xml:space="preserve">” </w:t>
      </w:r>
      <w:r w:rsidRPr="00242950">
        <w:t>został wykonany zgodnie z</w:t>
      </w:r>
      <w:r w:rsidR="001275CC">
        <w:t> </w:t>
      </w:r>
      <w:r w:rsidRPr="00242950">
        <w:t>obowiązującymi przepisami i zasadami wiedzy technicznej.</w:t>
      </w:r>
    </w:p>
    <w:p w14:paraId="112168E2" w14:textId="77777777" w:rsidR="00242950" w:rsidRDefault="00242950" w:rsidP="00242950">
      <w:pPr>
        <w:pStyle w:val="atre"/>
      </w:pPr>
    </w:p>
    <w:p w14:paraId="4AD2AD5E" w14:textId="77777777" w:rsidR="005D23D3" w:rsidRDefault="005D23D3" w:rsidP="005D23D3">
      <w:pPr>
        <w:pStyle w:val="atre"/>
      </w:pPr>
    </w:p>
    <w:tbl>
      <w:tblPr>
        <w:tblW w:w="9351" w:type="dxa"/>
        <w:jc w:val="center"/>
        <w:tblLayout w:type="fixed"/>
        <w:tblCellMar>
          <w:top w:w="55" w:type="dxa"/>
          <w:left w:w="55" w:type="dxa"/>
          <w:bottom w:w="55" w:type="dxa"/>
          <w:right w:w="55" w:type="dxa"/>
        </w:tblCellMar>
        <w:tblLook w:val="04A0" w:firstRow="1" w:lastRow="0" w:firstColumn="1" w:lastColumn="0" w:noHBand="0" w:noVBand="1"/>
      </w:tblPr>
      <w:tblGrid>
        <w:gridCol w:w="4531"/>
        <w:gridCol w:w="4820"/>
      </w:tblGrid>
      <w:tr w:rsidR="00856792" w:rsidRPr="00C017C6" w14:paraId="460B3A35" w14:textId="77777777" w:rsidTr="00FB1975">
        <w:trPr>
          <w:jc w:val="center"/>
        </w:trPr>
        <w:tc>
          <w:tcPr>
            <w:tcW w:w="4531" w:type="dxa"/>
          </w:tcPr>
          <w:p w14:paraId="156753AA" w14:textId="77777777" w:rsidR="001275CC" w:rsidRPr="00C017C6" w:rsidRDefault="001275CC" w:rsidP="006B3AF5">
            <w:pPr>
              <w:suppressLineNumbers/>
              <w:spacing w:line="360" w:lineRule="auto"/>
              <w:jc w:val="center"/>
              <w:rPr>
                <w:rFonts w:ascii="Arial" w:hAnsi="Arial"/>
                <w:color w:val="000000"/>
                <w:sz w:val="22"/>
                <w:szCs w:val="22"/>
              </w:rPr>
            </w:pPr>
            <w:r w:rsidRPr="00C017C6">
              <w:rPr>
                <w:rFonts w:ascii="Arial" w:hAnsi="Arial"/>
                <w:color w:val="000000"/>
                <w:sz w:val="22"/>
                <w:szCs w:val="22"/>
              </w:rPr>
              <w:t>Projektant branży drogowej:</w:t>
            </w:r>
          </w:p>
          <w:p w14:paraId="38015DAD" w14:textId="77777777" w:rsidR="001275CC" w:rsidRPr="00C017C6" w:rsidRDefault="001275CC" w:rsidP="006B3AF5">
            <w:pPr>
              <w:suppressLineNumbers/>
              <w:spacing w:line="360" w:lineRule="auto"/>
              <w:jc w:val="center"/>
              <w:rPr>
                <w:rFonts w:ascii="Arial" w:hAnsi="Arial"/>
                <w:color w:val="000000"/>
                <w:sz w:val="22"/>
                <w:szCs w:val="22"/>
              </w:rPr>
            </w:pPr>
            <w:r w:rsidRPr="00C017C6">
              <w:rPr>
                <w:rFonts w:ascii="Arial" w:hAnsi="Arial"/>
                <w:color w:val="000000"/>
                <w:sz w:val="22"/>
                <w:szCs w:val="22"/>
              </w:rPr>
              <w:t>mgr inż. Artur Smarzyński</w:t>
            </w:r>
          </w:p>
          <w:p w14:paraId="2773832D" w14:textId="77777777" w:rsidR="001275CC" w:rsidRPr="00C017C6" w:rsidRDefault="001275CC" w:rsidP="006B3AF5">
            <w:pPr>
              <w:suppressLineNumbers/>
              <w:spacing w:line="360" w:lineRule="auto"/>
              <w:jc w:val="center"/>
              <w:rPr>
                <w:rFonts w:ascii="Arial" w:hAnsi="Arial"/>
                <w:color w:val="000000"/>
                <w:sz w:val="22"/>
                <w:szCs w:val="22"/>
              </w:rPr>
            </w:pPr>
            <w:proofErr w:type="spellStart"/>
            <w:r w:rsidRPr="00C017C6">
              <w:rPr>
                <w:rFonts w:ascii="Arial" w:hAnsi="Arial"/>
                <w:color w:val="000000"/>
                <w:sz w:val="22"/>
                <w:szCs w:val="22"/>
              </w:rPr>
              <w:t>upr</w:t>
            </w:r>
            <w:proofErr w:type="spellEnd"/>
            <w:r w:rsidRPr="00C017C6">
              <w:rPr>
                <w:rFonts w:ascii="Arial" w:hAnsi="Arial"/>
                <w:color w:val="000000"/>
                <w:sz w:val="22"/>
                <w:szCs w:val="22"/>
              </w:rPr>
              <w:t>. bud. nr WKP/0118/POOD/18</w:t>
            </w:r>
          </w:p>
          <w:p w14:paraId="724DA551" w14:textId="77777777" w:rsidR="00856792" w:rsidRDefault="00856792" w:rsidP="006B3AF5">
            <w:pPr>
              <w:suppressLineNumbers/>
              <w:spacing w:line="360" w:lineRule="auto"/>
              <w:jc w:val="center"/>
              <w:rPr>
                <w:rFonts w:ascii="Arial" w:hAnsi="Arial"/>
                <w:color w:val="000000"/>
                <w:sz w:val="22"/>
                <w:szCs w:val="22"/>
              </w:rPr>
            </w:pPr>
          </w:p>
          <w:p w14:paraId="17D9D3F3" w14:textId="5B65FAA6" w:rsidR="00FB1975" w:rsidRPr="00C017C6" w:rsidRDefault="00FB1975" w:rsidP="006B3AF5">
            <w:pPr>
              <w:suppressLineNumbers/>
              <w:spacing w:line="360" w:lineRule="auto"/>
              <w:jc w:val="center"/>
              <w:rPr>
                <w:rFonts w:ascii="Arial" w:hAnsi="Arial"/>
                <w:color w:val="000000"/>
                <w:sz w:val="22"/>
                <w:szCs w:val="22"/>
              </w:rPr>
            </w:pPr>
          </w:p>
        </w:tc>
        <w:tc>
          <w:tcPr>
            <w:tcW w:w="4820" w:type="dxa"/>
          </w:tcPr>
          <w:p w14:paraId="69BFD0A9" w14:textId="502E56DD" w:rsidR="00097ABA" w:rsidRPr="00C017C6" w:rsidRDefault="00097ABA" w:rsidP="006B3AF5">
            <w:pPr>
              <w:suppressLineNumbers/>
              <w:spacing w:line="360" w:lineRule="auto"/>
              <w:jc w:val="center"/>
              <w:rPr>
                <w:rFonts w:ascii="Arial" w:hAnsi="Arial"/>
                <w:color w:val="000000"/>
                <w:sz w:val="22"/>
                <w:szCs w:val="22"/>
              </w:rPr>
            </w:pPr>
            <w:r w:rsidRPr="00C017C6">
              <w:rPr>
                <w:rFonts w:ascii="Arial" w:hAnsi="Arial"/>
                <w:color w:val="000000"/>
                <w:sz w:val="22"/>
                <w:szCs w:val="22"/>
              </w:rPr>
              <w:t xml:space="preserve">Projektant branży </w:t>
            </w:r>
            <w:r w:rsidR="001275CC">
              <w:rPr>
                <w:rFonts w:ascii="Arial" w:hAnsi="Arial"/>
                <w:color w:val="000000"/>
                <w:sz w:val="22"/>
                <w:szCs w:val="22"/>
              </w:rPr>
              <w:t>architektonicznej</w:t>
            </w:r>
            <w:r w:rsidRPr="00C017C6">
              <w:rPr>
                <w:rFonts w:ascii="Arial" w:hAnsi="Arial"/>
                <w:color w:val="000000"/>
                <w:sz w:val="22"/>
                <w:szCs w:val="22"/>
              </w:rPr>
              <w:t>:</w:t>
            </w:r>
          </w:p>
          <w:p w14:paraId="6CD8B50D" w14:textId="77777777" w:rsidR="006B3AF5" w:rsidRPr="006B3AF5" w:rsidRDefault="006B3AF5" w:rsidP="006B3AF5">
            <w:pPr>
              <w:pStyle w:val="astronatytuowadane"/>
              <w:jc w:val="center"/>
              <w:rPr>
                <w:color w:val="000000"/>
                <w:sz w:val="22"/>
                <w:szCs w:val="22"/>
              </w:rPr>
            </w:pPr>
            <w:r w:rsidRPr="006B3AF5">
              <w:rPr>
                <w:color w:val="000000"/>
                <w:sz w:val="22"/>
                <w:szCs w:val="22"/>
              </w:rPr>
              <w:t>mgr inż. arch. Karolina Rutkowska</w:t>
            </w:r>
          </w:p>
          <w:p w14:paraId="78FE1226" w14:textId="50A69FEB" w:rsidR="00856792" w:rsidRPr="00C017C6" w:rsidRDefault="006B3AF5" w:rsidP="006B3AF5">
            <w:pPr>
              <w:suppressLineNumbers/>
              <w:spacing w:line="360" w:lineRule="auto"/>
              <w:jc w:val="center"/>
              <w:rPr>
                <w:rFonts w:ascii="Arial" w:hAnsi="Arial"/>
                <w:color w:val="000000"/>
                <w:sz w:val="22"/>
                <w:szCs w:val="22"/>
              </w:rPr>
            </w:pPr>
            <w:proofErr w:type="spellStart"/>
            <w:r w:rsidRPr="006B3AF5">
              <w:rPr>
                <w:rFonts w:ascii="Arial" w:hAnsi="Arial"/>
                <w:color w:val="000000"/>
                <w:sz w:val="22"/>
                <w:szCs w:val="22"/>
              </w:rPr>
              <w:t>upr</w:t>
            </w:r>
            <w:proofErr w:type="spellEnd"/>
            <w:r w:rsidRPr="006B3AF5">
              <w:rPr>
                <w:rFonts w:ascii="Arial" w:hAnsi="Arial"/>
                <w:color w:val="000000"/>
                <w:sz w:val="22"/>
                <w:szCs w:val="22"/>
              </w:rPr>
              <w:t>. bud. WP-OIA/OKK/</w:t>
            </w:r>
            <w:proofErr w:type="spellStart"/>
            <w:r w:rsidRPr="006B3AF5">
              <w:rPr>
                <w:rFonts w:ascii="Arial" w:hAnsi="Arial"/>
                <w:color w:val="000000"/>
                <w:sz w:val="22"/>
                <w:szCs w:val="22"/>
              </w:rPr>
              <w:t>UpB</w:t>
            </w:r>
            <w:proofErr w:type="spellEnd"/>
            <w:r w:rsidRPr="006B3AF5">
              <w:rPr>
                <w:rFonts w:ascii="Arial" w:hAnsi="Arial"/>
                <w:color w:val="000000"/>
                <w:sz w:val="22"/>
                <w:szCs w:val="22"/>
              </w:rPr>
              <w:t>/22/2008</w:t>
            </w:r>
          </w:p>
        </w:tc>
      </w:tr>
      <w:tr w:rsidR="001275CC" w:rsidRPr="00C017C6" w14:paraId="17D24FDB" w14:textId="77777777" w:rsidTr="00FB1975">
        <w:trPr>
          <w:jc w:val="center"/>
        </w:trPr>
        <w:tc>
          <w:tcPr>
            <w:tcW w:w="4531" w:type="dxa"/>
          </w:tcPr>
          <w:p w14:paraId="62AB0D8F" w14:textId="294D79A3" w:rsidR="001275CC" w:rsidRPr="00C017C6" w:rsidRDefault="001275CC" w:rsidP="006B3AF5">
            <w:pPr>
              <w:suppressLineNumbers/>
              <w:spacing w:line="360" w:lineRule="auto"/>
              <w:jc w:val="center"/>
              <w:rPr>
                <w:rFonts w:ascii="Arial" w:hAnsi="Arial"/>
                <w:color w:val="000000"/>
                <w:sz w:val="22"/>
                <w:szCs w:val="22"/>
              </w:rPr>
            </w:pPr>
            <w:r w:rsidRPr="00C017C6">
              <w:rPr>
                <w:rFonts w:ascii="Arial" w:hAnsi="Arial"/>
                <w:color w:val="000000"/>
                <w:sz w:val="22"/>
                <w:szCs w:val="22"/>
              </w:rPr>
              <w:t xml:space="preserve">Projektant branży </w:t>
            </w:r>
            <w:r>
              <w:rPr>
                <w:rFonts w:ascii="Arial" w:hAnsi="Arial"/>
                <w:color w:val="000000"/>
                <w:sz w:val="22"/>
                <w:szCs w:val="22"/>
              </w:rPr>
              <w:t>konstrukcyjnej</w:t>
            </w:r>
            <w:r w:rsidRPr="00C017C6">
              <w:rPr>
                <w:rFonts w:ascii="Arial" w:hAnsi="Arial"/>
                <w:color w:val="000000"/>
                <w:sz w:val="22"/>
                <w:szCs w:val="22"/>
              </w:rPr>
              <w:t>:</w:t>
            </w:r>
          </w:p>
          <w:p w14:paraId="2C035BBB" w14:textId="77777777" w:rsidR="006B3AF5" w:rsidRPr="006B3AF5" w:rsidRDefault="006B3AF5" w:rsidP="006B3AF5">
            <w:pPr>
              <w:pStyle w:val="astronatytuowadane"/>
              <w:jc w:val="center"/>
              <w:rPr>
                <w:color w:val="000000"/>
                <w:sz w:val="22"/>
                <w:szCs w:val="22"/>
              </w:rPr>
            </w:pPr>
            <w:r w:rsidRPr="006B3AF5">
              <w:rPr>
                <w:color w:val="000000"/>
                <w:sz w:val="22"/>
                <w:szCs w:val="22"/>
              </w:rPr>
              <w:t>mgr inż. Dariusz Śmigielski</w:t>
            </w:r>
          </w:p>
          <w:p w14:paraId="75CF9560" w14:textId="77777777" w:rsidR="001275CC" w:rsidRDefault="006B3AF5" w:rsidP="006B3AF5">
            <w:pPr>
              <w:suppressLineNumbers/>
              <w:spacing w:line="360" w:lineRule="auto"/>
              <w:jc w:val="center"/>
              <w:rPr>
                <w:rFonts w:ascii="Arial" w:hAnsi="Arial"/>
                <w:color w:val="000000"/>
                <w:sz w:val="22"/>
                <w:szCs w:val="22"/>
              </w:rPr>
            </w:pPr>
            <w:proofErr w:type="spellStart"/>
            <w:r w:rsidRPr="006B3AF5">
              <w:rPr>
                <w:rFonts w:ascii="Arial" w:hAnsi="Arial"/>
                <w:color w:val="000000"/>
                <w:sz w:val="22"/>
                <w:szCs w:val="22"/>
              </w:rPr>
              <w:t>upr</w:t>
            </w:r>
            <w:proofErr w:type="spellEnd"/>
            <w:r w:rsidRPr="006B3AF5">
              <w:rPr>
                <w:rFonts w:ascii="Arial" w:hAnsi="Arial"/>
                <w:color w:val="000000"/>
                <w:sz w:val="22"/>
                <w:szCs w:val="22"/>
              </w:rPr>
              <w:t>. bud. WKP/0039/POOK/05</w:t>
            </w:r>
          </w:p>
          <w:p w14:paraId="5A34E256" w14:textId="77777777" w:rsidR="006B3AF5" w:rsidRDefault="006B3AF5" w:rsidP="006B3AF5">
            <w:pPr>
              <w:suppressLineNumbers/>
              <w:spacing w:line="360" w:lineRule="auto"/>
              <w:jc w:val="center"/>
              <w:rPr>
                <w:rFonts w:ascii="Arial" w:hAnsi="Arial"/>
                <w:color w:val="000000"/>
                <w:sz w:val="22"/>
                <w:szCs w:val="22"/>
              </w:rPr>
            </w:pPr>
          </w:p>
          <w:p w14:paraId="4D4B5823" w14:textId="27CC0DA9" w:rsidR="00FB1975" w:rsidRPr="00C017C6" w:rsidRDefault="00FB1975" w:rsidP="006B3AF5">
            <w:pPr>
              <w:suppressLineNumbers/>
              <w:spacing w:line="360" w:lineRule="auto"/>
              <w:jc w:val="center"/>
              <w:rPr>
                <w:rFonts w:ascii="Arial" w:hAnsi="Arial"/>
                <w:color w:val="000000"/>
                <w:sz w:val="22"/>
                <w:szCs w:val="22"/>
              </w:rPr>
            </w:pPr>
          </w:p>
        </w:tc>
        <w:tc>
          <w:tcPr>
            <w:tcW w:w="4820" w:type="dxa"/>
          </w:tcPr>
          <w:p w14:paraId="5734006A" w14:textId="2E11E21F" w:rsidR="001275CC" w:rsidRPr="00C017C6" w:rsidRDefault="001275CC" w:rsidP="006B3AF5">
            <w:pPr>
              <w:suppressLineNumbers/>
              <w:spacing w:line="360" w:lineRule="auto"/>
              <w:jc w:val="center"/>
              <w:rPr>
                <w:rFonts w:ascii="Arial" w:hAnsi="Arial"/>
                <w:color w:val="000000"/>
                <w:sz w:val="22"/>
                <w:szCs w:val="22"/>
              </w:rPr>
            </w:pPr>
            <w:r w:rsidRPr="00C017C6">
              <w:rPr>
                <w:rFonts w:ascii="Arial" w:hAnsi="Arial"/>
                <w:color w:val="000000"/>
                <w:sz w:val="22"/>
                <w:szCs w:val="22"/>
              </w:rPr>
              <w:t xml:space="preserve">Projektant branży </w:t>
            </w:r>
            <w:r>
              <w:rPr>
                <w:rFonts w:ascii="Arial" w:hAnsi="Arial"/>
                <w:color w:val="000000"/>
                <w:sz w:val="22"/>
                <w:szCs w:val="22"/>
              </w:rPr>
              <w:t>elektrycznej</w:t>
            </w:r>
            <w:r w:rsidRPr="00C017C6">
              <w:rPr>
                <w:rFonts w:ascii="Arial" w:hAnsi="Arial"/>
                <w:color w:val="000000"/>
                <w:sz w:val="22"/>
                <w:szCs w:val="22"/>
              </w:rPr>
              <w:t>:</w:t>
            </w:r>
          </w:p>
          <w:p w14:paraId="09CD7203" w14:textId="77777777" w:rsidR="006B3AF5" w:rsidRPr="006B3AF5" w:rsidRDefault="006B3AF5" w:rsidP="006B3AF5">
            <w:pPr>
              <w:pStyle w:val="astronatytuowadane"/>
              <w:jc w:val="center"/>
              <w:rPr>
                <w:color w:val="000000"/>
                <w:sz w:val="22"/>
                <w:szCs w:val="22"/>
              </w:rPr>
            </w:pPr>
            <w:r w:rsidRPr="006B3AF5">
              <w:rPr>
                <w:color w:val="000000"/>
                <w:sz w:val="22"/>
                <w:szCs w:val="22"/>
              </w:rPr>
              <w:t>mgr inż. Sławomir Ławniczak</w:t>
            </w:r>
          </w:p>
          <w:p w14:paraId="5E810CBB" w14:textId="299B9AFC" w:rsidR="001275CC" w:rsidRPr="00C017C6" w:rsidRDefault="006B3AF5" w:rsidP="006B3AF5">
            <w:pPr>
              <w:suppressLineNumbers/>
              <w:spacing w:line="360" w:lineRule="auto"/>
              <w:jc w:val="center"/>
              <w:rPr>
                <w:rFonts w:ascii="Arial" w:hAnsi="Arial"/>
                <w:color w:val="000000"/>
                <w:sz w:val="22"/>
                <w:szCs w:val="22"/>
              </w:rPr>
            </w:pPr>
            <w:proofErr w:type="spellStart"/>
            <w:r w:rsidRPr="006B3AF5">
              <w:rPr>
                <w:rFonts w:ascii="Arial" w:hAnsi="Arial"/>
                <w:color w:val="000000"/>
                <w:sz w:val="22"/>
                <w:szCs w:val="22"/>
              </w:rPr>
              <w:t>upr</w:t>
            </w:r>
            <w:proofErr w:type="spellEnd"/>
            <w:r w:rsidRPr="006B3AF5">
              <w:rPr>
                <w:rFonts w:ascii="Arial" w:hAnsi="Arial"/>
                <w:color w:val="000000"/>
                <w:sz w:val="22"/>
                <w:szCs w:val="22"/>
              </w:rPr>
              <w:t>. bud. nr WKP/0257/PWOE/15</w:t>
            </w:r>
          </w:p>
        </w:tc>
      </w:tr>
      <w:tr w:rsidR="001275CC" w:rsidRPr="00C017C6" w14:paraId="6ECB2820" w14:textId="77777777" w:rsidTr="00FB1975">
        <w:trPr>
          <w:jc w:val="center"/>
        </w:trPr>
        <w:tc>
          <w:tcPr>
            <w:tcW w:w="4531" w:type="dxa"/>
          </w:tcPr>
          <w:p w14:paraId="0100CEB5" w14:textId="5A7738D2" w:rsidR="001275CC" w:rsidRPr="00C017C6" w:rsidRDefault="001275CC" w:rsidP="006B3AF5">
            <w:pPr>
              <w:suppressLineNumbers/>
              <w:spacing w:line="360" w:lineRule="auto"/>
              <w:jc w:val="center"/>
              <w:rPr>
                <w:rFonts w:ascii="Arial" w:hAnsi="Arial"/>
                <w:color w:val="000000"/>
                <w:sz w:val="22"/>
                <w:szCs w:val="22"/>
              </w:rPr>
            </w:pPr>
            <w:r w:rsidRPr="00C017C6">
              <w:rPr>
                <w:rFonts w:ascii="Arial" w:hAnsi="Arial"/>
                <w:color w:val="000000"/>
                <w:sz w:val="22"/>
                <w:szCs w:val="22"/>
              </w:rPr>
              <w:t xml:space="preserve">Projektant branży </w:t>
            </w:r>
            <w:r>
              <w:rPr>
                <w:rFonts w:ascii="Arial" w:hAnsi="Arial"/>
                <w:color w:val="000000"/>
                <w:sz w:val="22"/>
                <w:szCs w:val="22"/>
              </w:rPr>
              <w:t>sanitarnej</w:t>
            </w:r>
            <w:r w:rsidRPr="00C017C6">
              <w:rPr>
                <w:rFonts w:ascii="Arial" w:hAnsi="Arial"/>
                <w:color w:val="000000"/>
                <w:sz w:val="22"/>
                <w:szCs w:val="22"/>
              </w:rPr>
              <w:t>:</w:t>
            </w:r>
          </w:p>
          <w:p w14:paraId="12A1F56A" w14:textId="77777777" w:rsidR="006B3AF5" w:rsidRPr="006B3AF5" w:rsidRDefault="006B3AF5" w:rsidP="006B3AF5">
            <w:pPr>
              <w:pStyle w:val="astronatytuowadane"/>
              <w:jc w:val="center"/>
              <w:rPr>
                <w:color w:val="000000"/>
                <w:sz w:val="22"/>
                <w:szCs w:val="22"/>
              </w:rPr>
            </w:pPr>
            <w:r w:rsidRPr="006B3AF5">
              <w:rPr>
                <w:color w:val="000000"/>
                <w:sz w:val="22"/>
                <w:szCs w:val="22"/>
              </w:rPr>
              <w:t>mgr inż. Andrzej Adamek</w:t>
            </w:r>
          </w:p>
          <w:p w14:paraId="0C110CE3" w14:textId="6A50ABE3" w:rsidR="001275CC" w:rsidRPr="00C017C6" w:rsidRDefault="006B3AF5" w:rsidP="006B3AF5">
            <w:pPr>
              <w:suppressLineNumbers/>
              <w:spacing w:line="360" w:lineRule="auto"/>
              <w:jc w:val="center"/>
              <w:rPr>
                <w:rFonts w:ascii="Arial" w:hAnsi="Arial"/>
                <w:color w:val="000000"/>
                <w:sz w:val="22"/>
                <w:szCs w:val="22"/>
              </w:rPr>
            </w:pPr>
            <w:proofErr w:type="spellStart"/>
            <w:r w:rsidRPr="006B3AF5">
              <w:rPr>
                <w:rFonts w:ascii="Arial" w:hAnsi="Arial"/>
                <w:color w:val="000000"/>
                <w:sz w:val="22"/>
                <w:szCs w:val="22"/>
              </w:rPr>
              <w:t>upr</w:t>
            </w:r>
            <w:proofErr w:type="spellEnd"/>
            <w:r w:rsidRPr="006B3AF5">
              <w:rPr>
                <w:rFonts w:ascii="Arial" w:hAnsi="Arial"/>
                <w:color w:val="000000"/>
                <w:sz w:val="22"/>
                <w:szCs w:val="22"/>
              </w:rPr>
              <w:t>. bud. nr WKP/0132/POOS/20</w:t>
            </w:r>
          </w:p>
        </w:tc>
        <w:tc>
          <w:tcPr>
            <w:tcW w:w="4820" w:type="dxa"/>
          </w:tcPr>
          <w:p w14:paraId="05281C1D" w14:textId="77777777" w:rsidR="001275CC" w:rsidRPr="00C017C6" w:rsidRDefault="001275CC" w:rsidP="00097ABA">
            <w:pPr>
              <w:suppressLineNumbers/>
              <w:spacing w:line="360" w:lineRule="auto"/>
              <w:jc w:val="center"/>
              <w:rPr>
                <w:rFonts w:ascii="Arial" w:hAnsi="Arial"/>
                <w:color w:val="000000"/>
                <w:sz w:val="22"/>
                <w:szCs w:val="22"/>
              </w:rPr>
            </w:pPr>
          </w:p>
        </w:tc>
      </w:tr>
    </w:tbl>
    <w:p w14:paraId="7154F359" w14:textId="6308A28D" w:rsidR="00097ABA" w:rsidRDefault="00097ABA" w:rsidP="00D07A30">
      <w:pPr>
        <w:pStyle w:val="atre"/>
        <w:ind w:firstLine="0"/>
      </w:pPr>
    </w:p>
    <w:p w14:paraId="730639CD" w14:textId="50E4662E" w:rsidR="00097ABA" w:rsidRDefault="00097ABA" w:rsidP="00D07A30">
      <w:pPr>
        <w:pStyle w:val="atre"/>
        <w:ind w:firstLine="0"/>
      </w:pPr>
    </w:p>
    <w:p w14:paraId="06609D99" w14:textId="77777777" w:rsidR="00097ABA" w:rsidRPr="00856792" w:rsidRDefault="00097ABA" w:rsidP="00D07A30">
      <w:pPr>
        <w:pStyle w:val="atre"/>
        <w:ind w:firstLine="0"/>
      </w:pPr>
    </w:p>
    <w:p w14:paraId="4BE0F261" w14:textId="355733AD" w:rsidR="005D23D3" w:rsidRDefault="00174993" w:rsidP="005D23D3">
      <w:pPr>
        <w:pStyle w:val="atre"/>
        <w:jc w:val="right"/>
      </w:pPr>
      <w:r>
        <w:t>Li</w:t>
      </w:r>
      <w:r w:rsidR="00097ABA">
        <w:t>stopad</w:t>
      </w:r>
      <w:r>
        <w:t xml:space="preserve"> 2022</w:t>
      </w:r>
      <w:r w:rsidR="005D23D3" w:rsidRPr="003775A2">
        <w:t xml:space="preserve"> r.</w:t>
      </w:r>
    </w:p>
    <w:p w14:paraId="0FBF583F" w14:textId="77777777" w:rsidR="005D23D3" w:rsidRDefault="005D23D3" w:rsidP="005D23D3">
      <w:pPr>
        <w:rPr>
          <w:rFonts w:ascii="Arial" w:hAnsi="Arial"/>
        </w:rPr>
      </w:pPr>
      <w:r>
        <w:br w:type="page"/>
      </w:r>
    </w:p>
    <w:p w14:paraId="227C0E9C" w14:textId="77777777" w:rsidR="00D368FB" w:rsidRDefault="00D368FB">
      <w:pPr>
        <w:rPr>
          <w:rFonts w:ascii="Arial" w:hAnsi="Arial"/>
          <w:b/>
        </w:rPr>
      </w:pPr>
      <w:bookmarkStart w:id="8" w:name="_Toc89366871"/>
      <w:r>
        <w:lastRenderedPageBreak/>
        <w:br w:type="page"/>
      </w:r>
    </w:p>
    <w:p w14:paraId="09E0347D" w14:textId="74E8CFE2" w:rsidR="00182A14" w:rsidRDefault="005D23D3" w:rsidP="00182A14">
      <w:pPr>
        <w:pStyle w:val="apunkt11"/>
      </w:pPr>
      <w:bookmarkStart w:id="9" w:name="_Toc120891921"/>
      <w:r w:rsidRPr="003775A2">
        <w:lastRenderedPageBreak/>
        <w:t>Kopie uprawnień projektowych i zaświadczeń z Izby Inżynierów Budownictwa</w:t>
      </w:r>
      <w:bookmarkEnd w:id="8"/>
      <w:bookmarkEnd w:id="9"/>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125279" w14:paraId="43DDA6A7" w14:textId="77777777" w:rsidTr="00125279">
        <w:tc>
          <w:tcPr>
            <w:tcW w:w="9061" w:type="dxa"/>
          </w:tcPr>
          <w:p w14:paraId="39531872" w14:textId="29EE3EFF" w:rsidR="00125279" w:rsidRDefault="00125279" w:rsidP="00125279">
            <w:pPr>
              <w:pStyle w:val="atre"/>
              <w:ind w:firstLine="0"/>
            </w:pPr>
            <w:r>
              <w:rPr>
                <w:noProof/>
              </w:rPr>
              <w:drawing>
                <wp:inline distT="0" distB="0" distL="0" distR="0" wp14:anchorId="33F39607" wp14:editId="5B6069A6">
                  <wp:extent cx="3673959" cy="5690431"/>
                  <wp:effectExtent l="1270" t="0" r="4445" b="444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rot="16200000">
                            <a:off x="0" y="0"/>
                            <a:ext cx="3692266" cy="5718787"/>
                          </a:xfrm>
                          <a:prstGeom prst="rect">
                            <a:avLst/>
                          </a:prstGeom>
                        </pic:spPr>
                      </pic:pic>
                    </a:graphicData>
                  </a:graphic>
                </wp:inline>
              </w:drawing>
            </w:r>
          </w:p>
        </w:tc>
      </w:tr>
      <w:tr w:rsidR="00125279" w14:paraId="5FA38CC8" w14:textId="77777777" w:rsidTr="00125279">
        <w:tc>
          <w:tcPr>
            <w:tcW w:w="9061" w:type="dxa"/>
          </w:tcPr>
          <w:p w14:paraId="294F3B52" w14:textId="027CE07E" w:rsidR="00125279" w:rsidRDefault="00125279" w:rsidP="00125279">
            <w:pPr>
              <w:pStyle w:val="atre"/>
              <w:ind w:firstLine="0"/>
            </w:pPr>
            <w:r>
              <w:rPr>
                <w:noProof/>
              </w:rPr>
              <w:drawing>
                <wp:inline distT="0" distB="0" distL="0" distR="0" wp14:anchorId="0BBCEF1C" wp14:editId="4FE18D17">
                  <wp:extent cx="3976880" cy="5693281"/>
                  <wp:effectExtent l="0" t="953" r="4128" b="4127"/>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rot="16200000">
                            <a:off x="0" y="0"/>
                            <a:ext cx="4009551" cy="5740053"/>
                          </a:xfrm>
                          <a:prstGeom prst="rect">
                            <a:avLst/>
                          </a:prstGeom>
                        </pic:spPr>
                      </pic:pic>
                    </a:graphicData>
                  </a:graphic>
                </wp:inline>
              </w:drawing>
            </w:r>
          </w:p>
        </w:tc>
      </w:tr>
    </w:tbl>
    <w:p w14:paraId="654AA526" w14:textId="77777777" w:rsidR="00125279" w:rsidRDefault="00125279" w:rsidP="00125279">
      <w:pPr>
        <w:pStyle w:val="atre"/>
        <w:ind w:firstLine="0"/>
      </w:pPr>
    </w:p>
    <w:p w14:paraId="29398A24" w14:textId="0BB9B203" w:rsidR="00182A14" w:rsidRDefault="00182A14" w:rsidP="00182A14">
      <w:pPr>
        <w:pStyle w:val="atre"/>
        <w:ind w:firstLine="0"/>
      </w:pPr>
    </w:p>
    <w:p w14:paraId="1F75407A" w14:textId="77777777" w:rsidR="00182A14" w:rsidRDefault="00182A14" w:rsidP="00182A14">
      <w:pPr>
        <w:pStyle w:val="atre"/>
        <w:ind w:firstLine="0"/>
        <w:rPr>
          <w:noProof/>
          <w:sz w:val="23"/>
        </w:rPr>
      </w:pPr>
      <w:r>
        <w:rPr>
          <w:noProof/>
        </w:rPr>
        <w:drawing>
          <wp:inline distT="0" distB="0" distL="0" distR="0" wp14:anchorId="50CFBC98" wp14:editId="4C8301AA">
            <wp:extent cx="5721543" cy="8389620"/>
            <wp:effectExtent l="0" t="0" r="0" b="0"/>
            <wp:docPr id="41" name="Obraz 41"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Obraz 41" descr="Obraz zawierający tekst&#10;&#10;Opis wygenerowany automatycznie"/>
                    <pic:cNvPicPr/>
                  </pic:nvPicPr>
                  <pic:blipFill>
                    <a:blip r:embed="rId10"/>
                    <a:stretch>
                      <a:fillRect/>
                    </a:stretch>
                  </pic:blipFill>
                  <pic:spPr>
                    <a:xfrm>
                      <a:off x="0" y="0"/>
                      <a:ext cx="5724206" cy="8393525"/>
                    </a:xfrm>
                    <a:prstGeom prst="rect">
                      <a:avLst/>
                    </a:prstGeom>
                  </pic:spPr>
                </pic:pic>
              </a:graphicData>
            </a:graphic>
          </wp:inline>
        </w:drawing>
      </w:r>
    </w:p>
    <w:p w14:paraId="14AC7EAB" w14:textId="572E0DC9" w:rsidR="00D368FB" w:rsidRDefault="000C70E1">
      <w:pPr>
        <w:rPr>
          <w:rFonts w:ascii="Arial" w:hAnsi="Arial"/>
          <w:b/>
        </w:rPr>
      </w:pPr>
      <w:bookmarkStart w:id="10" w:name="_Toc89366872"/>
      <w:r w:rsidRPr="000C70E1">
        <w:rPr>
          <w:rFonts w:ascii="Arial" w:hAnsi="Arial"/>
          <w:b/>
          <w:noProof/>
        </w:rPr>
        <w:lastRenderedPageBreak/>
        <w:drawing>
          <wp:inline distT="0" distB="0" distL="0" distR="0" wp14:anchorId="6C03A4C2" wp14:editId="77BD6FA0">
            <wp:extent cx="6170460" cy="8717280"/>
            <wp:effectExtent l="0" t="0" r="1905" b="762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0800000">
                      <a:off x="0" y="0"/>
                      <a:ext cx="6173502" cy="8721578"/>
                    </a:xfrm>
                    <a:prstGeom prst="rect">
                      <a:avLst/>
                    </a:prstGeom>
                    <a:noFill/>
                    <a:ln>
                      <a:noFill/>
                    </a:ln>
                  </pic:spPr>
                </pic:pic>
              </a:graphicData>
            </a:graphic>
          </wp:inline>
        </w:drawing>
      </w:r>
    </w:p>
    <w:p w14:paraId="1CD3BB4D" w14:textId="01C5464E" w:rsidR="00D368FB" w:rsidRDefault="00D368FB">
      <w:pPr>
        <w:rPr>
          <w:rFonts w:ascii="Arial" w:hAnsi="Arial"/>
          <w:b/>
        </w:rPr>
      </w:pPr>
    </w:p>
    <w:p w14:paraId="1AD0CBFB" w14:textId="37A7E58E" w:rsidR="00D1282E" w:rsidRDefault="00153A1A">
      <w:pPr>
        <w:rPr>
          <w:rFonts w:ascii="Arial" w:hAnsi="Arial"/>
          <w:b/>
        </w:rPr>
      </w:pPr>
      <w:r>
        <w:rPr>
          <w:noProof/>
        </w:rPr>
        <w:drawing>
          <wp:inline distT="0" distB="0" distL="0" distR="0" wp14:anchorId="3F1E3F2B" wp14:editId="552A6533">
            <wp:extent cx="5760085" cy="7922895"/>
            <wp:effectExtent l="0" t="0" r="0" b="1905"/>
            <wp:docPr id="3" name="Obraz 3"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 5" descr="Obraz zawierający tekst&#10;&#10;Opis wygenerowany automatycznie"/>
                    <pic:cNvPicPr/>
                  </pic:nvPicPr>
                  <pic:blipFill>
                    <a:blip r:embed="rId12"/>
                    <a:stretch>
                      <a:fillRect/>
                    </a:stretch>
                  </pic:blipFill>
                  <pic:spPr>
                    <a:xfrm>
                      <a:off x="0" y="0"/>
                      <a:ext cx="5760085" cy="7922895"/>
                    </a:xfrm>
                    <a:prstGeom prst="rect">
                      <a:avLst/>
                    </a:prstGeom>
                  </pic:spPr>
                </pic:pic>
              </a:graphicData>
            </a:graphic>
          </wp:inline>
        </w:drawing>
      </w:r>
    </w:p>
    <w:p w14:paraId="34CA2FC2" w14:textId="6F04E1D8" w:rsidR="00D368FB" w:rsidRDefault="000C70E1">
      <w:pPr>
        <w:rPr>
          <w:rFonts w:ascii="Arial" w:hAnsi="Arial"/>
          <w:b/>
        </w:rPr>
      </w:pPr>
      <w:r w:rsidRPr="000C70E1">
        <w:rPr>
          <w:rFonts w:ascii="Arial" w:hAnsi="Arial"/>
          <w:b/>
          <w:noProof/>
        </w:rPr>
        <w:lastRenderedPageBreak/>
        <w:drawing>
          <wp:inline distT="0" distB="0" distL="0" distR="0" wp14:anchorId="6E7B67E3" wp14:editId="77F59BAE">
            <wp:extent cx="6148885" cy="8686800"/>
            <wp:effectExtent l="0" t="0" r="444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10800000">
                      <a:off x="0" y="0"/>
                      <a:ext cx="6151771" cy="8690877"/>
                    </a:xfrm>
                    <a:prstGeom prst="rect">
                      <a:avLst/>
                    </a:prstGeom>
                    <a:noFill/>
                    <a:ln>
                      <a:noFill/>
                    </a:ln>
                  </pic:spPr>
                </pic:pic>
              </a:graphicData>
            </a:graphic>
          </wp:inline>
        </w:drawing>
      </w:r>
    </w:p>
    <w:p w14:paraId="29590B7D" w14:textId="20E1B2E4" w:rsidR="00D368FB" w:rsidRDefault="00153A1A">
      <w:pPr>
        <w:rPr>
          <w:rFonts w:ascii="Arial" w:hAnsi="Arial"/>
          <w:b/>
        </w:rPr>
      </w:pPr>
      <w:r>
        <w:rPr>
          <w:noProof/>
        </w:rPr>
        <w:lastRenderedPageBreak/>
        <w:drawing>
          <wp:inline distT="0" distB="0" distL="0" distR="0" wp14:anchorId="0D989C63" wp14:editId="32B44759">
            <wp:extent cx="5678805" cy="8676640"/>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78805" cy="8676640"/>
                    </a:xfrm>
                    <a:prstGeom prst="rect">
                      <a:avLst/>
                    </a:prstGeom>
                  </pic:spPr>
                </pic:pic>
              </a:graphicData>
            </a:graphic>
          </wp:inline>
        </w:drawing>
      </w:r>
    </w:p>
    <w:p w14:paraId="7883B007" w14:textId="77777777" w:rsidR="000C70E1" w:rsidRDefault="000C70E1">
      <w:pPr>
        <w:rPr>
          <w:rFonts w:ascii="Arial" w:hAnsi="Arial"/>
          <w:b/>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0C70E1" w14:paraId="26C838B0" w14:textId="77777777" w:rsidTr="001541DA">
        <w:tc>
          <w:tcPr>
            <w:tcW w:w="9071" w:type="dxa"/>
          </w:tcPr>
          <w:p w14:paraId="4EF1A15C" w14:textId="77777777" w:rsidR="000C70E1" w:rsidRDefault="000C70E1" w:rsidP="001541DA">
            <w:pPr>
              <w:pStyle w:val="atre"/>
              <w:ind w:firstLine="0"/>
            </w:pPr>
          </w:p>
        </w:tc>
      </w:tr>
      <w:tr w:rsidR="000C70E1" w14:paraId="576F30D6" w14:textId="77777777" w:rsidTr="001541DA">
        <w:tc>
          <w:tcPr>
            <w:tcW w:w="9071" w:type="dxa"/>
          </w:tcPr>
          <w:p w14:paraId="6A3391D9" w14:textId="77777777" w:rsidR="000C70E1" w:rsidRDefault="000C70E1" w:rsidP="001541DA">
            <w:pPr>
              <w:pStyle w:val="atre"/>
              <w:ind w:firstLine="0"/>
            </w:pPr>
          </w:p>
        </w:tc>
      </w:tr>
      <w:tr w:rsidR="000C70E1" w14:paraId="3163DCB1" w14:textId="77777777" w:rsidTr="001541DA">
        <w:tc>
          <w:tcPr>
            <w:tcW w:w="9071" w:type="dxa"/>
          </w:tcPr>
          <w:p w14:paraId="5FB15702" w14:textId="77777777" w:rsidR="000C70E1" w:rsidRDefault="000C70E1" w:rsidP="001541DA">
            <w:pPr>
              <w:pStyle w:val="atre"/>
              <w:ind w:firstLine="0"/>
            </w:pPr>
            <w:r>
              <w:rPr>
                <w:noProof/>
              </w:rPr>
              <w:drawing>
                <wp:inline distT="0" distB="0" distL="0" distR="0" wp14:anchorId="3CC5B4D6" wp14:editId="3E985440">
                  <wp:extent cx="3605850" cy="5667817"/>
                  <wp:effectExtent l="0" t="2223" r="0" b="0"/>
                  <wp:docPr id="18" name="Obraz 18"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raz 18" descr="Obraz zawierający tekst&#10;&#10;Opis wygenerowany automatycznie"/>
                          <pic:cNvPicPr/>
                        </pic:nvPicPr>
                        <pic:blipFill>
                          <a:blip r:embed="rId15"/>
                          <a:stretch>
                            <a:fillRect/>
                          </a:stretch>
                        </pic:blipFill>
                        <pic:spPr>
                          <a:xfrm rot="16200000">
                            <a:off x="0" y="0"/>
                            <a:ext cx="3617057" cy="5685433"/>
                          </a:xfrm>
                          <a:prstGeom prst="rect">
                            <a:avLst/>
                          </a:prstGeom>
                        </pic:spPr>
                      </pic:pic>
                    </a:graphicData>
                  </a:graphic>
                </wp:inline>
              </w:drawing>
            </w:r>
          </w:p>
        </w:tc>
      </w:tr>
      <w:tr w:rsidR="000C70E1" w14:paraId="72D05124" w14:textId="77777777" w:rsidTr="001541DA">
        <w:tc>
          <w:tcPr>
            <w:tcW w:w="9071" w:type="dxa"/>
          </w:tcPr>
          <w:p w14:paraId="5F163A88" w14:textId="77777777" w:rsidR="000C70E1" w:rsidRDefault="000C70E1" w:rsidP="001541DA">
            <w:pPr>
              <w:pStyle w:val="atre"/>
              <w:ind w:firstLine="0"/>
            </w:pPr>
            <w:r>
              <w:rPr>
                <w:noProof/>
              </w:rPr>
              <w:drawing>
                <wp:inline distT="0" distB="0" distL="0" distR="0" wp14:anchorId="1B0B001E" wp14:editId="3382B19F">
                  <wp:extent cx="3727132" cy="5672481"/>
                  <wp:effectExtent l="0" t="1270" r="5715" b="5715"/>
                  <wp:docPr id="19" name="Obraz 19"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9" descr="Obraz zawierający tekst&#10;&#10;Opis wygenerowany automatycznie"/>
                          <pic:cNvPicPr/>
                        </pic:nvPicPr>
                        <pic:blipFill>
                          <a:blip r:embed="rId16"/>
                          <a:stretch>
                            <a:fillRect/>
                          </a:stretch>
                        </pic:blipFill>
                        <pic:spPr>
                          <a:xfrm rot="16200000">
                            <a:off x="0" y="0"/>
                            <a:ext cx="3741717" cy="5694679"/>
                          </a:xfrm>
                          <a:prstGeom prst="rect">
                            <a:avLst/>
                          </a:prstGeom>
                        </pic:spPr>
                      </pic:pic>
                    </a:graphicData>
                  </a:graphic>
                </wp:inline>
              </w:drawing>
            </w:r>
          </w:p>
        </w:tc>
      </w:tr>
    </w:tbl>
    <w:p w14:paraId="655A295C" w14:textId="77777777" w:rsidR="000C70E1" w:rsidRDefault="000C70E1">
      <w:pPr>
        <w:rPr>
          <w:rFonts w:ascii="Arial" w:hAnsi="Arial"/>
          <w:b/>
        </w:rPr>
      </w:pPr>
    </w:p>
    <w:p w14:paraId="0C26CA69" w14:textId="59183472" w:rsidR="00D368FB" w:rsidRDefault="00D368FB">
      <w:pPr>
        <w:rPr>
          <w:rFonts w:ascii="Arial" w:hAnsi="Arial"/>
          <w:b/>
        </w:rPr>
      </w:pPr>
      <w:r>
        <w:rPr>
          <w:rFonts w:ascii="Arial" w:hAnsi="Arial"/>
          <w:b/>
        </w:rPr>
        <w:br w:type="page"/>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71"/>
      </w:tblGrid>
      <w:tr w:rsidR="000C70E1" w14:paraId="228B38EA" w14:textId="77777777" w:rsidTr="000C70E1">
        <w:tc>
          <w:tcPr>
            <w:tcW w:w="9071" w:type="dxa"/>
          </w:tcPr>
          <w:p w14:paraId="7A18C003" w14:textId="135252DD" w:rsidR="000C70E1" w:rsidRDefault="00153A1A" w:rsidP="001541DA">
            <w:pPr>
              <w:pStyle w:val="atre"/>
              <w:ind w:firstLine="0"/>
            </w:pPr>
            <w:r>
              <w:rPr>
                <w:noProof/>
              </w:rPr>
              <w:lastRenderedPageBreak/>
              <w:drawing>
                <wp:inline distT="0" distB="0" distL="0" distR="0" wp14:anchorId="5841A62D" wp14:editId="6990E788">
                  <wp:extent cx="5760085" cy="8604250"/>
                  <wp:effectExtent l="0" t="0" r="0" b="635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8604250"/>
                          </a:xfrm>
                          <a:prstGeom prst="rect">
                            <a:avLst/>
                          </a:prstGeom>
                        </pic:spPr>
                      </pic:pic>
                    </a:graphicData>
                  </a:graphic>
                </wp:inline>
              </w:drawing>
            </w:r>
          </w:p>
        </w:tc>
      </w:tr>
      <w:tr w:rsidR="006B3AF5" w14:paraId="60C75A51" w14:textId="77777777" w:rsidTr="000C70E1">
        <w:tc>
          <w:tcPr>
            <w:tcW w:w="9071" w:type="dxa"/>
          </w:tcPr>
          <w:p w14:paraId="06B4CA73" w14:textId="77777777" w:rsidR="006B3AF5" w:rsidRDefault="006B3AF5" w:rsidP="001541DA">
            <w:pPr>
              <w:pStyle w:val="atre"/>
              <w:ind w:firstLine="0"/>
            </w:pPr>
          </w:p>
        </w:tc>
      </w:tr>
      <w:tr w:rsidR="000C70E1" w14:paraId="4499F74D" w14:textId="77777777" w:rsidTr="000C70E1">
        <w:tc>
          <w:tcPr>
            <w:tcW w:w="9071" w:type="dxa"/>
          </w:tcPr>
          <w:p w14:paraId="52132C5E" w14:textId="5A6EB985" w:rsidR="000C70E1" w:rsidRDefault="000C70E1" w:rsidP="001541DA">
            <w:pPr>
              <w:pStyle w:val="atre"/>
              <w:ind w:firstLine="0"/>
            </w:pPr>
          </w:p>
        </w:tc>
      </w:tr>
      <w:tr w:rsidR="000C70E1" w14:paraId="3E46FB47" w14:textId="77777777" w:rsidTr="000C70E1">
        <w:tc>
          <w:tcPr>
            <w:tcW w:w="9071" w:type="dxa"/>
          </w:tcPr>
          <w:p w14:paraId="4070B11A" w14:textId="7553CD74" w:rsidR="000C70E1" w:rsidRDefault="000C70E1" w:rsidP="001541DA">
            <w:pPr>
              <w:pStyle w:val="atre"/>
              <w:ind w:firstLine="0"/>
            </w:pPr>
            <w:r>
              <w:rPr>
                <w:noProof/>
              </w:rPr>
              <w:drawing>
                <wp:inline distT="0" distB="0" distL="0" distR="0" wp14:anchorId="2AFDC790" wp14:editId="711C0980">
                  <wp:extent cx="3565247" cy="5615623"/>
                  <wp:effectExtent l="3492" t="0" r="953" b="952"/>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rot="16200000">
                            <a:off x="0" y="0"/>
                            <a:ext cx="3572761" cy="5627458"/>
                          </a:xfrm>
                          <a:prstGeom prst="rect">
                            <a:avLst/>
                          </a:prstGeom>
                        </pic:spPr>
                      </pic:pic>
                    </a:graphicData>
                  </a:graphic>
                </wp:inline>
              </w:drawing>
            </w:r>
          </w:p>
        </w:tc>
      </w:tr>
      <w:tr w:rsidR="000C70E1" w14:paraId="7EB63202" w14:textId="77777777" w:rsidTr="000C70E1">
        <w:tc>
          <w:tcPr>
            <w:tcW w:w="9071" w:type="dxa"/>
          </w:tcPr>
          <w:p w14:paraId="44229B8C" w14:textId="21DFF91F" w:rsidR="000C70E1" w:rsidRDefault="000C70E1" w:rsidP="001541DA">
            <w:pPr>
              <w:pStyle w:val="atre"/>
              <w:ind w:firstLine="0"/>
            </w:pPr>
            <w:r>
              <w:rPr>
                <w:noProof/>
              </w:rPr>
              <w:drawing>
                <wp:inline distT="0" distB="0" distL="0" distR="0" wp14:anchorId="2864D036" wp14:editId="1A777011">
                  <wp:extent cx="3799785" cy="5621973"/>
                  <wp:effectExtent l="3175" t="0" r="0" b="0"/>
                  <wp:docPr id="21"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rot="16200000">
                            <a:off x="0" y="0"/>
                            <a:ext cx="3823637" cy="5657263"/>
                          </a:xfrm>
                          <a:prstGeom prst="rect">
                            <a:avLst/>
                          </a:prstGeom>
                        </pic:spPr>
                      </pic:pic>
                    </a:graphicData>
                  </a:graphic>
                </wp:inline>
              </w:drawing>
            </w:r>
          </w:p>
        </w:tc>
      </w:tr>
    </w:tbl>
    <w:p w14:paraId="66CA4DD5" w14:textId="77777777" w:rsidR="000C70E1" w:rsidRDefault="000C70E1">
      <w:pPr>
        <w:rPr>
          <w:rFonts w:ascii="Arial" w:hAnsi="Arial"/>
          <w:b/>
        </w:rPr>
      </w:pPr>
    </w:p>
    <w:p w14:paraId="07CEA98C" w14:textId="00EA7882" w:rsidR="000C70E1" w:rsidRDefault="000C70E1">
      <w:pPr>
        <w:rPr>
          <w:rFonts w:ascii="Arial" w:hAnsi="Arial"/>
          <w:b/>
        </w:rPr>
      </w:pPr>
      <w:r>
        <w:br w:type="page"/>
      </w:r>
      <w:r w:rsidR="006B3AF5">
        <w:rPr>
          <w:noProof/>
        </w:rPr>
        <w:lastRenderedPageBreak/>
        <w:drawing>
          <wp:inline distT="0" distB="0" distL="0" distR="0" wp14:anchorId="3E1DB40C" wp14:editId="5CE8357B">
            <wp:extent cx="5760085" cy="8596630"/>
            <wp:effectExtent l="0" t="0" r="0" b="0"/>
            <wp:docPr id="22" name="Obraz 22" descr="Obraz zawierający teks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2" descr="Obraz zawierający tekst&#10;&#10;Opis wygenerowany automatycznie"/>
                    <pic:cNvPicPr/>
                  </pic:nvPicPr>
                  <pic:blipFill>
                    <a:blip r:embed="rId20"/>
                    <a:stretch>
                      <a:fillRect/>
                    </a:stretch>
                  </pic:blipFill>
                  <pic:spPr>
                    <a:xfrm>
                      <a:off x="0" y="0"/>
                      <a:ext cx="5760085" cy="8596630"/>
                    </a:xfrm>
                    <a:prstGeom prst="rect">
                      <a:avLst/>
                    </a:prstGeom>
                  </pic:spPr>
                </pic:pic>
              </a:graphicData>
            </a:graphic>
          </wp:inline>
        </w:drawing>
      </w:r>
    </w:p>
    <w:p w14:paraId="2A23DFAE" w14:textId="3D65BC37" w:rsidR="005D23D3" w:rsidRDefault="000320AD" w:rsidP="005D23D3">
      <w:pPr>
        <w:pStyle w:val="apunkt1"/>
      </w:pPr>
      <w:bookmarkStart w:id="11" w:name="_Toc120891922"/>
      <w:bookmarkEnd w:id="10"/>
      <w:r>
        <w:lastRenderedPageBreak/>
        <w:t>OPIS TECHNICZNY</w:t>
      </w:r>
      <w:bookmarkEnd w:id="11"/>
    </w:p>
    <w:p w14:paraId="3D48F00D" w14:textId="77777777" w:rsidR="005D23D3" w:rsidRDefault="005D23D3" w:rsidP="005D23D3">
      <w:pPr>
        <w:pStyle w:val="apunkt11"/>
      </w:pPr>
      <w:bookmarkStart w:id="12" w:name="_Toc89366873"/>
      <w:bookmarkStart w:id="13" w:name="_Toc120891923"/>
      <w:r w:rsidRPr="007B601D">
        <w:t>Przedmiot i cel opracowania</w:t>
      </w:r>
      <w:bookmarkEnd w:id="12"/>
      <w:bookmarkEnd w:id="13"/>
    </w:p>
    <w:p w14:paraId="322DF465" w14:textId="24888346" w:rsidR="005D23D3" w:rsidRDefault="005D23D3" w:rsidP="00097ABA">
      <w:pPr>
        <w:pStyle w:val="atre"/>
      </w:pPr>
      <w:r>
        <w:t>Przedmiotem opracowania jest wykonanie dokumentacji technicznej – projektu budowlan</w:t>
      </w:r>
      <w:r w:rsidR="00DE7B24">
        <w:t>ego</w:t>
      </w:r>
      <w:r>
        <w:t xml:space="preserve"> dla zadania pn. „</w:t>
      </w:r>
      <w:r w:rsidR="001275CC" w:rsidRPr="001275CC">
        <w:t>Rewitalizacja centrum Kramska dla działek (243/3, 242/3, 193) obręb Kramsk</w:t>
      </w:r>
      <w:r>
        <w:t>”, na podstawie której zostaną zrealizowane roboty budowlane. Opracowanie obejmuje swoim zakresem</w:t>
      </w:r>
      <w:r w:rsidR="001275CC">
        <w:t xml:space="preserve"> </w:t>
      </w:r>
      <w:r>
        <w:t>roboty drogowe wraz z</w:t>
      </w:r>
      <w:r w:rsidR="00097ABA">
        <w:t>agospodarowaniem terenów zielonych</w:t>
      </w:r>
      <w:r w:rsidR="001275CC">
        <w:t>, urządzeniami małej architektury oraz oświetleniem</w:t>
      </w:r>
      <w:r>
        <w:t>.</w:t>
      </w:r>
    </w:p>
    <w:p w14:paraId="2805A015" w14:textId="17D8142A" w:rsidR="005D23D3" w:rsidRDefault="005D23D3" w:rsidP="005D23D3">
      <w:pPr>
        <w:pStyle w:val="atre"/>
      </w:pPr>
      <w:r>
        <w:t xml:space="preserve">Planowana inwestycja zlokalizowana jest w całości na terenie województwa wielkopolskiego, w powiecie </w:t>
      </w:r>
      <w:r w:rsidR="00097ABA">
        <w:t>konińskim</w:t>
      </w:r>
      <w:r>
        <w:t xml:space="preserve">, w gminie </w:t>
      </w:r>
      <w:r w:rsidR="00097ABA">
        <w:t>Kramsk</w:t>
      </w:r>
      <w:r>
        <w:t xml:space="preserve">, na terenie </w:t>
      </w:r>
      <w:r w:rsidR="00097ABA">
        <w:t>miejscowości Kramsk</w:t>
      </w:r>
      <w:r>
        <w:t>.</w:t>
      </w:r>
    </w:p>
    <w:p w14:paraId="7ADB13DA" w14:textId="77777777" w:rsidR="005D23D3" w:rsidRDefault="005D23D3" w:rsidP="005D23D3">
      <w:pPr>
        <w:pStyle w:val="apunkt11"/>
      </w:pPr>
      <w:bookmarkStart w:id="14" w:name="_Toc89366874"/>
      <w:bookmarkStart w:id="15" w:name="_Toc120891924"/>
      <w:r>
        <w:t>Inwestor</w:t>
      </w:r>
      <w:bookmarkEnd w:id="14"/>
      <w:bookmarkEnd w:id="15"/>
    </w:p>
    <w:p w14:paraId="3FE8CC6E" w14:textId="77777777" w:rsidR="00097ABA" w:rsidRPr="005D23D3" w:rsidRDefault="00097ABA" w:rsidP="00097ABA">
      <w:pPr>
        <w:pStyle w:val="atre"/>
        <w:jc w:val="center"/>
      </w:pPr>
      <w:bookmarkStart w:id="16" w:name="_Toc89366875"/>
      <w:r w:rsidRPr="005D23D3">
        <w:t xml:space="preserve">GMINA </w:t>
      </w:r>
      <w:r>
        <w:t>KRAMSK</w:t>
      </w:r>
    </w:p>
    <w:p w14:paraId="60F76536" w14:textId="77777777" w:rsidR="00097ABA" w:rsidRPr="00097ABA" w:rsidRDefault="00097ABA" w:rsidP="00097ABA">
      <w:pPr>
        <w:pStyle w:val="atre"/>
        <w:jc w:val="center"/>
      </w:pPr>
      <w:r w:rsidRPr="00097ABA">
        <w:t>ul.</w:t>
      </w:r>
      <w:r>
        <w:t xml:space="preserve"> </w:t>
      </w:r>
      <w:r w:rsidRPr="00097ABA">
        <w:t>Chopina 12</w:t>
      </w:r>
    </w:p>
    <w:p w14:paraId="17FC8051" w14:textId="338A503C" w:rsidR="00097ABA" w:rsidRDefault="00097ABA" w:rsidP="00097ABA">
      <w:pPr>
        <w:pStyle w:val="atre"/>
        <w:jc w:val="center"/>
      </w:pPr>
      <w:r w:rsidRPr="00097ABA">
        <w:t>62-511 Kramsk</w:t>
      </w:r>
    </w:p>
    <w:p w14:paraId="6CC64B5C" w14:textId="23914B25" w:rsidR="005D23D3" w:rsidRDefault="005D23D3" w:rsidP="00097ABA">
      <w:pPr>
        <w:pStyle w:val="apunkt11"/>
      </w:pPr>
      <w:bookmarkStart w:id="17" w:name="_Toc120891925"/>
      <w:r>
        <w:t>Jednostka opracowująca</w:t>
      </w:r>
      <w:bookmarkEnd w:id="16"/>
      <w:bookmarkEnd w:id="17"/>
    </w:p>
    <w:p w14:paraId="194194DD" w14:textId="4B769B1F" w:rsidR="00222148" w:rsidRDefault="00097ABA" w:rsidP="00222148">
      <w:pPr>
        <w:pStyle w:val="atre"/>
        <w:jc w:val="center"/>
      </w:pPr>
      <w:r>
        <w:t>AGDARS Artur Smarzyński</w:t>
      </w:r>
    </w:p>
    <w:p w14:paraId="753C8CFD" w14:textId="77777777" w:rsidR="00222148" w:rsidRDefault="00222148" w:rsidP="00222148">
      <w:pPr>
        <w:pStyle w:val="atre"/>
        <w:jc w:val="center"/>
      </w:pPr>
      <w:r>
        <w:t>Dąbrowa 8a</w:t>
      </w:r>
    </w:p>
    <w:p w14:paraId="44D1A3D6" w14:textId="2EF9B82D" w:rsidR="005D23D3" w:rsidRDefault="00222148" w:rsidP="00222148">
      <w:pPr>
        <w:pStyle w:val="atre"/>
        <w:jc w:val="center"/>
      </w:pPr>
      <w:r>
        <w:t>62-404 Ciążeń</w:t>
      </w:r>
    </w:p>
    <w:p w14:paraId="3987267A" w14:textId="77777777" w:rsidR="005D23D3" w:rsidRDefault="005D23D3" w:rsidP="005D23D3">
      <w:pPr>
        <w:pStyle w:val="apunkt11"/>
      </w:pPr>
      <w:bookmarkStart w:id="18" w:name="_Toc89366876"/>
      <w:bookmarkStart w:id="19" w:name="_Toc120891926"/>
      <w:r>
        <w:t>Podstawa opracowania</w:t>
      </w:r>
      <w:bookmarkEnd w:id="18"/>
      <w:bookmarkEnd w:id="19"/>
    </w:p>
    <w:p w14:paraId="10DBF914" w14:textId="39DBE432" w:rsidR="005D23D3" w:rsidRDefault="005D23D3" w:rsidP="00097ABA">
      <w:pPr>
        <w:pStyle w:val="atre"/>
      </w:pPr>
      <w:r>
        <w:t>Podstawą opracowania dokumentacji projektowej dla tematu „</w:t>
      </w:r>
      <w:r w:rsidR="001275CC" w:rsidRPr="001275CC">
        <w:t>Rewitalizacja centrum Kramska dla działek (243/3, 242/3, 193) obręb Kramsk</w:t>
      </w:r>
      <w:r>
        <w:t xml:space="preserve">” jest umowa zawarta pomiędzy Gminą </w:t>
      </w:r>
      <w:r w:rsidR="00097ABA">
        <w:t>Kramsk</w:t>
      </w:r>
      <w:r>
        <w:t xml:space="preserve">, a biurem projektowym </w:t>
      </w:r>
      <w:r w:rsidR="00097ABA">
        <w:t xml:space="preserve">AGDARS Artur </w:t>
      </w:r>
      <w:r w:rsidR="00222148" w:rsidRPr="00222148">
        <w:t>Smarzyńsk</w:t>
      </w:r>
      <w:r w:rsidR="00097ABA">
        <w:t>i</w:t>
      </w:r>
      <w:r>
        <w:t>.</w:t>
      </w:r>
    </w:p>
    <w:p w14:paraId="61EF372D" w14:textId="77777777" w:rsidR="005D23D3" w:rsidRDefault="005D23D3" w:rsidP="005D23D3">
      <w:pPr>
        <w:pStyle w:val="atre"/>
      </w:pPr>
      <w:r>
        <w:t>Materiały, na których oparto się podczas prac projektowych to:</w:t>
      </w:r>
    </w:p>
    <w:p w14:paraId="31249B0E" w14:textId="77777777" w:rsidR="005D23D3" w:rsidRDefault="005D23D3" w:rsidP="005D23D3">
      <w:pPr>
        <w:pStyle w:val="atrepunktowanie"/>
      </w:pPr>
      <w:r>
        <w:t>mapa do celów projektowych w skali 1:500,</w:t>
      </w:r>
    </w:p>
    <w:p w14:paraId="645D3C87" w14:textId="77777777" w:rsidR="005D23D3" w:rsidRDefault="005D23D3" w:rsidP="005D23D3">
      <w:pPr>
        <w:pStyle w:val="atrepunktowanie"/>
      </w:pPr>
      <w:r>
        <w:t>ogólna inwentaryzacja elementów znajdujących się w pasie drogowym,</w:t>
      </w:r>
    </w:p>
    <w:p w14:paraId="67E7FC14" w14:textId="77777777" w:rsidR="005D23D3" w:rsidRDefault="005D23D3" w:rsidP="005D23D3">
      <w:pPr>
        <w:pStyle w:val="atrepunktowanie"/>
      </w:pPr>
      <w:r>
        <w:t>spotkania robocze z Inwestorem,</w:t>
      </w:r>
    </w:p>
    <w:p w14:paraId="49BE80D4" w14:textId="77777777" w:rsidR="005D23D3" w:rsidRDefault="005D23D3" w:rsidP="005D23D3">
      <w:pPr>
        <w:pStyle w:val="atrepunktowanie"/>
      </w:pPr>
      <w:r>
        <w:t>warunki techniczne uzyskane od gestorów sieci,</w:t>
      </w:r>
    </w:p>
    <w:p w14:paraId="2C611EA2" w14:textId="77777777" w:rsidR="005D23D3" w:rsidRDefault="005D23D3" w:rsidP="005D23D3">
      <w:pPr>
        <w:pStyle w:val="atrepunktowanie"/>
      </w:pPr>
      <w:r>
        <w:lastRenderedPageBreak/>
        <w:t>opinia geotechniczna opracowana przez „DROG-GEO” Pomiary drogowo-geologiczne,</w:t>
      </w:r>
    </w:p>
    <w:p w14:paraId="24E0E99F" w14:textId="77777777" w:rsidR="005D23D3" w:rsidRDefault="005D23D3" w:rsidP="005D23D3">
      <w:pPr>
        <w:pStyle w:val="atrepunktowanie"/>
      </w:pPr>
      <w:r>
        <w:t>obowiązujące przepisy prawne i techniczne.</w:t>
      </w:r>
    </w:p>
    <w:p w14:paraId="636F3826" w14:textId="77777777" w:rsidR="005D23D3" w:rsidRDefault="005D23D3" w:rsidP="005D23D3">
      <w:pPr>
        <w:pStyle w:val="apunkt11"/>
      </w:pPr>
      <w:bookmarkStart w:id="20" w:name="_Toc89366877"/>
      <w:bookmarkStart w:id="21" w:name="_Toc120891927"/>
      <w:r>
        <w:t>Wykaz podstawowych aktów prawnych i norm</w:t>
      </w:r>
      <w:bookmarkEnd w:id="20"/>
      <w:bookmarkEnd w:id="21"/>
    </w:p>
    <w:p w14:paraId="3CC9FD45" w14:textId="77777777" w:rsidR="005D23D3" w:rsidRDefault="005D23D3" w:rsidP="005D23D3">
      <w:pPr>
        <w:pStyle w:val="atre"/>
      </w:pPr>
      <w:r>
        <w:t>Poniższy spis zawiera podstawowe akty prawne i normy zastosowane lub cytowane w dokumentacji:</w:t>
      </w:r>
    </w:p>
    <w:p w14:paraId="2D18C174" w14:textId="3E1381D6" w:rsidR="001275CC" w:rsidRDefault="00397BDB" w:rsidP="001275CC">
      <w:pPr>
        <w:pStyle w:val="atrepunktowanie"/>
      </w:pPr>
      <w:r w:rsidRPr="00D87128">
        <w:t>Rozporządzenie Ministra Infrastruktury z dnia 24 czerwca 2022 r. w sprawie przepisów techniczno-budowlanych dotyczących dróg publicznych (Dz.U. 2022 poz. 1518)</w:t>
      </w:r>
      <w:r>
        <w:t>.</w:t>
      </w:r>
    </w:p>
    <w:p w14:paraId="0D68B661" w14:textId="5CB51BA5" w:rsidR="001275CC" w:rsidRDefault="001275CC" w:rsidP="001275CC">
      <w:pPr>
        <w:pStyle w:val="atrepunktowanie"/>
      </w:pPr>
      <w:r w:rsidRPr="001275CC">
        <w:t>Rozporządzenie Ministra Infrastruktury z dnia 12 kwietnia 2002 r. w sprawie warunków technicznych, jakim powinny odpowiadać budynki i ich usytuowanie</w:t>
      </w:r>
      <w:r>
        <w:t xml:space="preserve"> (</w:t>
      </w:r>
      <w:r w:rsidRPr="001275CC">
        <w:t>Dz.U. 2022 poz. 1225</w:t>
      </w:r>
      <w:r>
        <w:t>)</w:t>
      </w:r>
      <w:r w:rsidRPr="001275CC">
        <w:t>.</w:t>
      </w:r>
    </w:p>
    <w:p w14:paraId="297E41A1" w14:textId="1C0091AA" w:rsidR="00A62E73" w:rsidRPr="00A62E73" w:rsidRDefault="00A62E73" w:rsidP="00A62E73">
      <w:pPr>
        <w:pStyle w:val="atrepunktowanie"/>
      </w:pPr>
      <w:r w:rsidRPr="00A62E73">
        <w:t>Ustawa z dnia 7 lipca 1994 r. Prawo budowlane (</w:t>
      </w:r>
      <w:proofErr w:type="spellStart"/>
      <w:r w:rsidRPr="00A62E73">
        <w:t>t.j</w:t>
      </w:r>
      <w:proofErr w:type="spellEnd"/>
      <w:r w:rsidRPr="00A62E73">
        <w:t xml:space="preserve">. Dz.U. 2021 poz. 2351). </w:t>
      </w:r>
    </w:p>
    <w:p w14:paraId="0EDC8480" w14:textId="77777777" w:rsidR="00A62E73" w:rsidRPr="00A62E73" w:rsidRDefault="00A62E73" w:rsidP="00A62E73">
      <w:pPr>
        <w:pStyle w:val="atrepunktowanie"/>
      </w:pPr>
      <w:r w:rsidRPr="00A62E73">
        <w:t xml:space="preserve">Rozporządzenie Ministra Infrastruktury z dnia 10 maja 2013 r. w sprawie szczegółowego zakresu i formy dokumentacji projektowej, specyfikacji technicznych wykonania i odbioru robót budowlanych oraz programu funkcjonalno-użytkowego (Dz.U. 2021 poz. 2454). </w:t>
      </w:r>
    </w:p>
    <w:p w14:paraId="3419CD56" w14:textId="77777777" w:rsidR="00A62E73" w:rsidRPr="00A62E73" w:rsidRDefault="00A62E73" w:rsidP="00A62E73">
      <w:pPr>
        <w:pStyle w:val="atrepunktowanie"/>
      </w:pPr>
      <w:r w:rsidRPr="00A62E73">
        <w:t>Ustawa z dnia 27 kwietnia 2001 r. Prawo ochrony środowiska (</w:t>
      </w:r>
      <w:proofErr w:type="spellStart"/>
      <w:r w:rsidRPr="00A62E73">
        <w:t>t.j</w:t>
      </w:r>
      <w:proofErr w:type="spellEnd"/>
      <w:r w:rsidRPr="00A62E73">
        <w:t xml:space="preserve">. Dz.U. 2021 poz. 1973). </w:t>
      </w:r>
    </w:p>
    <w:p w14:paraId="3F344E42" w14:textId="77777777" w:rsidR="005D23D3" w:rsidRDefault="005D23D3" w:rsidP="005D23D3">
      <w:pPr>
        <w:pStyle w:val="atrepunktowanie"/>
      </w:pPr>
      <w:r>
        <w:t>Rozporządzenie Ministra Infrastruktury z dnia 6 lutego 2003 r. w sprawie bezpieczeństwa i higieny pracy podczas wykonywania robót budowlanych (Dz. U. nr 47 z 2003 r. poz. 401),</w:t>
      </w:r>
    </w:p>
    <w:p w14:paraId="54AB1658" w14:textId="77777777" w:rsidR="005D23D3" w:rsidRDefault="005D23D3" w:rsidP="005D23D3">
      <w:pPr>
        <w:pStyle w:val="atrepunktowanie"/>
      </w:pPr>
      <w:r>
        <w:t>Rozporządzenie Ministra Pracy i Polityki Społecznej z dnia 14 marca 2000 r. w sprawie bezpieczeństwa i higieny pracy przy ręcznych pracach transportowych (Tekst jednolity: Dz.U. 2018 poz. 1139 z późniejszymi zmianami),</w:t>
      </w:r>
    </w:p>
    <w:p w14:paraId="058096C1" w14:textId="62B6AF2C" w:rsidR="005D23D3" w:rsidRDefault="005D23D3" w:rsidP="00C31B80">
      <w:pPr>
        <w:pStyle w:val="atrepunktowanie"/>
      </w:pPr>
      <w:r>
        <w:t>Rozporządzenie Ministra Gospodarki Przestrzennej i Budownictwa z dnia 1 października 1993 r. w sprawie bezpieczeństwa i higieny pracy przy eksploatacji, remontach i konserwacji sieci kanalizacyjnych (Dz. U. nr 96 z 1993 r. poz. 438),</w:t>
      </w:r>
    </w:p>
    <w:p w14:paraId="544CAD98" w14:textId="3B6E46F5" w:rsidR="005D23D3" w:rsidRDefault="005D23D3" w:rsidP="005D23D3">
      <w:pPr>
        <w:pStyle w:val="atrepunktowanie"/>
      </w:pPr>
      <w:r>
        <w:t xml:space="preserve">Katalog powtarzalnych elementów drogowych część I </w:t>
      </w:r>
      <w:proofErr w:type="spellStart"/>
      <w:r>
        <w:t>i</w:t>
      </w:r>
      <w:proofErr w:type="spellEnd"/>
      <w:r>
        <w:t xml:space="preserve"> II, Centralne Biuro Projektowo Badawcze Dróg i Mostów „</w:t>
      </w:r>
      <w:proofErr w:type="spellStart"/>
      <w:r>
        <w:t>Transprojekt</w:t>
      </w:r>
      <w:proofErr w:type="spellEnd"/>
      <w:r>
        <w:t xml:space="preserve"> – Warszawa”, Warszawa 1979r.,</w:t>
      </w:r>
    </w:p>
    <w:p w14:paraId="7AD96C48" w14:textId="2AF263E8" w:rsidR="00397BDB" w:rsidRDefault="00397BDB" w:rsidP="00397BDB">
      <w:pPr>
        <w:pStyle w:val="atrepunktowanie"/>
      </w:pPr>
      <w:r>
        <w:t>Katalog Typowych Konstrukcji Nawierzchni Podatnych I Półsztywnych – Gdańsk 2020 r.</w:t>
      </w:r>
    </w:p>
    <w:p w14:paraId="23F53DE7" w14:textId="4A5DAB4F" w:rsidR="001275CC" w:rsidRPr="001275CC" w:rsidRDefault="001275CC" w:rsidP="001275CC">
      <w:pPr>
        <w:pStyle w:val="atrepunktowanie"/>
      </w:pPr>
      <w:r w:rsidRPr="001275CC">
        <w:lastRenderedPageBreak/>
        <w:t>Rozporządzenie Ministra Gospodarki Przestrzennej i Budownictwa z dnia 1</w:t>
      </w:r>
      <w:r>
        <w:t> </w:t>
      </w:r>
      <w:r w:rsidRPr="001275CC">
        <w:t>października 1993 r. w sprawie bezpieczeństwa i higieny pracy przy eksploatacji, remontach i konserwacji sieci kanalizacyjnych (Dz. U. nr 96 z 1993 r. poz. 438),</w:t>
      </w:r>
    </w:p>
    <w:p w14:paraId="0644E413" w14:textId="77777777" w:rsidR="001275CC" w:rsidRDefault="001275CC" w:rsidP="001275CC">
      <w:pPr>
        <w:pStyle w:val="atrepunktowanie"/>
      </w:pPr>
      <w:r>
        <w:t>PKN-CEN/TR 13201-1:2007: Oświetlenie dróg - Część 1: Wybór klas oświetlenia</w:t>
      </w:r>
    </w:p>
    <w:p w14:paraId="1BEE4F4C" w14:textId="77777777" w:rsidR="001275CC" w:rsidRDefault="001275CC" w:rsidP="001275CC">
      <w:pPr>
        <w:pStyle w:val="atrepunktowanie"/>
      </w:pPr>
      <w:r>
        <w:t>PN-EN 13201-2:2007: Oświetlenie dróg - Część 2: Wymagania oświetleniowe</w:t>
      </w:r>
    </w:p>
    <w:p w14:paraId="2064D866" w14:textId="77777777" w:rsidR="001275CC" w:rsidRDefault="001275CC" w:rsidP="001275CC">
      <w:pPr>
        <w:pStyle w:val="atrepunktowanie"/>
      </w:pPr>
      <w:r>
        <w:t>PN-EN 13201-3:2007: Oświetlenie dróg - Część 3: Obliczenia parametrów oświetleniowych</w:t>
      </w:r>
    </w:p>
    <w:p w14:paraId="57CE86F6" w14:textId="77777777" w:rsidR="001275CC" w:rsidRDefault="001275CC" w:rsidP="001275CC">
      <w:pPr>
        <w:pStyle w:val="atrepunktowanie"/>
      </w:pPr>
      <w:r>
        <w:t>PN-EN 13201-4:2007: Oświetlenie dróg - Część 4: Metody pomiarów parametrów oświetlenia</w:t>
      </w:r>
    </w:p>
    <w:p w14:paraId="2FEF8264" w14:textId="7A448D64" w:rsidR="001275CC" w:rsidRDefault="001275CC" w:rsidP="001275CC">
      <w:pPr>
        <w:pStyle w:val="atrepunktowanie"/>
      </w:pPr>
      <w:r>
        <w:t>Norma SEP N-SEP 004 : Elektroenergetyczne i sygnalizacyjne linie kablowe. Projektowanie - budowa</w:t>
      </w:r>
    </w:p>
    <w:p w14:paraId="358821DB" w14:textId="7832AB8D" w:rsidR="005D23D3" w:rsidRDefault="005D23D3" w:rsidP="005D23D3">
      <w:pPr>
        <w:pStyle w:val="atrepunktowanie"/>
      </w:pPr>
      <w:r>
        <w:t>Pozostałe normy zgodne z SST.</w:t>
      </w:r>
    </w:p>
    <w:p w14:paraId="4AEC382F" w14:textId="77777777" w:rsidR="00BB096E" w:rsidRDefault="00BB096E" w:rsidP="00AD3BD9">
      <w:pPr>
        <w:pStyle w:val="atrepunktowanie"/>
        <w:numPr>
          <w:ilvl w:val="0"/>
          <w:numId w:val="0"/>
        </w:numPr>
        <w:ind w:left="170"/>
      </w:pPr>
    </w:p>
    <w:p w14:paraId="4287A075" w14:textId="77777777" w:rsidR="005D23D3" w:rsidRDefault="005D23D3" w:rsidP="005D23D3">
      <w:pPr>
        <w:pStyle w:val="apunkt11"/>
      </w:pPr>
      <w:bookmarkStart w:id="22" w:name="_Toc89366878"/>
      <w:bookmarkStart w:id="23" w:name="_Toc120891928"/>
      <w:r>
        <w:t>Podstawowy zakres inwestycji</w:t>
      </w:r>
      <w:bookmarkEnd w:id="22"/>
      <w:bookmarkEnd w:id="23"/>
    </w:p>
    <w:p w14:paraId="6823706F" w14:textId="77777777" w:rsidR="005D23D3" w:rsidRDefault="005D23D3" w:rsidP="005D23D3">
      <w:pPr>
        <w:pStyle w:val="atre"/>
      </w:pPr>
      <w:r>
        <w:t>Niniejsza inwestycja obejmuje swoim zakresem następujące prace:</w:t>
      </w:r>
    </w:p>
    <w:p w14:paraId="329D3A8D" w14:textId="4F48B43C" w:rsidR="005D23D3" w:rsidRDefault="005D23D3" w:rsidP="005D23D3">
      <w:pPr>
        <w:pStyle w:val="atrepunktowanie"/>
      </w:pPr>
      <w:proofErr w:type="spellStart"/>
      <w:r>
        <w:t>odhumusowanie</w:t>
      </w:r>
      <w:proofErr w:type="spellEnd"/>
      <w:r>
        <w:t xml:space="preserve"> terenu i roboty ziemne,</w:t>
      </w:r>
    </w:p>
    <w:p w14:paraId="33373E09" w14:textId="377C4115" w:rsidR="00D730CF" w:rsidRDefault="00D730CF" w:rsidP="005D23D3">
      <w:pPr>
        <w:pStyle w:val="atrepunktowanie"/>
      </w:pPr>
      <w:r>
        <w:t>roboty rozbiórkowe,</w:t>
      </w:r>
    </w:p>
    <w:p w14:paraId="34D99A39" w14:textId="42A21C11" w:rsidR="00D730CF" w:rsidRDefault="00D730CF" w:rsidP="005D23D3">
      <w:pPr>
        <w:pStyle w:val="atrepunktowanie"/>
      </w:pPr>
      <w:r>
        <w:t>wycinka drzew</w:t>
      </w:r>
      <w:r w:rsidR="001275CC">
        <w:t xml:space="preserve"> i krzewów</w:t>
      </w:r>
      <w:r>
        <w:t xml:space="preserve"> wraz z karczowaniem pni,</w:t>
      </w:r>
    </w:p>
    <w:p w14:paraId="54DC0019" w14:textId="77777777" w:rsidR="005D23D3" w:rsidRDefault="005D23D3" w:rsidP="005D23D3">
      <w:pPr>
        <w:pStyle w:val="atrepunktowanie"/>
      </w:pPr>
      <w:r>
        <w:t>zabezpieczenie rurami dwudzielnymi istniejących sieci,</w:t>
      </w:r>
    </w:p>
    <w:p w14:paraId="208ADE00" w14:textId="77777777" w:rsidR="005D23D3" w:rsidRDefault="005D23D3" w:rsidP="005D23D3">
      <w:pPr>
        <w:pStyle w:val="atrepunktowanie"/>
      </w:pPr>
      <w:r>
        <w:t>ułożenie krawężników, oporników i obrzeży betonowych,</w:t>
      </w:r>
    </w:p>
    <w:p w14:paraId="0A7DDDFB" w14:textId="1AEEA9F3" w:rsidR="005D23D3" w:rsidRDefault="005D23D3" w:rsidP="005D23D3">
      <w:pPr>
        <w:pStyle w:val="atrepunktowanie"/>
      </w:pPr>
      <w:r w:rsidRPr="009E1F72">
        <w:t xml:space="preserve">wykonanie warstw konstrukcyjnych nawierzchni </w:t>
      </w:r>
      <w:r w:rsidR="00D730CF">
        <w:t>miejsc postojowych oraz</w:t>
      </w:r>
      <w:r w:rsidR="00C31B80">
        <w:t xml:space="preserve"> chodników</w:t>
      </w:r>
      <w:r w:rsidRPr="009E1F72">
        <w:t>,</w:t>
      </w:r>
    </w:p>
    <w:p w14:paraId="3C46BEE6" w14:textId="00085CD4" w:rsidR="001275CC" w:rsidRDefault="001275CC" w:rsidP="001275CC">
      <w:pPr>
        <w:pStyle w:val="atrepunktowanie"/>
      </w:pPr>
      <w:r>
        <w:t>wykonanie obiektów małej architektury,</w:t>
      </w:r>
    </w:p>
    <w:p w14:paraId="5BDDEBE8" w14:textId="138E3BB5" w:rsidR="001275CC" w:rsidRDefault="001275CC" w:rsidP="001275CC">
      <w:pPr>
        <w:pStyle w:val="atrepunktowanie"/>
      </w:pPr>
      <w:r>
        <w:t>wykonanie oświetlenia parkowego,</w:t>
      </w:r>
    </w:p>
    <w:p w14:paraId="52954A65" w14:textId="34410B79" w:rsidR="001275CC" w:rsidRPr="009E1F72" w:rsidRDefault="001275CC" w:rsidP="001275CC">
      <w:pPr>
        <w:pStyle w:val="atrepunktowanie"/>
      </w:pPr>
      <w:r>
        <w:t xml:space="preserve">wykonanie przyłączy </w:t>
      </w:r>
      <w:r w:rsidR="005063CC">
        <w:t>wodociągowych, elektrycznych oraz sanitarnych,</w:t>
      </w:r>
    </w:p>
    <w:p w14:paraId="19B9A43A" w14:textId="77777777" w:rsidR="005D23D3" w:rsidRDefault="005D23D3" w:rsidP="005D23D3">
      <w:pPr>
        <w:pStyle w:val="atrepunktowanie"/>
      </w:pPr>
      <w:r>
        <w:t>regulacja wysokościowa istniejących obudów sieci podziemnych,</w:t>
      </w:r>
    </w:p>
    <w:p w14:paraId="3DDF4A26" w14:textId="653307E8" w:rsidR="005D23D3" w:rsidRDefault="005D23D3" w:rsidP="005D23D3">
      <w:pPr>
        <w:pStyle w:val="atrepunktowanie"/>
      </w:pPr>
      <w:r>
        <w:t>wykonanie oznakowania pionowego i poziomego,</w:t>
      </w:r>
    </w:p>
    <w:p w14:paraId="1BDAC088" w14:textId="77777777" w:rsidR="00C31B80" w:rsidRDefault="005D23D3" w:rsidP="005D23D3">
      <w:pPr>
        <w:pStyle w:val="atrepunktowanie"/>
      </w:pPr>
      <w:r>
        <w:t>wykonanie humusowania przyległego terenu</w:t>
      </w:r>
      <w:r w:rsidR="00C31B80">
        <w:t>,</w:t>
      </w:r>
    </w:p>
    <w:p w14:paraId="133B925F" w14:textId="3E6202AA" w:rsidR="0028219F" w:rsidRDefault="00C31B80" w:rsidP="00FD4AEE">
      <w:pPr>
        <w:pStyle w:val="atrepunktowanie"/>
      </w:pPr>
      <w:r>
        <w:t xml:space="preserve">wykonanie </w:t>
      </w:r>
      <w:proofErr w:type="spellStart"/>
      <w:r w:rsidR="00D730CF">
        <w:t>nasadzeń</w:t>
      </w:r>
      <w:proofErr w:type="spellEnd"/>
      <w:r w:rsidR="00D730CF">
        <w:t xml:space="preserve"> zastępczych</w:t>
      </w:r>
      <w:r w:rsidR="001275CC">
        <w:t xml:space="preserve"> drzew i krzewów</w:t>
      </w:r>
      <w:r w:rsidR="005D23D3">
        <w:t>.</w:t>
      </w:r>
      <w:bookmarkStart w:id="24" w:name="_Toc89366879"/>
    </w:p>
    <w:p w14:paraId="510D0834" w14:textId="11B27911" w:rsidR="005063CC" w:rsidRDefault="005063CC" w:rsidP="005063CC">
      <w:pPr>
        <w:pStyle w:val="atrepunktowanie"/>
        <w:numPr>
          <w:ilvl w:val="0"/>
          <w:numId w:val="0"/>
        </w:numPr>
        <w:ind w:left="170" w:hanging="170"/>
      </w:pPr>
    </w:p>
    <w:p w14:paraId="06DB44EA" w14:textId="3EECB6DD" w:rsidR="005063CC" w:rsidRDefault="005063CC" w:rsidP="005063CC">
      <w:pPr>
        <w:pStyle w:val="atrepunktowanie"/>
        <w:numPr>
          <w:ilvl w:val="0"/>
          <w:numId w:val="0"/>
        </w:numPr>
        <w:ind w:left="170" w:hanging="170"/>
      </w:pPr>
    </w:p>
    <w:p w14:paraId="1A300B1D" w14:textId="77777777" w:rsidR="005063CC" w:rsidRPr="00FD4AEE" w:rsidRDefault="005063CC" w:rsidP="005063CC">
      <w:pPr>
        <w:pStyle w:val="atrepunktowanie"/>
        <w:numPr>
          <w:ilvl w:val="0"/>
          <w:numId w:val="0"/>
        </w:numPr>
        <w:ind w:left="170" w:hanging="170"/>
      </w:pPr>
    </w:p>
    <w:p w14:paraId="38AAA491" w14:textId="490D0312" w:rsidR="005D23D3" w:rsidRDefault="005D23D3" w:rsidP="005D23D3">
      <w:pPr>
        <w:pStyle w:val="apunkt11"/>
      </w:pPr>
      <w:bookmarkStart w:id="25" w:name="_Toc120891929"/>
      <w:r>
        <w:lastRenderedPageBreak/>
        <w:t>Zagospodarowanie terenu w otoczeniu inwestycji</w:t>
      </w:r>
      <w:bookmarkEnd w:id="24"/>
      <w:bookmarkEnd w:id="25"/>
    </w:p>
    <w:p w14:paraId="05782BF7" w14:textId="3DBC1EC3" w:rsidR="005D23D3" w:rsidRDefault="005D23D3" w:rsidP="005D23D3">
      <w:pPr>
        <w:pStyle w:val="atre"/>
      </w:pPr>
      <w:r>
        <w:t>W otoczeniu inwestycji znajduje się ścisła zabudowa mieszkaniowa</w:t>
      </w:r>
      <w:r w:rsidR="0028219F">
        <w:t xml:space="preserve"> jednorodzinna, </w:t>
      </w:r>
      <w:r w:rsidR="00D730CF">
        <w:t>drogi gminne</w:t>
      </w:r>
      <w:r w:rsidR="005063CC">
        <w:t>, obiekty handlowe</w:t>
      </w:r>
      <w:r w:rsidR="00D730CF">
        <w:t xml:space="preserve"> oraz budynek </w:t>
      </w:r>
      <w:r w:rsidR="005063CC">
        <w:t>użyteczności publicznej „Dom Strażaka”</w:t>
      </w:r>
      <w:r>
        <w:t xml:space="preserve">. </w:t>
      </w:r>
    </w:p>
    <w:p w14:paraId="6E3B5BAC" w14:textId="14EC6FB6" w:rsidR="005D23D3" w:rsidRDefault="005D23D3" w:rsidP="005D23D3">
      <w:pPr>
        <w:pStyle w:val="apunkt11"/>
      </w:pPr>
      <w:bookmarkStart w:id="26" w:name="_Toc89366880"/>
      <w:bookmarkStart w:id="27" w:name="_Toc120891930"/>
      <w:r>
        <w:t xml:space="preserve">Zagospodarowanie </w:t>
      </w:r>
      <w:r w:rsidR="00D730CF">
        <w:t>terenu przeznaczonego pod inwestycję</w:t>
      </w:r>
      <w:r>
        <w:t xml:space="preserve"> w stanie istniejącym</w:t>
      </w:r>
      <w:bookmarkEnd w:id="26"/>
      <w:bookmarkEnd w:id="27"/>
    </w:p>
    <w:p w14:paraId="7638D77B" w14:textId="5496714F" w:rsidR="005D23D3" w:rsidRDefault="005D23D3" w:rsidP="005D23D3">
      <w:pPr>
        <w:pStyle w:val="atre"/>
      </w:pPr>
      <w:r>
        <w:t xml:space="preserve">W stanie istniejącym </w:t>
      </w:r>
      <w:r w:rsidR="008A0637">
        <w:t>teren przeznaczony pod inwestycję stanowi</w:t>
      </w:r>
      <w:r w:rsidR="005063CC">
        <w:t xml:space="preserve"> w większości</w:t>
      </w:r>
      <w:r w:rsidR="008A0637">
        <w:t xml:space="preserve"> pas terenu o</w:t>
      </w:r>
      <w:r w:rsidR="00FD4AEE">
        <w:t> </w:t>
      </w:r>
      <w:r w:rsidR="008A0637">
        <w:t xml:space="preserve">nawierzchni </w:t>
      </w:r>
      <w:r w:rsidR="00D730CF">
        <w:t>trawiastej</w:t>
      </w:r>
      <w:r w:rsidR="005063CC">
        <w:t>, z wydzielonymi chodnikami oraz rosnącymi drzewami i roślinnością niską. Na terenie inwestycji znajduje się także parking dla samochodów osobowych</w:t>
      </w:r>
      <w:r w:rsidR="005F732D">
        <w:t xml:space="preserve">. </w:t>
      </w:r>
    </w:p>
    <w:p w14:paraId="7DAF8F94" w14:textId="77777777" w:rsidR="005D23D3" w:rsidRDefault="005D23D3" w:rsidP="005D23D3">
      <w:pPr>
        <w:pStyle w:val="apunkt11"/>
      </w:pPr>
      <w:bookmarkStart w:id="28" w:name="_Toc89366881"/>
      <w:bookmarkStart w:id="29" w:name="_Toc120891931"/>
      <w:r>
        <w:t>Charakterystyka kolizji z istniejącymi urządzeniami obcymi</w:t>
      </w:r>
      <w:bookmarkEnd w:id="28"/>
      <w:bookmarkEnd w:id="29"/>
    </w:p>
    <w:p w14:paraId="6DD4F6C3" w14:textId="51921F5A" w:rsidR="005F732D" w:rsidRPr="007B601D" w:rsidRDefault="00D730CF" w:rsidP="005063CC">
      <w:pPr>
        <w:pStyle w:val="atre"/>
      </w:pPr>
      <w:r>
        <w:t>Na obszarze inwestycji</w:t>
      </w:r>
      <w:r w:rsidR="005D23D3">
        <w:t xml:space="preserve"> zlokalizowane są sieci: </w:t>
      </w:r>
      <w:r>
        <w:t>wodociągowa, kanalizacji sanitarnej</w:t>
      </w:r>
      <w:r w:rsidR="005063CC">
        <w:t>, elektryczna</w:t>
      </w:r>
      <w:r>
        <w:t xml:space="preserve"> oraz </w:t>
      </w:r>
      <w:r w:rsidR="005D23D3">
        <w:t>teletechniczna</w:t>
      </w:r>
      <w:r>
        <w:t>. Sieci wodociągowa</w:t>
      </w:r>
      <w:r w:rsidR="005063CC">
        <w:t xml:space="preserve">, </w:t>
      </w:r>
      <w:r>
        <w:t>kanalizacyjna</w:t>
      </w:r>
      <w:r w:rsidR="005063CC">
        <w:t xml:space="preserve"> oraz elektryczna</w:t>
      </w:r>
      <w:r>
        <w:t xml:space="preserve"> są własnością Inwestora. S</w:t>
      </w:r>
      <w:r w:rsidR="008A0637">
        <w:t xml:space="preserve">krzyżowania z </w:t>
      </w:r>
      <w:r w:rsidR="005D23D3">
        <w:t>sieci</w:t>
      </w:r>
      <w:r>
        <w:t xml:space="preserve">ą teletechniczną </w:t>
      </w:r>
      <w:r w:rsidR="005D23D3">
        <w:t>należy zabezpieczyć rurami dwudzielnymi</w:t>
      </w:r>
      <w:r>
        <w:t xml:space="preserve"> grubościennymi</w:t>
      </w:r>
      <w:r w:rsidR="005D23D3">
        <w:t xml:space="preserve">. </w:t>
      </w:r>
    </w:p>
    <w:p w14:paraId="29BBB6BE" w14:textId="77777777" w:rsidR="005D23D3" w:rsidRPr="007B601D" w:rsidRDefault="005D23D3" w:rsidP="005D23D3">
      <w:pPr>
        <w:pStyle w:val="apunkt11"/>
      </w:pPr>
      <w:bookmarkStart w:id="30" w:name="_Toc89366882"/>
      <w:bookmarkStart w:id="31" w:name="_Toc120891932"/>
      <w:r w:rsidRPr="007B601D">
        <w:t>Projektowane zagospodarowanie terenu</w:t>
      </w:r>
      <w:bookmarkEnd w:id="30"/>
      <w:bookmarkEnd w:id="31"/>
    </w:p>
    <w:p w14:paraId="6D89469B" w14:textId="652CCE00" w:rsidR="005063CC" w:rsidRDefault="005063CC" w:rsidP="005F732D">
      <w:pPr>
        <w:pStyle w:val="atre"/>
      </w:pPr>
      <w:r>
        <w:t xml:space="preserve">W ramach niniejszej inwestycji przewidziano zwężenie istniejącej drogi wewnętrznej zlokalizowanej przed budynkiem „Domu Strażaka” do 6,0 m i wydzielenie 14 miejsc postojowych dla samochodów osobowych (w tym jedno dla osób niepełnosprawnych). Istniejąca nawierzchnia drogi nie podlega wymianie. Po wschodniej stronie terenu inwestycji, wzdłuż ul. Wojska Polskiego przewidziano </w:t>
      </w:r>
      <w:r w:rsidR="000A1253">
        <w:t xml:space="preserve">dwie zatoki postojowe dla pojazdów osobowych. Pierwsza na 3 miejsca postojowe naprzeciwko wschodniej strony „Domu Strażaka” oraz drugą na  8 miejsc postojowych (w tym jedno dla osób niepełnosprawnych wzdłuż działki nr 243/3. Miejsca postojowe zaprojektowano z kostki brukowej koloru grafitowego. Nawierzchnia jezdni drogi wewnętrznej oraz ul. Wojska Polskiego nie podlega wymianie. </w:t>
      </w:r>
    </w:p>
    <w:p w14:paraId="0D93B9CE" w14:textId="518850AE" w:rsidR="000A1253" w:rsidRDefault="000A1253" w:rsidP="005F732D">
      <w:pPr>
        <w:pStyle w:val="atre"/>
      </w:pPr>
      <w:r>
        <w:t xml:space="preserve">Centralna część terenu inwestycji ulegnie przekształceniu. Istniejące chodniki, obiekty małej architektury, nawierzchnia parkingu zostaną rozebrane i w to miejsce zostaną wykonane nowe chodniki, tereny zielone oraz ustawione obiekty małej architektury. Usunięte zostaną także wszystkie krzewy i drzewa, za wyjątkiem dwóch </w:t>
      </w:r>
      <w:r>
        <w:lastRenderedPageBreak/>
        <w:t>pamiątkowych dębów. W centralnej części placu przewidziano wykonanie fontanny posadzkowej wraz z pomieszczeniem maszynowni. Dodatkowo central</w:t>
      </w:r>
      <w:r w:rsidR="00D520CF">
        <w:t>n</w:t>
      </w:r>
      <w:r>
        <w:t xml:space="preserve">a część placu zostanie doświetlona za pomocą 4 lamp parkowych. </w:t>
      </w:r>
      <w:r w:rsidR="00A63397">
        <w:t>Projektowane zagospodarowanie terenu przedstawiono na Rys. 2.0 „Projekt zagospodarowania terenu”.</w:t>
      </w:r>
    </w:p>
    <w:p w14:paraId="3C50E029" w14:textId="4E0BBCD3" w:rsidR="005D23D3" w:rsidRPr="007B601D" w:rsidRDefault="005D23D3" w:rsidP="005F732D">
      <w:pPr>
        <w:pStyle w:val="apunkt11"/>
      </w:pPr>
      <w:bookmarkStart w:id="32" w:name="_Toc89366883"/>
      <w:bookmarkStart w:id="33" w:name="_Toc120891933"/>
      <w:r w:rsidRPr="007B601D">
        <w:t>Zestawienie powierzchni części zagospodarowania terenu</w:t>
      </w:r>
      <w:bookmarkEnd w:id="32"/>
      <w:bookmarkEnd w:id="33"/>
    </w:p>
    <w:p w14:paraId="23234954" w14:textId="04CD1DC3" w:rsidR="000B1674" w:rsidRPr="00C5527A" w:rsidRDefault="005D23D3" w:rsidP="000B1674">
      <w:pPr>
        <w:pStyle w:val="atrepunktowanie"/>
      </w:pPr>
      <w:r w:rsidRPr="00C5527A">
        <w:t xml:space="preserve">nawierzchnia </w:t>
      </w:r>
      <w:r w:rsidR="00462175" w:rsidRPr="00C5527A">
        <w:t>miejsc postojowych</w:t>
      </w:r>
      <w:r w:rsidRPr="00C5527A">
        <w:tab/>
      </w:r>
      <w:r w:rsidRPr="00C5527A">
        <w:tab/>
      </w:r>
      <w:r w:rsidR="00C45355" w:rsidRPr="00C5527A">
        <w:tab/>
      </w:r>
      <w:r w:rsidR="00C45355" w:rsidRPr="00C5527A">
        <w:tab/>
      </w:r>
      <w:r w:rsidRPr="00C5527A">
        <w:t xml:space="preserve">około </w:t>
      </w:r>
      <w:r w:rsidR="00C5527A" w:rsidRPr="00C5527A">
        <w:t>3</w:t>
      </w:r>
      <w:r w:rsidR="00F44432">
        <w:t>15</w:t>
      </w:r>
      <w:r w:rsidRPr="00C5527A">
        <w:t xml:space="preserve"> m</w:t>
      </w:r>
      <w:r w:rsidRPr="00C5527A">
        <w:rPr>
          <w:vertAlign w:val="superscript"/>
        </w:rPr>
        <w:t>2</w:t>
      </w:r>
    </w:p>
    <w:p w14:paraId="22296D52" w14:textId="6FC40BE7" w:rsidR="000B1674" w:rsidRPr="00C5527A" w:rsidRDefault="000B1674" w:rsidP="000B1674">
      <w:pPr>
        <w:pStyle w:val="atrepunktowanie"/>
      </w:pPr>
      <w:r w:rsidRPr="00C5527A">
        <w:t>nawierzchnia chodników</w:t>
      </w:r>
      <w:r w:rsidRPr="00C5527A">
        <w:tab/>
      </w:r>
      <w:r w:rsidRPr="00C5527A">
        <w:tab/>
      </w:r>
      <w:r w:rsidRPr="00C5527A">
        <w:tab/>
      </w:r>
      <w:r w:rsidRPr="00C5527A">
        <w:tab/>
      </w:r>
      <w:r w:rsidR="00C45355" w:rsidRPr="00C5527A">
        <w:tab/>
      </w:r>
      <w:r w:rsidR="00C45355" w:rsidRPr="00C5527A">
        <w:tab/>
      </w:r>
      <w:r w:rsidRPr="00C5527A">
        <w:t xml:space="preserve">około </w:t>
      </w:r>
      <w:r w:rsidR="00F44432">
        <w:t>826</w:t>
      </w:r>
      <w:r w:rsidR="00AE5CFE" w:rsidRPr="00C5527A">
        <w:t xml:space="preserve"> m</w:t>
      </w:r>
      <w:r w:rsidR="00AE5CFE" w:rsidRPr="00C5527A">
        <w:rPr>
          <w:vertAlign w:val="superscript"/>
        </w:rPr>
        <w:t>2</w:t>
      </w:r>
    </w:p>
    <w:p w14:paraId="621296D5" w14:textId="203622EE" w:rsidR="00C5527A" w:rsidRPr="00C5527A" w:rsidRDefault="00462175" w:rsidP="00C5527A">
      <w:pPr>
        <w:pStyle w:val="atrepunktowanie"/>
      </w:pPr>
      <w:r>
        <w:t>powierzchnia biologicznie czynna</w:t>
      </w:r>
      <w:r>
        <w:tab/>
      </w:r>
      <w:r w:rsidR="00C5527A" w:rsidRPr="00C5527A">
        <w:tab/>
      </w:r>
      <w:r w:rsidR="00C5527A" w:rsidRPr="00C5527A">
        <w:tab/>
      </w:r>
      <w:r w:rsidR="00C5527A" w:rsidRPr="00C5527A">
        <w:tab/>
        <w:t xml:space="preserve">około </w:t>
      </w:r>
      <w:r w:rsidR="00F44432">
        <w:t>672</w:t>
      </w:r>
      <w:r w:rsidR="00C5527A" w:rsidRPr="00C5527A">
        <w:t xml:space="preserve"> m</w:t>
      </w:r>
      <w:r w:rsidR="00C5527A" w:rsidRPr="00C5527A">
        <w:rPr>
          <w:vertAlign w:val="superscript"/>
        </w:rPr>
        <w:t>2</w:t>
      </w:r>
    </w:p>
    <w:p w14:paraId="2D85E33F" w14:textId="64ECBDBE" w:rsidR="005D23D3" w:rsidRPr="00C5527A" w:rsidRDefault="000B1674" w:rsidP="005D23D3">
      <w:pPr>
        <w:pStyle w:val="atrepunktowanie"/>
      </w:pPr>
      <w:r w:rsidRPr="00C5527A">
        <w:t xml:space="preserve">nawierzchnia </w:t>
      </w:r>
      <w:r w:rsidR="00462175">
        <w:t>fontanny posadzkowej</w:t>
      </w:r>
      <w:r w:rsidRPr="00C5527A">
        <w:tab/>
      </w:r>
      <w:r w:rsidRPr="00C5527A">
        <w:tab/>
      </w:r>
      <w:r w:rsidR="00C45355" w:rsidRPr="00C5527A">
        <w:tab/>
      </w:r>
      <w:r w:rsidR="00C45355" w:rsidRPr="00C5527A">
        <w:tab/>
      </w:r>
      <w:r w:rsidRPr="00C5527A">
        <w:t xml:space="preserve">około </w:t>
      </w:r>
      <w:r w:rsidR="00F44432">
        <w:t>20</w:t>
      </w:r>
      <w:r w:rsidR="00D17634" w:rsidRPr="00C5527A">
        <w:t xml:space="preserve"> m</w:t>
      </w:r>
      <w:r w:rsidR="00D17634" w:rsidRPr="00C5527A">
        <w:rPr>
          <w:vertAlign w:val="superscript"/>
        </w:rPr>
        <w:t>2</w:t>
      </w:r>
    </w:p>
    <w:p w14:paraId="5BD93851" w14:textId="77777777" w:rsidR="00F44432" w:rsidRDefault="00462175" w:rsidP="005D23D3">
      <w:pPr>
        <w:pStyle w:val="atrepunktowanie"/>
      </w:pPr>
      <w:r>
        <w:t>istniejące nawierzchni</w:t>
      </w:r>
      <w:r w:rsidR="00F44432">
        <w:t>e</w:t>
      </w:r>
      <w:r>
        <w:t xml:space="preserve"> utwardzone nie podlegające </w:t>
      </w:r>
    </w:p>
    <w:p w14:paraId="53592B4E" w14:textId="22F36DA4" w:rsidR="00693044" w:rsidRPr="00C5527A" w:rsidRDefault="00462175" w:rsidP="00D520CF">
      <w:pPr>
        <w:pStyle w:val="atrepunktowanie"/>
        <w:numPr>
          <w:ilvl w:val="0"/>
          <w:numId w:val="0"/>
        </w:numPr>
      </w:pPr>
      <w:r>
        <w:t>przekształceniu</w:t>
      </w:r>
      <w:r w:rsidR="00693044" w:rsidRPr="00C5527A">
        <w:tab/>
      </w:r>
      <w:r w:rsidR="00F44432">
        <w:tab/>
      </w:r>
      <w:r w:rsidR="00F44432">
        <w:tab/>
      </w:r>
      <w:r w:rsidR="00F44432">
        <w:tab/>
      </w:r>
      <w:r w:rsidR="00F44432">
        <w:tab/>
      </w:r>
      <w:r w:rsidR="00F44432">
        <w:tab/>
      </w:r>
      <w:r w:rsidR="00F44432">
        <w:tab/>
      </w:r>
      <w:r w:rsidR="00693044" w:rsidRPr="00C5527A">
        <w:t xml:space="preserve">około </w:t>
      </w:r>
      <w:r w:rsidR="00050DA1">
        <w:t>844</w:t>
      </w:r>
      <w:r w:rsidR="00693044" w:rsidRPr="00C5527A">
        <w:t xml:space="preserve"> m</w:t>
      </w:r>
      <w:r w:rsidR="00693044" w:rsidRPr="00C5527A">
        <w:rPr>
          <w:vertAlign w:val="superscript"/>
        </w:rPr>
        <w:t>2</w:t>
      </w:r>
      <w:r w:rsidR="00693044" w:rsidRPr="00C5527A">
        <w:rPr>
          <w:vertAlign w:val="subscript"/>
        </w:rPr>
        <w:t>.</w:t>
      </w:r>
    </w:p>
    <w:p w14:paraId="046BAA0D" w14:textId="77777777" w:rsidR="005D23D3" w:rsidRPr="007B601D" w:rsidRDefault="005D23D3" w:rsidP="005D23D3">
      <w:pPr>
        <w:pStyle w:val="apunkt11"/>
      </w:pPr>
      <w:bookmarkStart w:id="34" w:name="_Toc89366884"/>
      <w:bookmarkStart w:id="35" w:name="_Toc120891934"/>
      <w:r w:rsidRPr="007B601D">
        <w:t>Informacja o obszarze oddziaływania obiektu</w:t>
      </w:r>
      <w:bookmarkEnd w:id="34"/>
      <w:bookmarkEnd w:id="35"/>
    </w:p>
    <w:p w14:paraId="3167771C" w14:textId="77777777" w:rsidR="005D23D3" w:rsidRPr="007B601D" w:rsidRDefault="005D23D3" w:rsidP="005D23D3">
      <w:pPr>
        <w:pStyle w:val="atre"/>
      </w:pPr>
      <w:r w:rsidRPr="007B601D">
        <w:t>Obszar oddziaływania obiektu budowlanego tworzą:</w:t>
      </w:r>
    </w:p>
    <w:p w14:paraId="69514476" w14:textId="77777777" w:rsidR="005D23D3" w:rsidRDefault="005D23D3" w:rsidP="005D23D3">
      <w:pPr>
        <w:pStyle w:val="atre"/>
      </w:pPr>
      <w:r w:rsidRPr="007B601D">
        <w:t>Linia terenu niezbędnego dla obiektów budowlanych, zgodnie z art. 3 pkt. 20 ustawy z dnia 7 lipca 1994r. „Prawo budowlane” obszarem oddziaływania obiektu jest również obszar wyznaczony w otoczeniu obiektu budowlanego na podstawie</w:t>
      </w:r>
      <w:r>
        <w:t xml:space="preserve"> przepisów odrębnych (w tym warunków technicznych),</w:t>
      </w:r>
    </w:p>
    <w:p w14:paraId="6DBC5428" w14:textId="62E7D2A8" w:rsidR="005D23D3" w:rsidRDefault="005D23D3" w:rsidP="00437827">
      <w:pPr>
        <w:pStyle w:val="atre"/>
      </w:pPr>
      <w:r w:rsidRPr="00285D4A">
        <w:t>Lokalizacja obszaru oddziaływania obiektu budowlanego odnosi się do dział</w:t>
      </w:r>
      <w:r w:rsidR="00F44432">
        <w:t>e</w:t>
      </w:r>
      <w:r w:rsidRPr="00285D4A">
        <w:t>k</w:t>
      </w:r>
      <w:r w:rsidR="00D520CF">
        <w:t>,</w:t>
      </w:r>
      <w:r w:rsidRPr="00285D4A">
        <w:t xml:space="preserve">  na któr</w:t>
      </w:r>
      <w:r w:rsidR="00F44432">
        <w:t>ych</w:t>
      </w:r>
      <w:r w:rsidRPr="00285D4A">
        <w:t xml:space="preserve"> zlokalizowana jest </w:t>
      </w:r>
      <w:r w:rsidR="00693044">
        <w:t>inwestycja</w:t>
      </w:r>
      <w:r w:rsidRPr="00285D4A">
        <w:t>.</w:t>
      </w:r>
    </w:p>
    <w:p w14:paraId="6CF574F2" w14:textId="77777777" w:rsidR="005D23D3" w:rsidRDefault="005D23D3" w:rsidP="005D23D3">
      <w:pPr>
        <w:pStyle w:val="apunkt11"/>
      </w:pPr>
      <w:bookmarkStart w:id="36" w:name="_Toc89366885"/>
      <w:bookmarkStart w:id="37" w:name="_Toc120891935"/>
      <w:r>
        <w:t>Warunki gruntowo-wodne</w:t>
      </w:r>
      <w:bookmarkEnd w:id="36"/>
      <w:bookmarkEnd w:id="37"/>
    </w:p>
    <w:p w14:paraId="1F944FD8" w14:textId="2DEBF218" w:rsidR="005D23D3" w:rsidRDefault="005D23D3" w:rsidP="00921761">
      <w:pPr>
        <w:pStyle w:val="atre"/>
      </w:pPr>
      <w:r w:rsidRPr="00921761">
        <w:t xml:space="preserve">Na podstawie opinii geotechnicznej opracowanej przez „DROG-GEO” Pomiary drogowo-geologiczne Sergiusz Gajewski, stwierdzono, że podłoże gruntowe stanowią </w:t>
      </w:r>
      <w:r w:rsidR="00921761" w:rsidRPr="00921761">
        <w:t xml:space="preserve">piaski </w:t>
      </w:r>
      <w:r w:rsidR="00745201">
        <w:t>drobne. D</w:t>
      </w:r>
      <w:r w:rsidR="001F0D2C" w:rsidRPr="00921761">
        <w:t xml:space="preserve">o głębokości </w:t>
      </w:r>
      <w:r w:rsidR="00745201">
        <w:t>3</w:t>
      </w:r>
      <w:r w:rsidR="001F0D2C" w:rsidRPr="00921761">
        <w:t>,0</w:t>
      </w:r>
      <w:r w:rsidRPr="00921761">
        <w:t> m p.p.t.</w:t>
      </w:r>
      <w:r w:rsidR="001F0D2C" w:rsidRPr="00921761">
        <w:t xml:space="preserve"> nie stwierdzono występowania wody gruntowej.</w:t>
      </w:r>
      <w:r w:rsidRPr="00921761">
        <w:t xml:space="preserve"> Głębokość przemarzania dla analizowanego obszaru wynosi 0,8 m. Podłoże klasyfikuje się do kategorii G</w:t>
      </w:r>
      <w:r w:rsidR="00745201">
        <w:t>1</w:t>
      </w:r>
      <w:r w:rsidRPr="00921761">
        <w:t>.</w:t>
      </w:r>
    </w:p>
    <w:p w14:paraId="17C7C28D" w14:textId="77777777" w:rsidR="005D23D3" w:rsidRDefault="005D23D3" w:rsidP="005D23D3">
      <w:pPr>
        <w:pStyle w:val="atre"/>
      </w:pPr>
      <w:r>
        <w:t>Stosownie do rozporządzenia Ministra Transportu, Budownictwa i Gospodarki Morskiej z dnia 25 kwietnia 2012r. w sprawie ustalania geotechnicznych warunków posadowienia obiektów budowlanych (Dz. U z 2012r., nr 0, poz. 463) warunki gruntowe w podłożu należy zaliczyć do prostych.</w:t>
      </w:r>
    </w:p>
    <w:p w14:paraId="657F4DB9" w14:textId="77777777" w:rsidR="005D23D3" w:rsidRDefault="005D23D3" w:rsidP="005D23D3">
      <w:pPr>
        <w:pStyle w:val="atre"/>
      </w:pPr>
      <w:r>
        <w:t>Dla planowanego obiektu ustala się I kategorię geotechniczną.</w:t>
      </w:r>
    </w:p>
    <w:p w14:paraId="05485E25" w14:textId="77777777" w:rsidR="005D23D3" w:rsidRDefault="005D23D3" w:rsidP="005D23D3">
      <w:pPr>
        <w:pStyle w:val="apunkt11"/>
      </w:pPr>
      <w:bookmarkStart w:id="38" w:name="_Toc89366888"/>
      <w:bookmarkStart w:id="39" w:name="_Toc120891936"/>
      <w:r>
        <w:lastRenderedPageBreak/>
        <w:t>Informacja odnośnie terenów górniczych i ochrony zabytków</w:t>
      </w:r>
      <w:bookmarkEnd w:id="38"/>
      <w:bookmarkEnd w:id="39"/>
    </w:p>
    <w:p w14:paraId="44506105" w14:textId="0BB08A14" w:rsidR="005D23D3" w:rsidRDefault="005D23D3" w:rsidP="005D23D3">
      <w:pPr>
        <w:pStyle w:val="atre"/>
      </w:pPr>
      <w:r w:rsidRPr="001F0D2C">
        <w:t>Działk</w:t>
      </w:r>
      <w:r w:rsidR="001F0D2C" w:rsidRPr="001F0D2C">
        <w:t>i</w:t>
      </w:r>
      <w:r w:rsidR="0000273D">
        <w:t>,</w:t>
      </w:r>
      <w:r w:rsidRPr="001F0D2C">
        <w:t xml:space="preserve"> na któr</w:t>
      </w:r>
      <w:r w:rsidR="001F0D2C" w:rsidRPr="001F0D2C">
        <w:t>ych</w:t>
      </w:r>
      <w:r w:rsidRPr="001F0D2C">
        <w:t xml:space="preserve"> zlokalizowana jest inwestycja, nie leż</w:t>
      </w:r>
      <w:r w:rsidR="001F0D2C" w:rsidRPr="001F0D2C">
        <w:t>ą</w:t>
      </w:r>
      <w:r w:rsidRPr="001F0D2C">
        <w:t xml:space="preserve"> na terenie szkód górniczych.</w:t>
      </w:r>
    </w:p>
    <w:p w14:paraId="2B5A94E2" w14:textId="4191A082" w:rsidR="00BB096E" w:rsidRDefault="005D23D3" w:rsidP="00317BAC">
      <w:pPr>
        <w:pStyle w:val="atre"/>
      </w:pPr>
      <w:r>
        <w:t xml:space="preserve">Tereny objęte niniejszym opracowaniem </w:t>
      </w:r>
      <w:r w:rsidR="0000273D">
        <w:t xml:space="preserve">nie </w:t>
      </w:r>
      <w:r>
        <w:t xml:space="preserve">znajdują się w strefie ochrony konserwatorskiej. </w:t>
      </w:r>
    </w:p>
    <w:p w14:paraId="4F7CC612" w14:textId="673B9E54" w:rsidR="005D23D3" w:rsidRDefault="005D23D3" w:rsidP="005D23D3">
      <w:pPr>
        <w:pStyle w:val="apunkt11"/>
      </w:pPr>
      <w:bookmarkStart w:id="40" w:name="_Toc89366889"/>
      <w:bookmarkStart w:id="41" w:name="_Toc120891937"/>
      <w:r>
        <w:t>Powiązania z drogami publicznymi</w:t>
      </w:r>
      <w:bookmarkEnd w:id="40"/>
      <w:bookmarkEnd w:id="41"/>
    </w:p>
    <w:p w14:paraId="00C781A6" w14:textId="190D0B65" w:rsidR="005D23D3" w:rsidRDefault="00745201" w:rsidP="005D23D3">
      <w:pPr>
        <w:pStyle w:val="atre"/>
      </w:pPr>
      <w:r>
        <w:t>Zjazd na teren inwestycji odbywa się poprzez istniejąc</w:t>
      </w:r>
      <w:r w:rsidR="00317BAC">
        <w:t>e</w:t>
      </w:r>
      <w:r>
        <w:t xml:space="preserve"> zjazd</w:t>
      </w:r>
      <w:r w:rsidR="00317BAC">
        <w:t>y</w:t>
      </w:r>
      <w:r>
        <w:t xml:space="preserve"> </w:t>
      </w:r>
      <w:r w:rsidR="00317BAC">
        <w:t>na drogę wewnętrzną przed budynkiem „Domu Strażaka” od ul. Wojska Polskiego oraz ul.</w:t>
      </w:r>
      <w:r w:rsidR="00D520CF">
        <w:t> </w:t>
      </w:r>
      <w:r w:rsidR="00317BAC">
        <w:t>Rynek</w:t>
      </w:r>
      <w:r>
        <w:t xml:space="preserve">. </w:t>
      </w:r>
    </w:p>
    <w:p w14:paraId="00C5805F" w14:textId="77777777" w:rsidR="005D23D3" w:rsidRDefault="005D23D3" w:rsidP="005D23D3">
      <w:pPr>
        <w:pStyle w:val="apunkt11"/>
      </w:pPr>
      <w:bookmarkStart w:id="42" w:name="_Toc89366890"/>
      <w:bookmarkStart w:id="43" w:name="_Toc120891938"/>
      <w:r>
        <w:t>Charakterystyka zieleni istniejącej i wpływ istniejącego wartościowego zadrzewienia</w:t>
      </w:r>
      <w:bookmarkEnd w:id="42"/>
      <w:bookmarkEnd w:id="43"/>
    </w:p>
    <w:p w14:paraId="07D5B37E" w14:textId="16D229FC" w:rsidR="002D6795" w:rsidRPr="00211A01" w:rsidRDefault="00745201" w:rsidP="00211A01">
      <w:pPr>
        <w:pStyle w:val="atre"/>
      </w:pPr>
      <w:r>
        <w:t>Na terenie inwestycji</w:t>
      </w:r>
      <w:r w:rsidR="005D23D3">
        <w:t xml:space="preserve"> </w:t>
      </w:r>
      <w:r w:rsidR="00317BAC">
        <w:t>znajduj</w:t>
      </w:r>
      <w:r w:rsidR="00D520CF">
        <w:t>e</w:t>
      </w:r>
      <w:r w:rsidR="00317BAC">
        <w:t xml:space="preserve"> się 15 drzew oraz około </w:t>
      </w:r>
      <w:r w:rsidR="00622930">
        <w:t>89</w:t>
      </w:r>
      <w:r w:rsidR="00317BAC">
        <w:t xml:space="preserve"> m</w:t>
      </w:r>
      <w:r w:rsidR="00317BAC" w:rsidRPr="00D520CF">
        <w:rPr>
          <w:vertAlign w:val="superscript"/>
        </w:rPr>
        <w:t>2</w:t>
      </w:r>
      <w:r w:rsidR="00317BAC">
        <w:t xml:space="preserve"> krzewów przeznaczonych do wycinki</w:t>
      </w:r>
      <w:bookmarkStart w:id="44" w:name="_Toc89366891"/>
      <w:r>
        <w:t>, na co odrębnym trybem zostanie uzyskane stosowne zezwolenie.</w:t>
      </w:r>
      <w:r w:rsidR="00317BAC">
        <w:t xml:space="preserve"> Wycince nie podlegają 2 pamiątkowe dęby. </w:t>
      </w:r>
    </w:p>
    <w:p w14:paraId="5B8BD6A9" w14:textId="283802F2" w:rsidR="005D23D3" w:rsidRDefault="005D23D3" w:rsidP="005D23D3">
      <w:pPr>
        <w:pStyle w:val="apunkt11"/>
      </w:pPr>
      <w:bookmarkStart w:id="45" w:name="_Toc120891939"/>
      <w:r>
        <w:t>Ochrona środowiska</w:t>
      </w:r>
      <w:bookmarkEnd w:id="44"/>
      <w:bookmarkEnd w:id="45"/>
    </w:p>
    <w:p w14:paraId="1EB6FED4" w14:textId="4992984D" w:rsidR="005D23D3" w:rsidRDefault="005D23D3" w:rsidP="005D23D3">
      <w:pPr>
        <w:pStyle w:val="atre"/>
      </w:pPr>
      <w:r>
        <w:t>Planowana inwestycja nie niesie za sobą negatywnego oddziaływania na środowisko przyrodnicze. Nie znajduje się w</w:t>
      </w:r>
      <w:r w:rsidR="0000273D">
        <w:t> </w:t>
      </w:r>
      <w:r>
        <w:t>katalogu przedsięwzięć mogących znacząco lub potencjalnie oddziaływać na środowisko (Dz.U. 2019 poz. 1839).</w:t>
      </w:r>
      <w:r w:rsidR="00A7669D">
        <w:t xml:space="preserve"> </w:t>
      </w:r>
    </w:p>
    <w:p w14:paraId="54E29028" w14:textId="77777777" w:rsidR="00C270E1" w:rsidRPr="00C270E1" w:rsidRDefault="00C270E1" w:rsidP="00C270E1">
      <w:pPr>
        <w:pStyle w:val="apunkt11"/>
      </w:pPr>
      <w:bookmarkStart w:id="46" w:name="_Toc120891940"/>
      <w:r w:rsidRPr="00C270E1">
        <w:t>Ochrona punktów geodezyjnych</w:t>
      </w:r>
      <w:bookmarkEnd w:id="46"/>
    </w:p>
    <w:p w14:paraId="19963C24" w14:textId="6F52B4EC" w:rsidR="005D23D3" w:rsidRPr="007802BE" w:rsidRDefault="00C270E1" w:rsidP="00D368FB">
      <w:pPr>
        <w:pStyle w:val="atre"/>
      </w:pPr>
      <w:r w:rsidRPr="00C270E1">
        <w:t>Wykonawca robót ma bezwzględny obowiązek sprawdzenia położenia – lokalizacji punktów osnowy geodezyjnej oraz sprawdzenia lokalizacji reperów państwowych. Punkty te podlegają ścisłej ochronie i w przypadku kolizji z nimi poprzez prowadzenie robót, należy je zabezpieczyć lub przenieść w inne miejsce. Czynności należy wykonać w uzgodnieniu i przy wiedzy stosownych służb geodezyjnych. Ochrona i zabezpieczenie punktów jest obowiązkiem Wykonawcy robót.</w:t>
      </w:r>
    </w:p>
    <w:p w14:paraId="4B24C0EB" w14:textId="28CE5AED" w:rsidR="005D23D3" w:rsidRDefault="005D23D3" w:rsidP="005D23D3">
      <w:pPr>
        <w:pStyle w:val="apunkt11"/>
      </w:pPr>
      <w:bookmarkStart w:id="47" w:name="_Toc89366900"/>
      <w:bookmarkStart w:id="48" w:name="_Toc120891941"/>
      <w:r>
        <w:t xml:space="preserve">Projektowana konstrukcja nawierzchni </w:t>
      </w:r>
      <w:bookmarkEnd w:id="47"/>
      <w:r w:rsidR="00622930">
        <w:t>miejsc postojowych</w:t>
      </w:r>
      <w:bookmarkEnd w:id="48"/>
    </w:p>
    <w:p w14:paraId="5C09C18D" w14:textId="5C373675" w:rsidR="005D23D3" w:rsidRDefault="005D23D3" w:rsidP="005D23D3">
      <w:pPr>
        <w:pStyle w:val="atre"/>
      </w:pPr>
      <w:r>
        <w:t xml:space="preserve">Należy wykonać następującą konstrukcję </w:t>
      </w:r>
      <w:r w:rsidR="00622930" w:rsidRPr="00622930">
        <w:t>miejsc postojowych</w:t>
      </w:r>
      <w:r>
        <w:t>:</w:t>
      </w:r>
    </w:p>
    <w:p w14:paraId="1D442221" w14:textId="77777777" w:rsidR="002E7AC4" w:rsidRDefault="002E7AC4" w:rsidP="002E7AC4">
      <w:pPr>
        <w:pStyle w:val="atrepunktowanie"/>
      </w:pPr>
      <w:r>
        <w:t>warstwa ścieralna:</w:t>
      </w:r>
    </w:p>
    <w:p w14:paraId="59DE1498" w14:textId="6DB1D00C" w:rsidR="002E7AC4" w:rsidRDefault="002E7AC4" w:rsidP="002E7AC4">
      <w:pPr>
        <w:pStyle w:val="atrepunktowanie"/>
        <w:numPr>
          <w:ilvl w:val="0"/>
          <w:numId w:val="0"/>
        </w:numPr>
        <w:ind w:left="170"/>
      </w:pPr>
      <w:r w:rsidRPr="00BD5FC5">
        <w:t>kostka brukowa betonowa</w:t>
      </w:r>
      <w:r w:rsidR="00622930">
        <w:t xml:space="preserve"> „</w:t>
      </w:r>
      <w:r w:rsidR="007132C9">
        <w:t>cegła</w:t>
      </w:r>
      <w:r w:rsidR="00622930">
        <w:t>”</w:t>
      </w:r>
      <w:r w:rsidRPr="00BD5FC5">
        <w:t xml:space="preserve"> kolor</w:t>
      </w:r>
      <w:r w:rsidR="00622930">
        <w:t>u grafitowego</w:t>
      </w:r>
      <w:r w:rsidR="00622930">
        <w:tab/>
      </w:r>
      <w:r>
        <w:tab/>
      </w:r>
      <w:r>
        <w:tab/>
        <w:t>– gr. 8 cm;</w:t>
      </w:r>
    </w:p>
    <w:p w14:paraId="37C8E56F" w14:textId="271A6C7B" w:rsidR="002E7AC4" w:rsidRDefault="00622930" w:rsidP="002E7AC4">
      <w:pPr>
        <w:pStyle w:val="atrepunktowanie"/>
      </w:pPr>
      <w:r>
        <w:lastRenderedPageBreak/>
        <w:t>podsypka cementowo-piaskowa 1:4</w:t>
      </w:r>
      <w:r>
        <w:tab/>
      </w:r>
      <w:r w:rsidR="002E7AC4">
        <w:tab/>
      </w:r>
      <w:r w:rsidR="002E7AC4">
        <w:tab/>
      </w:r>
      <w:r w:rsidR="002E7AC4">
        <w:tab/>
      </w:r>
      <w:r w:rsidR="002E7AC4">
        <w:tab/>
      </w:r>
      <w:r w:rsidR="002E7AC4">
        <w:tab/>
        <w:t xml:space="preserve">– gr. </w:t>
      </w:r>
      <w:r w:rsidR="004643F5">
        <w:t>5</w:t>
      </w:r>
      <w:r w:rsidR="002E7AC4">
        <w:t xml:space="preserve"> cm;</w:t>
      </w:r>
    </w:p>
    <w:p w14:paraId="3116A17A" w14:textId="5F5597F1" w:rsidR="002E7AC4" w:rsidRDefault="002E7AC4" w:rsidP="002E7AC4">
      <w:pPr>
        <w:pStyle w:val="atrepunktowanie"/>
      </w:pPr>
      <w:r>
        <w:t>podbudowa zasadnicza:</w:t>
      </w:r>
    </w:p>
    <w:p w14:paraId="4C3D8A1B" w14:textId="7F2DD801" w:rsidR="002E7AC4" w:rsidRDefault="00622930" w:rsidP="002E7AC4">
      <w:pPr>
        <w:pStyle w:val="atrepunktowanie"/>
        <w:numPr>
          <w:ilvl w:val="0"/>
          <w:numId w:val="0"/>
        </w:numPr>
        <w:ind w:left="170"/>
      </w:pPr>
      <w:r>
        <w:t>chudy beton C6/9</w:t>
      </w:r>
      <w:r w:rsidR="002E7AC4">
        <w:tab/>
      </w:r>
      <w:r w:rsidR="002E7AC4">
        <w:tab/>
      </w:r>
      <w:r w:rsidR="002E7AC4">
        <w:tab/>
      </w:r>
      <w:r w:rsidR="002E7AC4">
        <w:tab/>
      </w:r>
      <w:r w:rsidR="002E7AC4">
        <w:tab/>
      </w:r>
      <w:r w:rsidR="002E7AC4">
        <w:tab/>
      </w:r>
      <w:r w:rsidR="002E7AC4">
        <w:tab/>
      </w:r>
      <w:r w:rsidR="002E7AC4">
        <w:tab/>
      </w:r>
      <w:r w:rsidR="002E7AC4">
        <w:tab/>
        <w:t xml:space="preserve">– gr. </w:t>
      </w:r>
      <w:r>
        <w:t>15</w:t>
      </w:r>
      <w:r w:rsidR="002E7AC4">
        <w:t xml:space="preserve"> cm;</w:t>
      </w:r>
    </w:p>
    <w:p w14:paraId="6FE7FDE8" w14:textId="3F9C3F54" w:rsidR="002E7AC4" w:rsidRDefault="00622930" w:rsidP="002E7AC4">
      <w:pPr>
        <w:pStyle w:val="atrepunktowanie"/>
      </w:pPr>
      <w:r>
        <w:t>warstwa ulepszonego podłoża</w:t>
      </w:r>
      <w:r w:rsidR="002E7AC4">
        <w:t>:</w:t>
      </w:r>
    </w:p>
    <w:p w14:paraId="384B102C" w14:textId="5AA94729" w:rsidR="00524058" w:rsidRDefault="00622930" w:rsidP="002E7AC4">
      <w:pPr>
        <w:pStyle w:val="atrepunktowanie"/>
        <w:numPr>
          <w:ilvl w:val="0"/>
          <w:numId w:val="0"/>
        </w:numPr>
        <w:ind w:left="170"/>
      </w:pPr>
      <w:r>
        <w:t xml:space="preserve">piasek stabilizowany cementem o </w:t>
      </w:r>
      <w:proofErr w:type="spellStart"/>
      <w:r>
        <w:t>Rm</w:t>
      </w:r>
      <w:proofErr w:type="spellEnd"/>
      <w:r>
        <w:t xml:space="preserve">=5,0 </w:t>
      </w:r>
      <w:proofErr w:type="spellStart"/>
      <w:r>
        <w:t>MPa</w:t>
      </w:r>
      <w:proofErr w:type="spellEnd"/>
      <w:r w:rsidR="002E7AC4">
        <w:tab/>
      </w:r>
      <w:r w:rsidR="002E7AC4">
        <w:tab/>
      </w:r>
      <w:r w:rsidR="002E7AC4">
        <w:tab/>
      </w:r>
      <w:r w:rsidR="002E7AC4">
        <w:tab/>
        <w:t>– gr. 1</w:t>
      </w:r>
      <w:r>
        <w:t>5</w:t>
      </w:r>
      <w:r w:rsidR="002E7AC4">
        <w:t xml:space="preserve"> cm</w:t>
      </w:r>
      <w:r>
        <w:t>.</w:t>
      </w:r>
    </w:p>
    <w:p w14:paraId="2B1BD653" w14:textId="65F9ED3D" w:rsidR="00243DDE" w:rsidRDefault="00243DDE" w:rsidP="002E7AC4">
      <w:pPr>
        <w:pStyle w:val="atrepunktowanie"/>
        <w:numPr>
          <w:ilvl w:val="0"/>
          <w:numId w:val="0"/>
        </w:numPr>
        <w:ind w:left="170"/>
      </w:pPr>
    </w:p>
    <w:p w14:paraId="400F3B1D" w14:textId="5A45F49B" w:rsidR="00243DDE" w:rsidRDefault="00243DDE" w:rsidP="00243DDE">
      <w:pPr>
        <w:pStyle w:val="atrepunktowanie"/>
        <w:numPr>
          <w:ilvl w:val="0"/>
          <w:numId w:val="0"/>
        </w:numPr>
        <w:ind w:left="170"/>
        <w:jc w:val="center"/>
      </w:pPr>
      <w:r>
        <w:t>Wzór kostki parking</w:t>
      </w:r>
    </w:p>
    <w:p w14:paraId="48C5CD0D" w14:textId="16159DAB" w:rsidR="00243DDE" w:rsidRDefault="007132C9" w:rsidP="00243DDE">
      <w:pPr>
        <w:pStyle w:val="atrepunktowanie"/>
        <w:numPr>
          <w:ilvl w:val="0"/>
          <w:numId w:val="0"/>
        </w:numPr>
        <w:ind w:left="170"/>
        <w:jc w:val="center"/>
      </w:pPr>
      <w:r>
        <w:rPr>
          <w:noProof/>
        </w:rPr>
        <w:drawing>
          <wp:inline distT="0" distB="0" distL="0" distR="0" wp14:anchorId="03B32F6D" wp14:editId="0CC732A1">
            <wp:extent cx="2499360" cy="2499360"/>
            <wp:effectExtent l="0" t="0" r="0" b="0"/>
            <wp:docPr id="45" name="Obraz 45" descr="Kostka brukowa Holland cegiełka prostokąt grubość 4 cm Bruk Bet Polbr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ostka brukowa Holland cegiełka prostokąt grubość 4 cm Bruk Bet Polbruk"/>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99360" cy="2499360"/>
                    </a:xfrm>
                    <a:prstGeom prst="rect">
                      <a:avLst/>
                    </a:prstGeom>
                    <a:noFill/>
                    <a:ln>
                      <a:noFill/>
                    </a:ln>
                  </pic:spPr>
                </pic:pic>
              </a:graphicData>
            </a:graphic>
          </wp:inline>
        </w:drawing>
      </w:r>
    </w:p>
    <w:p w14:paraId="73907A20" w14:textId="458B2762" w:rsidR="002E7AC4" w:rsidRDefault="005D23D3" w:rsidP="00AF6436">
      <w:pPr>
        <w:pStyle w:val="apunkt11"/>
      </w:pPr>
      <w:bookmarkStart w:id="49" w:name="_Toc89366901"/>
      <w:bookmarkStart w:id="50" w:name="_Toc120891942"/>
      <w:r>
        <w:t xml:space="preserve">Projektowana konstrukcja nawierzchni </w:t>
      </w:r>
      <w:bookmarkEnd w:id="49"/>
      <w:r w:rsidR="002E7AC4">
        <w:t>chodnika</w:t>
      </w:r>
      <w:bookmarkEnd w:id="50"/>
    </w:p>
    <w:p w14:paraId="7222CE54" w14:textId="45428483" w:rsidR="005D23D3" w:rsidRDefault="005D23D3" w:rsidP="002E7AC4">
      <w:pPr>
        <w:pStyle w:val="atre"/>
      </w:pPr>
      <w:r>
        <w:t xml:space="preserve">Należy wykonać następującą konstrukcję </w:t>
      </w:r>
      <w:r w:rsidR="00524058">
        <w:t>chodnika</w:t>
      </w:r>
      <w:r w:rsidR="002E7AC4">
        <w:t>:</w:t>
      </w:r>
    </w:p>
    <w:p w14:paraId="3C52562A" w14:textId="77777777" w:rsidR="005D23D3" w:rsidRDefault="005D23D3" w:rsidP="005D23D3">
      <w:pPr>
        <w:pStyle w:val="atrepunktowanie"/>
      </w:pPr>
      <w:r>
        <w:t>warstwa ścieralna:</w:t>
      </w:r>
    </w:p>
    <w:p w14:paraId="3DC06798" w14:textId="7E9ED5F3" w:rsidR="005D23D3" w:rsidRDefault="005D23D3" w:rsidP="005D23D3">
      <w:pPr>
        <w:pStyle w:val="atrepunktowanie"/>
        <w:numPr>
          <w:ilvl w:val="0"/>
          <w:numId w:val="0"/>
        </w:numPr>
        <w:ind w:left="170"/>
      </w:pPr>
      <w:r>
        <w:t>kostka</w:t>
      </w:r>
      <w:r w:rsidR="00622930">
        <w:t xml:space="preserve"> brukowa</w:t>
      </w:r>
      <w:r>
        <w:t xml:space="preserve"> betonowa koloru </w:t>
      </w:r>
      <w:r w:rsidR="007678F9">
        <w:t>szarego</w:t>
      </w:r>
      <w:r w:rsidR="002E7AC4">
        <w:tab/>
      </w:r>
      <w:r>
        <w:tab/>
      </w:r>
      <w:r w:rsidR="007132C9">
        <w:tab/>
      </w:r>
      <w:r>
        <w:tab/>
      </w:r>
      <w:r>
        <w:tab/>
        <w:t xml:space="preserve">– gr. </w:t>
      </w:r>
      <w:r w:rsidR="00AB4B9A">
        <w:t>8</w:t>
      </w:r>
      <w:r>
        <w:t xml:space="preserve"> cm;</w:t>
      </w:r>
    </w:p>
    <w:p w14:paraId="1952FFFF" w14:textId="1F1DF37F" w:rsidR="005D23D3" w:rsidRDefault="005D23D3" w:rsidP="005D23D3">
      <w:pPr>
        <w:pStyle w:val="atrepunktowanie"/>
      </w:pPr>
      <w:r>
        <w:t>podsypka cementowo-piaskowa 1:4</w:t>
      </w:r>
      <w:r>
        <w:tab/>
      </w:r>
      <w:r>
        <w:tab/>
      </w:r>
      <w:r>
        <w:tab/>
      </w:r>
      <w:r>
        <w:tab/>
      </w:r>
      <w:r>
        <w:tab/>
      </w:r>
      <w:r>
        <w:tab/>
        <w:t xml:space="preserve">– gr. </w:t>
      </w:r>
      <w:r w:rsidR="002E7AC4">
        <w:t>5</w:t>
      </w:r>
      <w:r>
        <w:t xml:space="preserve"> cm;</w:t>
      </w:r>
    </w:p>
    <w:p w14:paraId="2033A1F2" w14:textId="77777777" w:rsidR="005D23D3" w:rsidRDefault="005D23D3" w:rsidP="005D23D3">
      <w:pPr>
        <w:pStyle w:val="atrepunktowanie"/>
      </w:pPr>
      <w:r>
        <w:t>podbudowa zasadnicza:</w:t>
      </w:r>
    </w:p>
    <w:p w14:paraId="13A0FE4C" w14:textId="619294FD" w:rsidR="00AB4B9A" w:rsidRDefault="005D23D3" w:rsidP="00AB4B9A">
      <w:pPr>
        <w:pStyle w:val="atrepunktowanie"/>
        <w:numPr>
          <w:ilvl w:val="0"/>
          <w:numId w:val="0"/>
        </w:numPr>
        <w:ind w:left="170"/>
      </w:pPr>
      <w:r>
        <w:t xml:space="preserve">piasek stabilizowany cementem o </w:t>
      </w:r>
      <w:proofErr w:type="spellStart"/>
      <w:r>
        <w:t>Rm</w:t>
      </w:r>
      <w:proofErr w:type="spellEnd"/>
      <w:r>
        <w:t xml:space="preserve"> = 5,0 </w:t>
      </w:r>
      <w:proofErr w:type="spellStart"/>
      <w:r>
        <w:t>MPa</w:t>
      </w:r>
      <w:proofErr w:type="spellEnd"/>
      <w:r>
        <w:tab/>
      </w:r>
      <w:r>
        <w:tab/>
      </w:r>
      <w:r>
        <w:tab/>
      </w:r>
      <w:r>
        <w:tab/>
        <w:t xml:space="preserve">– gr. </w:t>
      </w:r>
      <w:r w:rsidR="00B1118B">
        <w:t>20</w:t>
      </w:r>
      <w:r>
        <w:t xml:space="preserve"> cm</w:t>
      </w:r>
      <w:r w:rsidR="007678F9">
        <w:t>;</w:t>
      </w:r>
    </w:p>
    <w:p w14:paraId="4F6AA9C4" w14:textId="49FFA7B5" w:rsidR="00243DDE" w:rsidRDefault="00243DDE" w:rsidP="00AB4B9A">
      <w:pPr>
        <w:pStyle w:val="atrepunktowanie"/>
        <w:numPr>
          <w:ilvl w:val="0"/>
          <w:numId w:val="0"/>
        </w:numPr>
        <w:ind w:left="170"/>
      </w:pPr>
    </w:p>
    <w:p w14:paraId="65D1F75D" w14:textId="77777777" w:rsidR="00243DDE" w:rsidRDefault="00243DDE" w:rsidP="00AB4B9A">
      <w:pPr>
        <w:pStyle w:val="atrepunktowanie"/>
        <w:numPr>
          <w:ilvl w:val="0"/>
          <w:numId w:val="0"/>
        </w:numPr>
        <w:ind w:left="170"/>
      </w:pPr>
      <w:r>
        <w:tab/>
        <w:t>Wzdłuż głównej alei oraz w miejscu ustawienia ławek wykonać opaskę z kostki koloru grafitowego zgodnie z Rys. 2.0 „Projekt zagospodarowania terenu”.</w:t>
      </w:r>
    </w:p>
    <w:p w14:paraId="3AB3A587" w14:textId="77777777" w:rsidR="00243DDE" w:rsidRDefault="00243DDE" w:rsidP="00243DDE">
      <w:pPr>
        <w:pStyle w:val="atrepunktowanie"/>
        <w:numPr>
          <w:ilvl w:val="0"/>
          <w:numId w:val="0"/>
        </w:numPr>
        <w:ind w:left="170"/>
        <w:jc w:val="center"/>
      </w:pPr>
      <w:r>
        <w:t xml:space="preserve"> </w:t>
      </w:r>
    </w:p>
    <w:p w14:paraId="0CA169EF" w14:textId="77777777" w:rsidR="00D368FB" w:rsidRDefault="00D368FB" w:rsidP="00243DDE">
      <w:pPr>
        <w:pStyle w:val="atrepunktowanie"/>
        <w:numPr>
          <w:ilvl w:val="0"/>
          <w:numId w:val="0"/>
        </w:numPr>
        <w:ind w:left="170"/>
        <w:jc w:val="center"/>
      </w:pPr>
    </w:p>
    <w:p w14:paraId="1BAD7F5B" w14:textId="77777777" w:rsidR="00D368FB" w:rsidRDefault="00D368FB" w:rsidP="00243DDE">
      <w:pPr>
        <w:pStyle w:val="atrepunktowanie"/>
        <w:numPr>
          <w:ilvl w:val="0"/>
          <w:numId w:val="0"/>
        </w:numPr>
        <w:ind w:left="170"/>
        <w:jc w:val="center"/>
      </w:pPr>
    </w:p>
    <w:p w14:paraId="6EF3D421" w14:textId="77777777" w:rsidR="00D368FB" w:rsidRDefault="00D368FB" w:rsidP="00243DDE">
      <w:pPr>
        <w:pStyle w:val="atrepunktowanie"/>
        <w:numPr>
          <w:ilvl w:val="0"/>
          <w:numId w:val="0"/>
        </w:numPr>
        <w:ind w:left="170"/>
        <w:jc w:val="center"/>
      </w:pPr>
    </w:p>
    <w:p w14:paraId="093CFED9" w14:textId="77777777" w:rsidR="00D368FB" w:rsidRDefault="00D368FB" w:rsidP="007132C9">
      <w:pPr>
        <w:pStyle w:val="atrepunktowanie"/>
        <w:numPr>
          <w:ilvl w:val="0"/>
          <w:numId w:val="0"/>
        </w:numPr>
      </w:pPr>
    </w:p>
    <w:p w14:paraId="784518F0" w14:textId="7E86822D" w:rsidR="00243DDE" w:rsidRDefault="00243DDE" w:rsidP="00243DDE">
      <w:pPr>
        <w:pStyle w:val="atrepunktowanie"/>
        <w:numPr>
          <w:ilvl w:val="0"/>
          <w:numId w:val="0"/>
        </w:numPr>
        <w:ind w:left="170"/>
        <w:jc w:val="center"/>
      </w:pPr>
      <w:r>
        <w:lastRenderedPageBreak/>
        <w:t>Wzór kostki chodniki</w:t>
      </w:r>
    </w:p>
    <w:p w14:paraId="390EFC9D" w14:textId="647D372B" w:rsidR="00243DDE" w:rsidRDefault="00243DDE" w:rsidP="00243DDE">
      <w:pPr>
        <w:pStyle w:val="atrepunktowanie"/>
        <w:numPr>
          <w:ilvl w:val="0"/>
          <w:numId w:val="0"/>
        </w:numPr>
        <w:ind w:left="170"/>
        <w:jc w:val="center"/>
      </w:pPr>
      <w:r>
        <w:rPr>
          <w:noProof/>
        </w:rPr>
        <w:drawing>
          <wp:inline distT="0" distB="0" distL="0" distR="0" wp14:anchorId="41D3EDF8" wp14:editId="37996D0E">
            <wp:extent cx="2131695" cy="2141855"/>
            <wp:effectExtent l="0" t="0" r="1905" b="0"/>
            <wp:docPr id="40" name="Obraz 40" descr="MZ POLBRUK Kostka Brukowa IDEO 6 cm SZARE gładkie 7536435159 - Allegro.p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Z POLBRUK Kostka Brukowa IDEO 6 cm SZARE gładkie 7536435159 - Allegro.pl"/>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131695" cy="2141855"/>
                    </a:xfrm>
                    <a:prstGeom prst="rect">
                      <a:avLst/>
                    </a:prstGeom>
                    <a:noFill/>
                    <a:ln>
                      <a:noFill/>
                    </a:ln>
                  </pic:spPr>
                </pic:pic>
              </a:graphicData>
            </a:graphic>
          </wp:inline>
        </w:drawing>
      </w:r>
    </w:p>
    <w:p w14:paraId="32BA5C0A" w14:textId="3269C94B" w:rsidR="00243DDE" w:rsidRDefault="00243DDE" w:rsidP="00243DDE">
      <w:pPr>
        <w:pStyle w:val="atrepunktowanie"/>
        <w:numPr>
          <w:ilvl w:val="0"/>
          <w:numId w:val="0"/>
        </w:numPr>
        <w:ind w:left="170"/>
        <w:jc w:val="center"/>
      </w:pPr>
    </w:p>
    <w:p w14:paraId="1F5C1E09" w14:textId="151EF871" w:rsidR="00243DDE" w:rsidRDefault="00243DDE" w:rsidP="00243DDE">
      <w:pPr>
        <w:pStyle w:val="atrepunktowanie"/>
        <w:numPr>
          <w:ilvl w:val="0"/>
          <w:numId w:val="0"/>
        </w:numPr>
        <w:ind w:left="170"/>
        <w:jc w:val="center"/>
      </w:pPr>
      <w:r>
        <w:t>Wzór kostki opaski</w:t>
      </w:r>
    </w:p>
    <w:p w14:paraId="602DB641" w14:textId="5739431E" w:rsidR="00243DDE" w:rsidRDefault="00D368FB" w:rsidP="00243DDE">
      <w:pPr>
        <w:pStyle w:val="atrepunktowanie"/>
        <w:numPr>
          <w:ilvl w:val="0"/>
          <w:numId w:val="0"/>
        </w:numPr>
        <w:ind w:left="170"/>
        <w:jc w:val="center"/>
      </w:pPr>
      <w:r>
        <w:rPr>
          <w:noProof/>
        </w:rPr>
        <w:drawing>
          <wp:inline distT="0" distB="0" distL="0" distR="0" wp14:anchorId="7F6C3A9D" wp14:editId="6B05B71B">
            <wp:extent cx="2141750" cy="2110769"/>
            <wp:effectExtent l="0" t="0" r="0" b="381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60832" cy="2129575"/>
                    </a:xfrm>
                    <a:prstGeom prst="rect">
                      <a:avLst/>
                    </a:prstGeom>
                    <a:noFill/>
                    <a:ln>
                      <a:noFill/>
                    </a:ln>
                  </pic:spPr>
                </pic:pic>
              </a:graphicData>
            </a:graphic>
          </wp:inline>
        </w:drawing>
      </w:r>
    </w:p>
    <w:p w14:paraId="6FD1ACFB" w14:textId="554E71CE" w:rsidR="00243DDE" w:rsidRDefault="00243DDE" w:rsidP="00AB4B9A">
      <w:pPr>
        <w:pStyle w:val="atrepunktowanie"/>
        <w:numPr>
          <w:ilvl w:val="0"/>
          <w:numId w:val="0"/>
        </w:numPr>
        <w:ind w:left="170"/>
      </w:pPr>
    </w:p>
    <w:p w14:paraId="3D70D45D" w14:textId="565CD115" w:rsidR="00D368FB" w:rsidRDefault="00D368FB" w:rsidP="00D368FB">
      <w:pPr>
        <w:pStyle w:val="atrepunktowanie"/>
        <w:numPr>
          <w:ilvl w:val="0"/>
          <w:numId w:val="0"/>
        </w:numPr>
        <w:ind w:left="170" w:firstLine="550"/>
      </w:pPr>
      <w:r>
        <w:t>Wszystkie nawierzchnie z kostki brukowej powinny być zaimpregnowane i</w:t>
      </w:r>
      <w:r w:rsidR="007132C9">
        <w:t> </w:t>
      </w:r>
      <w:r>
        <w:t xml:space="preserve">zabezpieczone odpowiednim środkiem przed zabrudzeniami i wybarwieniem. </w:t>
      </w:r>
    </w:p>
    <w:p w14:paraId="7DEE3091" w14:textId="7F223829" w:rsidR="00AB4B9A" w:rsidRDefault="00AB4B9A" w:rsidP="00AB4B9A">
      <w:pPr>
        <w:pStyle w:val="apunkt11"/>
      </w:pPr>
      <w:bookmarkStart w:id="51" w:name="_Toc120891943"/>
      <w:r>
        <w:t>Fontanna posadzkowa</w:t>
      </w:r>
      <w:bookmarkEnd w:id="51"/>
    </w:p>
    <w:p w14:paraId="479E2040" w14:textId="658B71A0" w:rsidR="00E45BB1" w:rsidRDefault="0098288A" w:rsidP="00DC6DE3">
      <w:pPr>
        <w:pStyle w:val="atre"/>
      </w:pPr>
      <w:r w:rsidRPr="0098288A">
        <w:t>Zaprojektowano fontannę</w:t>
      </w:r>
      <w:r>
        <w:t xml:space="preserve"> </w:t>
      </w:r>
      <w:r w:rsidRPr="0098288A">
        <w:t xml:space="preserve">posadzkową okrągłą </w:t>
      </w:r>
      <w:r>
        <w:t>o średnicy 5,0 m</w:t>
      </w:r>
      <w:r w:rsidRPr="0098288A">
        <w:t xml:space="preserve"> w postaci podziemnej betonowej niecki przykrytej płytami kamiennymi. </w:t>
      </w:r>
      <w:r>
        <w:t>Płyty zatwierdzone są na podporach zgodnych z zaleceniami producenta fontann posadzkowych.</w:t>
      </w:r>
      <w:r w:rsidRPr="0098288A">
        <w:t xml:space="preserve"> Efekt wizualny obrazów wodnych tworzony będzie poprzez system 6 szt. dysz jednostrumieniowych typu SINGLE JET o średnicy 12 mm bijącymi wodą na wysokość od 0,5 m do 2,0 m zainstalowanych centralnie w podwodnych  lampach SAPPHIRE PD 900 DMX RDM oraz jednej dyszy wielostrumieniowej typu KLEPSYDRA bijącej wodę od 0,5 m do 3,0 m zainstalowanej na środku fontanny podświetlanej poprzez cztery lampy RUBY PD </w:t>
      </w:r>
      <w:r w:rsidRPr="0098288A">
        <w:lastRenderedPageBreak/>
        <w:t xml:space="preserve">900 DMX RDM (2 lampy ze światłem RGB i 2 lampy ze światłem DYNAMIC WHITE). Dysze jednostrumieniowe zasilane będą poprzez dwie pompy typu SWIMMEY 15T a dysza wielostrumieniowa poprzez jedną pompę typu SWIMMEY 28T. Pompy należy zainstalować w </w:t>
      </w:r>
      <w:r>
        <w:t>pomieszczeniu technicznym (maszynownia) zlokalizowanym obok fontanny</w:t>
      </w:r>
      <w:r w:rsidRPr="0098288A">
        <w:t>. Sterowanie fontanny odbywać się będzie poprzez system sygnałów DMX, sterujących lampami oraz przemiennikami częstotliwości każdej pompy atrakcji wodnych. Woda będzie uzdatniania i</w:t>
      </w:r>
      <w:r>
        <w:t> </w:t>
      </w:r>
      <w:r w:rsidRPr="0098288A">
        <w:t>dezynfekowana w zestawie urządzeń dla tego celu zamontowanych w</w:t>
      </w:r>
      <w:r>
        <w:t> </w:t>
      </w:r>
      <w:r w:rsidRPr="0098288A">
        <w:t>pomieszczeniu technicznym.</w:t>
      </w:r>
      <w:r>
        <w:t xml:space="preserve"> Niecka fontanny musi być wykonana ze zbrojonego betonu hydrotechnicznego i posadowiona na warstwie betonu C</w:t>
      </w:r>
      <w:r w:rsidR="00DC6DE3">
        <w:t>8</w:t>
      </w:r>
      <w:r>
        <w:t>/10 oraz warstwie odsączająco – wyrównawczej</w:t>
      </w:r>
      <w:r w:rsidR="00DC6DE3">
        <w:t xml:space="preserve"> </w:t>
      </w:r>
      <w:r>
        <w:t>z piasku gruboziarnistego.</w:t>
      </w:r>
      <w:r w:rsidR="00E45BB1">
        <w:t xml:space="preserve"> Do niecki fontanny oprócz systemu połącz</w:t>
      </w:r>
      <w:r w:rsidR="00053F6B">
        <w:t>e</w:t>
      </w:r>
      <w:r w:rsidR="00E45BB1">
        <w:t xml:space="preserve">ń z pomieszczeniem technicznym, należy doprowadzić przyłącze kanalizacji deszczowej umożliwiające spust wody przed okresem zimowym, a także umożliwiające odpływ nadmiaru wód podczas opadów atmosferycznych. </w:t>
      </w:r>
    </w:p>
    <w:p w14:paraId="319300F6" w14:textId="171D6EEC" w:rsidR="00CF56D7" w:rsidRDefault="00CF56D7" w:rsidP="00CF56D7">
      <w:pPr>
        <w:pStyle w:val="apunkt111"/>
      </w:pPr>
      <w:bookmarkStart w:id="52" w:name="_Toc120891944"/>
      <w:r>
        <w:t>Opis instalacji</w:t>
      </w:r>
      <w:bookmarkEnd w:id="52"/>
    </w:p>
    <w:p w14:paraId="10A82938" w14:textId="77777777" w:rsidR="00CF56D7" w:rsidRDefault="00CF56D7" w:rsidP="00CF56D7">
      <w:pPr>
        <w:pStyle w:val="atre"/>
      </w:pPr>
      <w:r>
        <w:t xml:space="preserve">Zasób wody w instalacji fontanny należy podzielić na niezależnie pracujące następujące obiegi: </w:t>
      </w:r>
    </w:p>
    <w:p w14:paraId="1E41F94D" w14:textId="77777777" w:rsidR="00CF56D7" w:rsidRDefault="00CF56D7" w:rsidP="00CF56D7">
      <w:pPr>
        <w:pStyle w:val="atre"/>
      </w:pPr>
      <w:r>
        <w:t>- uzdatniania wody;</w:t>
      </w:r>
    </w:p>
    <w:p w14:paraId="6405BC0A" w14:textId="77777777" w:rsidR="00CF56D7" w:rsidRDefault="00CF56D7" w:rsidP="00CF56D7">
      <w:pPr>
        <w:pStyle w:val="atre"/>
      </w:pPr>
      <w:r>
        <w:t>- zasilania dysz;</w:t>
      </w:r>
    </w:p>
    <w:p w14:paraId="4B0BA6E5" w14:textId="77777777" w:rsidR="00CF56D7" w:rsidRDefault="00CF56D7" w:rsidP="00CF56D7">
      <w:pPr>
        <w:pStyle w:val="atre"/>
      </w:pPr>
      <w:r>
        <w:t>- zasilania/uzupełniania wodą wodociągową.</w:t>
      </w:r>
    </w:p>
    <w:p w14:paraId="5CA4A9CD" w14:textId="77777777" w:rsidR="00CF56D7" w:rsidRDefault="00CF56D7" w:rsidP="00CF56D7">
      <w:pPr>
        <w:pStyle w:val="atre"/>
        <w:ind w:firstLine="0"/>
      </w:pPr>
    </w:p>
    <w:p w14:paraId="3412F2D1" w14:textId="77777777" w:rsidR="00CF56D7" w:rsidRDefault="00CF56D7" w:rsidP="00CF56D7">
      <w:pPr>
        <w:pStyle w:val="atre"/>
      </w:pPr>
      <w:r>
        <w:t>Przepływ wody w instalacji fontanny podzielony jest na dwa niezależnie pracujące obiegi: uzdatniania wody oraz zasilania dysz.</w:t>
      </w:r>
    </w:p>
    <w:p w14:paraId="55FA117E" w14:textId="563BB395" w:rsidR="00CF56D7" w:rsidRDefault="00CF56D7" w:rsidP="00CF56D7">
      <w:pPr>
        <w:pStyle w:val="atre"/>
      </w:pPr>
      <w:r>
        <w:t>Elementy uzdatniania wody, szafa sterująca, pompa filtracyjna, pompy atrakcji umieszczone będą w podziemnym pomieszczeniu technicznym zlokalizowanym w pobliżu fontanny. Lampy i dysze zainstalowane będą na płytach przykrywających nieckę fontanny.</w:t>
      </w:r>
    </w:p>
    <w:p w14:paraId="757DF93E" w14:textId="77777777" w:rsidR="00CF56D7" w:rsidRDefault="00CF56D7" w:rsidP="00CF56D7">
      <w:pPr>
        <w:pStyle w:val="atre"/>
      </w:pPr>
      <w:r>
        <w:t>W obiegu uzdatniania woda zasysana będzie z niecki fontanny przez pompę filtracyjną (PF) dwoma koszami ssawnymi (KOSZ). Za pomocą pompy woda podawana będzie na filtr piaskowy (FP), dezynfekowana a następnie kierowana z powrotem do niecki dwoma dyszami napływowymi (DN).</w:t>
      </w:r>
    </w:p>
    <w:p w14:paraId="7CCFC3FE" w14:textId="77777777" w:rsidR="00CF56D7" w:rsidRDefault="00CF56D7" w:rsidP="00CF56D7">
      <w:pPr>
        <w:pStyle w:val="atre"/>
      </w:pPr>
      <w:r>
        <w:lastRenderedPageBreak/>
        <w:tab/>
        <w:t xml:space="preserve">Przed wprowadzeniem wody do niecki, w celu jej dezynfekcji i zapobieżeniu rozwijania się glonów, podawany będzie środek dezynfekujący za pomocą stacji uzdatniania wody często określanej również jako śluzy dozującej (SUW). Jako środek dezynfekujący zastosowano wielofunkcyjne tabletki na bazie chloru. </w:t>
      </w:r>
    </w:p>
    <w:p w14:paraId="499EECDF" w14:textId="053AB96F" w:rsidR="00CF56D7" w:rsidRDefault="00CF56D7" w:rsidP="00CF56D7">
      <w:pPr>
        <w:pStyle w:val="atre"/>
      </w:pPr>
      <w:r>
        <w:t xml:space="preserve">Do niecki fontanny dostarczana będzie woda wodociągowa do pierwszego napełnienia oraz pokrycia bieżących ubytków eksploatacyjnych. Wlot rurociągu wyposażono w elektrozawór (E), który to sterowany jest przez sondy poziomu wody. </w:t>
      </w:r>
    </w:p>
    <w:p w14:paraId="70F1FBC1" w14:textId="77777777" w:rsidR="00CF56D7" w:rsidRDefault="00CF56D7" w:rsidP="00CF56D7">
      <w:pPr>
        <w:pStyle w:val="atre"/>
      </w:pPr>
      <w:r>
        <w:t>Odprowadzenie nadmiaru wody z niecki fontanny odbywać się będzie poprzez przelew nadmiarowo-burzowy (PNB) bezpośrednio do kanalizacji. Spust wody z niecki fontanny odbywa się poprzez spust denny (SPUST) z zasuwą zamontowaną w płycie w pobliżu niecki.</w:t>
      </w:r>
    </w:p>
    <w:p w14:paraId="0E5405AA" w14:textId="77777777" w:rsidR="00CF56D7" w:rsidRDefault="00CF56D7" w:rsidP="00CF56D7">
      <w:pPr>
        <w:pStyle w:val="atre"/>
      </w:pPr>
      <w:r>
        <w:t>W obiegu zasilania dysz fontannowych typu SIGLE JET woda zasysana jest z niecki fontanny przez pompy atrakcji (PA) i kierowana na dysze fontannowe w dwóch niezależnych grupach. W obiegu zasilania dyszy wielostrumieniowej typu KLEPSYDRA woda zasysana jest z niecki fontanny przez pompę atrakcji i kierowana na dysze fontannową.</w:t>
      </w:r>
    </w:p>
    <w:p w14:paraId="486A099F" w14:textId="77777777" w:rsidR="00CF56D7" w:rsidRDefault="00CF56D7" w:rsidP="00CF56D7">
      <w:pPr>
        <w:pStyle w:val="atre"/>
      </w:pPr>
      <w:r>
        <w:t xml:space="preserve">Wody deszczowe z powierzchni fontanny odbierane są przez przelew nadmiarowo-burzowy (PNB) i kierowane do kanalizacji. W okresie zimowym wody opadowe kierowane są do kanalizacji poprzez spust denny (SPUST). </w:t>
      </w:r>
    </w:p>
    <w:p w14:paraId="2D346E4D" w14:textId="77777777" w:rsidR="00CF56D7" w:rsidRDefault="00CF56D7" w:rsidP="00CF56D7">
      <w:pPr>
        <w:pStyle w:val="atre"/>
      </w:pPr>
      <w:r>
        <w:t>Elementy wyposażenia technologicznego będą łączone z przewodami na połączenia gwintowane i klejone. Wszystkie odcinki instalacji pod zbiornikami wody należy wykonać przed wykonaniem dna tych zbiorników, a elementy przejścia przez dno, jako gotowe elementy systemowe osadzić przed pracami betoniarskimi.</w:t>
      </w:r>
    </w:p>
    <w:p w14:paraId="4F784BB9" w14:textId="1B03BDEE" w:rsidR="00CF56D7" w:rsidRDefault="00CF56D7" w:rsidP="00CF56D7">
      <w:pPr>
        <w:pStyle w:val="atre"/>
      </w:pPr>
      <w:r>
        <w:t>Pompy fontanny pracują w obiegu zamkniętym i są włączane okresowo. W okresie nocnym pompy atrakcji fontanny będą wyłączane.</w:t>
      </w:r>
    </w:p>
    <w:p w14:paraId="2C1BDDBE" w14:textId="3CC4DC9A" w:rsidR="00CF56D7" w:rsidRDefault="00CF56D7" w:rsidP="00CF56D7">
      <w:pPr>
        <w:pStyle w:val="atre"/>
      </w:pPr>
      <w:r>
        <w:t xml:space="preserve">Niecka wykonana będzie ze zbrojonego betonu i wyposażona w króćce technologiczne: przelewowy, spustowy, tłoczne, ssawne i przejścia kablowe. </w:t>
      </w:r>
    </w:p>
    <w:p w14:paraId="4416968B" w14:textId="77777777" w:rsidR="00CF56D7" w:rsidRDefault="00CF56D7" w:rsidP="00CF56D7">
      <w:pPr>
        <w:pStyle w:val="atre"/>
      </w:pPr>
      <w:r>
        <w:t>W okresie po zakończeniu użytkowania fontanny  (jesień, zima) wody opadowe i roztopowe mogące gromadzić się w niecce i będą kierowane bezpośrednio do kanalizacji. Zasuwa poza okresem eksploatacji fontanny  ma pozostać w pozycji otwartej pozwalając na swobodny wypływ wody z instalacji. Spust wody z niecki odbywać się będzie przez spust denny (SPUST).</w:t>
      </w:r>
    </w:p>
    <w:p w14:paraId="319A2824" w14:textId="5E14F9F0" w:rsidR="00CF56D7" w:rsidRDefault="00CF56D7" w:rsidP="00CF56D7">
      <w:pPr>
        <w:pStyle w:val="atre"/>
      </w:pPr>
      <w:r>
        <w:lastRenderedPageBreak/>
        <w:t xml:space="preserve">Elementy wyposażenia technologicznego należy łączyć połączeniami gwintowanymi, klejonymi i elektrooporowymi. Wszystkie odcinki instalacji pod zbiornikami wody należy zamontować przed wykonaniem dna tych zbiorników, a elementy przejścia przez dno, jako gotowe elementy systemowe, osadzić przed pracami betoniarskimi. </w:t>
      </w:r>
      <w:r w:rsidRPr="00CF56D7">
        <w:t>Całodobowo pracować będzie jedynie pompa filtracyjna.</w:t>
      </w:r>
    </w:p>
    <w:p w14:paraId="5F3520E9" w14:textId="5F97641F" w:rsidR="00CF56D7" w:rsidRDefault="00CF56D7" w:rsidP="00CF56D7">
      <w:pPr>
        <w:pStyle w:val="atre"/>
      </w:pPr>
      <w:r>
        <w:t>Pompy wykorzystane w fontannie będą pracować w obiegu zamkniętym i będą uruchamiane okresowo (w określonych godzinach).  W porze nocnej zespół atrakcji wodnych będzie wyłączany.</w:t>
      </w:r>
    </w:p>
    <w:p w14:paraId="3F8EDDDA" w14:textId="192A9A4E" w:rsidR="00CF56D7" w:rsidRDefault="00CF56D7" w:rsidP="00CF56D7">
      <w:pPr>
        <w:pStyle w:val="atre"/>
      </w:pPr>
      <w:r w:rsidRPr="00CF56D7">
        <w:t>Należy zapewnić  dopływ prądu elektrycznego do pomieszczenia technicznego przez cały rok –komora technologiczna w okresie zimowym musi być ogrzewana ze względu na konieczność zapewnienia odpowiedniej temperatury zamontowanym w</w:t>
      </w:r>
      <w:r>
        <w:t> </w:t>
      </w:r>
      <w:r w:rsidRPr="00CF56D7">
        <w:t>szafie sterującej elementom elektronicznym, które są  wrażliwe na ujemne temperatury i wilgoć.</w:t>
      </w:r>
    </w:p>
    <w:p w14:paraId="01DD6799" w14:textId="126E62A1" w:rsidR="00CF56D7" w:rsidRDefault="00CF56D7" w:rsidP="00CF56D7">
      <w:pPr>
        <w:pStyle w:val="apunkt111"/>
      </w:pPr>
      <w:bookmarkStart w:id="53" w:name="_Toc120891945"/>
      <w:r>
        <w:t>Dobór urządzeń</w:t>
      </w:r>
      <w:bookmarkEnd w:id="53"/>
    </w:p>
    <w:p w14:paraId="2FCA681F" w14:textId="70DEA528" w:rsidR="00CF56D7" w:rsidRDefault="00CF56D7" w:rsidP="00CF56D7">
      <w:pPr>
        <w:pStyle w:val="atrepunktowanie1"/>
        <w:rPr>
          <w:b/>
          <w:bCs/>
        </w:rPr>
      </w:pPr>
      <w:r w:rsidRPr="00CF56D7">
        <w:rPr>
          <w:b/>
          <w:bCs/>
        </w:rPr>
        <w:t>Pompa filtracyjna (PF)</w:t>
      </w:r>
    </w:p>
    <w:p w14:paraId="0932D167" w14:textId="77777777" w:rsidR="00CF56D7" w:rsidRDefault="00CF56D7" w:rsidP="00CF56D7">
      <w:pPr>
        <w:pStyle w:val="atre"/>
      </w:pPr>
      <w:r>
        <w:t>Pompa zapewnia stałą cyrkulację wody w obiegu oraz wykorzystywana będzie do płukania filtra piaskowego. Pompa wyposażona jest w filtr wstępny służący do zatrzymywania zanieczyszczeń znajdujących się w wodzie pobieranej z niecki fontanny. Łapacz znajduje się przed pompą obiegową i zabezpiecza ją przed uszkodzeniem.</w:t>
      </w:r>
    </w:p>
    <w:p w14:paraId="7D981B0E" w14:textId="77777777" w:rsidR="00CF56D7" w:rsidRDefault="00CF56D7" w:rsidP="00CF56D7">
      <w:pPr>
        <w:pStyle w:val="atre"/>
      </w:pPr>
      <w:r>
        <w:t>Dobrano pompę wirową o maksymalnej wydajności 15m3/h, maksymalnej wysokości podnoszenia 12 m H2O i mocy 0,37 kW, typ Discovery.</w:t>
      </w:r>
    </w:p>
    <w:p w14:paraId="4F52E298" w14:textId="77777777" w:rsidR="00CF56D7" w:rsidRDefault="00CF56D7" w:rsidP="00CF56D7">
      <w:pPr>
        <w:pStyle w:val="atre"/>
      </w:pPr>
      <w:r>
        <w:t>Pompa uzyskuje punkt pracy:</w:t>
      </w:r>
    </w:p>
    <w:p w14:paraId="39CBBA76" w14:textId="77777777" w:rsidR="00CF56D7" w:rsidRDefault="00CF56D7" w:rsidP="00CF56D7">
      <w:pPr>
        <w:pStyle w:val="atre"/>
      </w:pPr>
      <w:r>
        <w:t>Wysokość podnoszenia: 8 m</w:t>
      </w:r>
    </w:p>
    <w:p w14:paraId="2872E026" w14:textId="355099AF" w:rsidR="00CF56D7" w:rsidRDefault="00CF56D7" w:rsidP="00CF56D7">
      <w:pPr>
        <w:pStyle w:val="atre"/>
      </w:pPr>
      <w:r>
        <w:t>Wydajność: 9 m3/h</w:t>
      </w:r>
    </w:p>
    <w:p w14:paraId="70248C3D" w14:textId="77777777" w:rsidR="00AF040F" w:rsidRDefault="00AF040F" w:rsidP="00CF56D7">
      <w:pPr>
        <w:pStyle w:val="atre"/>
      </w:pPr>
    </w:p>
    <w:p w14:paraId="61D73D52" w14:textId="19C5492D" w:rsidR="00AF040F" w:rsidRDefault="00AF040F" w:rsidP="00AF040F">
      <w:pPr>
        <w:pStyle w:val="atrepunktowanie1"/>
        <w:rPr>
          <w:b/>
          <w:bCs/>
        </w:rPr>
      </w:pPr>
      <w:r w:rsidRPr="00AF040F">
        <w:rPr>
          <w:b/>
          <w:bCs/>
        </w:rPr>
        <w:t>Filtr piaskowy (FP) z zaworem sześciodrogowym (Z6)</w:t>
      </w:r>
    </w:p>
    <w:p w14:paraId="09405213" w14:textId="77777777" w:rsidR="00AF040F" w:rsidRPr="00AF040F" w:rsidRDefault="00AF040F" w:rsidP="00AF040F">
      <w:pPr>
        <w:pStyle w:val="Bezodstpw1"/>
        <w:spacing w:after="200" w:line="360" w:lineRule="auto"/>
        <w:ind w:left="284" w:firstLine="425"/>
        <w:jc w:val="both"/>
        <w:rPr>
          <w:rFonts w:ascii="Arial" w:hAnsi="Arial" w:cs="Arial"/>
          <w:sz w:val="24"/>
          <w:szCs w:val="24"/>
        </w:rPr>
      </w:pPr>
      <w:r w:rsidRPr="00AF040F">
        <w:rPr>
          <w:rFonts w:ascii="Arial" w:hAnsi="Arial" w:cs="Arial"/>
          <w:sz w:val="24"/>
          <w:szCs w:val="24"/>
        </w:rPr>
        <w:t>Filtr ten stosuje się w celu usunięcia z wody zanieczyszczeń mechanicznych, zawiesin i cząstek koloidowych. Filtr wypełniony jest piaskiem kwarcowym na podtrzymującej warstwie żwiru. Płukanie filtra odbywa się wodą pobieraną z niecki fon</w:t>
      </w:r>
      <w:r w:rsidRPr="00AF040F">
        <w:rPr>
          <w:rFonts w:ascii="Arial" w:hAnsi="Arial" w:cs="Arial"/>
          <w:sz w:val="24"/>
          <w:szCs w:val="24"/>
        </w:rPr>
        <w:lastRenderedPageBreak/>
        <w:t>tanny. Filtr wykonany jest z tworzywa sztucznego, wzmacnianego włóknem szklanym. Zbiornik filtracyjny wyposażony jest we właz potrzebny do usypania i usunięcia złoża, manometr oraz niezbędne do prawidłowej pracy króćce.</w:t>
      </w:r>
    </w:p>
    <w:p w14:paraId="039967EA" w14:textId="77777777" w:rsidR="00AF040F" w:rsidRPr="00AF040F" w:rsidRDefault="00AF040F" w:rsidP="00AF040F">
      <w:pPr>
        <w:tabs>
          <w:tab w:val="left" w:pos="-720"/>
        </w:tabs>
        <w:spacing w:line="360" w:lineRule="auto"/>
        <w:ind w:right="204"/>
        <w:rPr>
          <w:rFonts w:ascii="Arial" w:hAnsi="Arial"/>
        </w:rPr>
      </w:pPr>
      <w:r w:rsidRPr="00AF040F">
        <w:rPr>
          <w:rFonts w:ascii="Arial" w:hAnsi="Arial"/>
        </w:rPr>
        <w:tab/>
        <w:t>Średnica filtra:</w:t>
      </w:r>
      <w:r w:rsidRPr="00AF040F">
        <w:rPr>
          <w:rFonts w:ascii="Arial" w:hAnsi="Arial"/>
        </w:rPr>
        <w:tab/>
      </w:r>
      <w:r w:rsidRPr="00AF040F">
        <w:rPr>
          <w:rFonts w:ascii="Arial" w:hAnsi="Arial"/>
        </w:rPr>
        <w:tab/>
      </w:r>
      <w:r w:rsidRPr="00AF040F">
        <w:rPr>
          <w:rFonts w:ascii="Arial" w:hAnsi="Arial"/>
        </w:rPr>
        <w:tab/>
      </w:r>
      <w:r w:rsidRPr="00AF040F">
        <w:rPr>
          <w:rFonts w:ascii="Arial" w:hAnsi="Arial"/>
        </w:rPr>
        <w:tab/>
        <w:t>510 mm</w:t>
      </w:r>
      <w:r w:rsidRPr="00AF040F">
        <w:rPr>
          <w:rFonts w:ascii="Arial" w:hAnsi="Arial"/>
        </w:rPr>
        <w:tab/>
      </w:r>
    </w:p>
    <w:p w14:paraId="2F343AA6" w14:textId="78528662" w:rsidR="00AF040F" w:rsidRPr="00AF040F" w:rsidRDefault="00AF040F" w:rsidP="00AF040F">
      <w:pPr>
        <w:tabs>
          <w:tab w:val="left" w:pos="-720"/>
        </w:tabs>
        <w:spacing w:line="360" w:lineRule="auto"/>
        <w:ind w:right="204"/>
        <w:rPr>
          <w:rFonts w:ascii="Arial" w:hAnsi="Arial"/>
        </w:rPr>
      </w:pPr>
      <w:r w:rsidRPr="00AF040F">
        <w:rPr>
          <w:rFonts w:ascii="Arial" w:hAnsi="Arial"/>
        </w:rPr>
        <w:tab/>
        <w:t>Wysokość całkowita:</w:t>
      </w:r>
      <w:r w:rsidRPr="00AF040F">
        <w:rPr>
          <w:rFonts w:ascii="Arial" w:hAnsi="Arial"/>
        </w:rPr>
        <w:tab/>
      </w:r>
      <w:r w:rsidRPr="00AF040F">
        <w:rPr>
          <w:rFonts w:ascii="Arial" w:hAnsi="Arial"/>
        </w:rPr>
        <w:tab/>
      </w:r>
      <w:r w:rsidRPr="00AF040F">
        <w:rPr>
          <w:rFonts w:ascii="Arial" w:hAnsi="Arial"/>
        </w:rPr>
        <w:tab/>
        <w:t>790 mm</w:t>
      </w:r>
      <w:r w:rsidRPr="00AF040F">
        <w:rPr>
          <w:rFonts w:ascii="Arial" w:hAnsi="Arial"/>
        </w:rPr>
        <w:tab/>
      </w:r>
      <w:r w:rsidRPr="00AF040F">
        <w:rPr>
          <w:rFonts w:ascii="Arial" w:hAnsi="Arial"/>
        </w:rPr>
        <w:tab/>
      </w:r>
      <w:r w:rsidRPr="00AF040F">
        <w:rPr>
          <w:rFonts w:ascii="Arial" w:hAnsi="Arial"/>
        </w:rPr>
        <w:tab/>
      </w:r>
    </w:p>
    <w:p w14:paraId="01BAC674" w14:textId="77777777" w:rsidR="00AF040F" w:rsidRPr="00AF040F" w:rsidRDefault="00AF040F" w:rsidP="00AF040F">
      <w:pPr>
        <w:tabs>
          <w:tab w:val="left" w:pos="-720"/>
        </w:tabs>
        <w:spacing w:line="360" w:lineRule="auto"/>
        <w:ind w:right="204"/>
        <w:jc w:val="both"/>
        <w:rPr>
          <w:rFonts w:ascii="Arial" w:hAnsi="Arial"/>
        </w:rPr>
      </w:pPr>
      <w:r w:rsidRPr="00AF040F">
        <w:rPr>
          <w:rFonts w:ascii="Arial" w:hAnsi="Arial"/>
        </w:rPr>
        <w:tab/>
        <w:t>Warstwy filtracyjne:</w:t>
      </w:r>
    </w:p>
    <w:p w14:paraId="755C02F0" w14:textId="77777777" w:rsidR="00AF040F" w:rsidRPr="00AF040F" w:rsidRDefault="00AF040F" w:rsidP="00AF040F">
      <w:pPr>
        <w:numPr>
          <w:ilvl w:val="0"/>
          <w:numId w:val="12"/>
        </w:numPr>
        <w:tabs>
          <w:tab w:val="left" w:pos="-720"/>
        </w:tabs>
        <w:spacing w:line="360" w:lineRule="auto"/>
        <w:ind w:right="206"/>
        <w:jc w:val="both"/>
        <w:rPr>
          <w:rFonts w:ascii="Arial" w:hAnsi="Arial"/>
        </w:rPr>
      </w:pPr>
      <w:r w:rsidRPr="00AF040F">
        <w:rPr>
          <w:rFonts w:ascii="Arial" w:hAnsi="Arial"/>
        </w:rPr>
        <w:t>żwir 1,0 – 2,0 mm (podsypka):</w:t>
      </w:r>
      <w:r w:rsidRPr="00AF040F">
        <w:rPr>
          <w:rFonts w:ascii="Arial" w:hAnsi="Arial"/>
        </w:rPr>
        <w:tab/>
        <w:t>25 kg</w:t>
      </w:r>
      <w:r w:rsidRPr="00AF040F">
        <w:rPr>
          <w:rFonts w:ascii="Arial" w:hAnsi="Arial"/>
        </w:rPr>
        <w:tab/>
      </w:r>
      <w:r w:rsidRPr="00AF040F">
        <w:rPr>
          <w:rFonts w:ascii="Arial" w:hAnsi="Arial"/>
        </w:rPr>
        <w:tab/>
      </w:r>
    </w:p>
    <w:p w14:paraId="65E9B73C" w14:textId="77777777" w:rsidR="00AF040F" w:rsidRPr="00D13653" w:rsidRDefault="00AF040F" w:rsidP="00AF040F">
      <w:pPr>
        <w:numPr>
          <w:ilvl w:val="0"/>
          <w:numId w:val="12"/>
        </w:numPr>
        <w:tabs>
          <w:tab w:val="left" w:pos="-720"/>
        </w:tabs>
        <w:spacing w:line="360" w:lineRule="auto"/>
        <w:ind w:right="206"/>
        <w:jc w:val="both"/>
        <w:rPr>
          <w:rFonts w:cstheme="minorHAnsi"/>
        </w:rPr>
      </w:pPr>
      <w:r w:rsidRPr="00AF040F">
        <w:rPr>
          <w:rFonts w:ascii="Arial" w:hAnsi="Arial"/>
        </w:rPr>
        <w:t>piasek  0,4-0,8 mm:</w:t>
      </w:r>
      <w:r w:rsidRPr="00AF040F">
        <w:rPr>
          <w:rFonts w:ascii="Arial" w:hAnsi="Arial"/>
        </w:rPr>
        <w:tab/>
      </w:r>
      <w:r w:rsidRPr="00AF040F">
        <w:rPr>
          <w:rFonts w:ascii="Arial" w:hAnsi="Arial"/>
        </w:rPr>
        <w:tab/>
      </w:r>
      <w:r w:rsidRPr="00AF040F">
        <w:rPr>
          <w:rFonts w:ascii="Arial" w:hAnsi="Arial"/>
        </w:rPr>
        <w:tab/>
        <w:t>75 kg</w:t>
      </w:r>
      <w:r w:rsidRPr="00AF040F">
        <w:rPr>
          <w:rFonts w:ascii="Arial" w:hAnsi="Arial"/>
        </w:rPr>
        <w:tab/>
      </w:r>
      <w:r w:rsidRPr="00AF040F">
        <w:rPr>
          <w:rFonts w:ascii="Arial" w:hAnsi="Arial"/>
        </w:rPr>
        <w:tab/>
      </w:r>
      <w:r w:rsidRPr="00D13653">
        <w:rPr>
          <w:rFonts w:cstheme="minorHAnsi"/>
        </w:rPr>
        <w:tab/>
      </w:r>
    </w:p>
    <w:p w14:paraId="522767EA" w14:textId="77777777" w:rsidR="00AF040F" w:rsidRPr="00AF040F" w:rsidRDefault="00AF040F" w:rsidP="00AF040F">
      <w:pPr>
        <w:tabs>
          <w:tab w:val="left" w:pos="-720"/>
        </w:tabs>
        <w:spacing w:line="360" w:lineRule="auto"/>
        <w:ind w:left="284" w:right="206" w:firstLine="425"/>
        <w:jc w:val="both"/>
        <w:rPr>
          <w:rFonts w:ascii="Arial" w:hAnsi="Arial"/>
        </w:rPr>
      </w:pPr>
      <w:r w:rsidRPr="00AF040F">
        <w:rPr>
          <w:rFonts w:ascii="Arial" w:hAnsi="Arial"/>
          <w:bCs/>
          <w:iCs/>
        </w:rPr>
        <w:t xml:space="preserve">Przełączanie filtra w kolejne cykle pracy (filtracja, płukanie) odbywa się przy pomocy ręcznego zaworu sześciodrogowego. </w:t>
      </w:r>
    </w:p>
    <w:p w14:paraId="4094F447" w14:textId="2838AFF5" w:rsidR="00AF040F" w:rsidRPr="00AF040F" w:rsidRDefault="00AF040F" w:rsidP="00AF040F">
      <w:pPr>
        <w:pStyle w:val="atrepunktowanie1"/>
        <w:rPr>
          <w:b/>
          <w:bCs/>
        </w:rPr>
      </w:pPr>
      <w:r w:rsidRPr="00AF040F">
        <w:rPr>
          <w:b/>
          <w:bCs/>
        </w:rPr>
        <w:t>Stacja uzdatniania wody (SUW)</w:t>
      </w:r>
    </w:p>
    <w:p w14:paraId="6DDE7DBE" w14:textId="6BEC6328" w:rsidR="00AF040F" w:rsidRPr="00AF040F" w:rsidRDefault="00AF040F" w:rsidP="00AF040F">
      <w:pPr>
        <w:pStyle w:val="Akapitzlist"/>
        <w:numPr>
          <w:ilvl w:val="12"/>
          <w:numId w:val="9"/>
        </w:numPr>
        <w:tabs>
          <w:tab w:val="left" w:pos="-720"/>
        </w:tabs>
        <w:spacing w:line="360" w:lineRule="auto"/>
        <w:ind w:right="204"/>
        <w:jc w:val="both"/>
        <w:rPr>
          <w:rFonts w:ascii="Arial" w:hAnsi="Arial" w:cs="Arial"/>
        </w:rPr>
      </w:pPr>
      <w:r w:rsidRPr="00AF040F">
        <w:rPr>
          <w:rFonts w:ascii="Arial" w:hAnsi="Arial" w:cs="Arial"/>
        </w:rPr>
        <w:t>Środek chlorujący:</w:t>
      </w:r>
      <w:r w:rsidRPr="00AF040F">
        <w:rPr>
          <w:rFonts w:ascii="Arial" w:hAnsi="Arial" w:cs="Arial"/>
        </w:rPr>
        <w:tab/>
      </w:r>
      <w:r w:rsidRPr="00AF040F">
        <w:rPr>
          <w:rFonts w:ascii="Arial" w:hAnsi="Arial" w:cs="Arial"/>
        </w:rPr>
        <w:tab/>
      </w:r>
      <w:r w:rsidRPr="00AF040F">
        <w:rPr>
          <w:rFonts w:ascii="Arial" w:hAnsi="Arial" w:cs="Arial"/>
        </w:rPr>
        <w:tab/>
        <w:t>wielofunkcyjne tabletki na bazie chloru</w:t>
      </w:r>
    </w:p>
    <w:p w14:paraId="0B8ACF7F" w14:textId="77777777" w:rsidR="00AF040F" w:rsidRPr="00AF040F" w:rsidRDefault="00AF040F" w:rsidP="00AF040F">
      <w:pPr>
        <w:pStyle w:val="Akapitzlist"/>
        <w:numPr>
          <w:ilvl w:val="12"/>
          <w:numId w:val="9"/>
        </w:numPr>
        <w:tabs>
          <w:tab w:val="left" w:pos="-720"/>
        </w:tabs>
        <w:spacing w:line="360" w:lineRule="auto"/>
        <w:ind w:right="204"/>
        <w:jc w:val="both"/>
        <w:rPr>
          <w:rFonts w:ascii="Arial" w:hAnsi="Arial" w:cs="Arial"/>
        </w:rPr>
      </w:pPr>
      <w:r w:rsidRPr="00AF040F">
        <w:rPr>
          <w:rFonts w:ascii="Arial" w:hAnsi="Arial" w:cs="Arial"/>
        </w:rPr>
        <w:t>Stężenie chloru wolnego:</w:t>
      </w:r>
      <w:r w:rsidRPr="00AF040F">
        <w:rPr>
          <w:rFonts w:ascii="Arial" w:hAnsi="Arial" w:cs="Arial"/>
        </w:rPr>
        <w:tab/>
      </w:r>
      <w:r w:rsidRPr="00AF040F">
        <w:rPr>
          <w:rFonts w:ascii="Arial" w:hAnsi="Arial" w:cs="Arial"/>
        </w:rPr>
        <w:tab/>
        <w:t xml:space="preserve">nie mniejsze niż </w:t>
      </w:r>
      <w:smartTag w:uri="urn:schemas-microsoft-com:office:smarttags" w:element="metricconverter">
        <w:smartTagPr>
          <w:attr w:name="ProductID" w:val="0,3 g"/>
        </w:smartTagPr>
        <w:r w:rsidRPr="00AF040F">
          <w:rPr>
            <w:rFonts w:ascii="Arial" w:hAnsi="Arial" w:cs="Arial"/>
          </w:rPr>
          <w:t>0,3 g</w:t>
        </w:r>
      </w:smartTag>
      <w:r w:rsidRPr="00AF040F">
        <w:rPr>
          <w:rFonts w:ascii="Arial" w:hAnsi="Arial" w:cs="Arial"/>
        </w:rPr>
        <w:t xml:space="preserve"> Cl</w:t>
      </w:r>
      <w:r w:rsidRPr="00AF040F">
        <w:rPr>
          <w:rFonts w:ascii="Arial" w:hAnsi="Arial" w:cs="Arial"/>
          <w:vertAlign w:val="subscript"/>
        </w:rPr>
        <w:t>2</w:t>
      </w:r>
      <w:r w:rsidRPr="00AF040F">
        <w:rPr>
          <w:rFonts w:ascii="Arial" w:hAnsi="Arial" w:cs="Arial"/>
        </w:rPr>
        <w:t>/m</w:t>
      </w:r>
      <w:r w:rsidRPr="00AF040F">
        <w:rPr>
          <w:rFonts w:ascii="Arial" w:hAnsi="Arial" w:cs="Arial"/>
          <w:vertAlign w:val="superscript"/>
        </w:rPr>
        <w:t>3</w:t>
      </w:r>
      <w:r w:rsidRPr="00AF040F">
        <w:rPr>
          <w:rFonts w:ascii="Arial" w:hAnsi="Arial" w:cs="Arial"/>
        </w:rPr>
        <w:t xml:space="preserve"> </w:t>
      </w:r>
    </w:p>
    <w:p w14:paraId="6746FD25" w14:textId="66A4D849" w:rsidR="00AF040F" w:rsidRPr="00AF040F" w:rsidRDefault="00AF040F" w:rsidP="00AF040F">
      <w:pPr>
        <w:pStyle w:val="Akapitzlist"/>
        <w:numPr>
          <w:ilvl w:val="12"/>
          <w:numId w:val="9"/>
        </w:numPr>
        <w:tabs>
          <w:tab w:val="left" w:pos="-720"/>
        </w:tabs>
        <w:spacing w:line="360" w:lineRule="auto"/>
        <w:ind w:right="204"/>
        <w:jc w:val="both"/>
        <w:rPr>
          <w:rFonts w:ascii="Arial" w:hAnsi="Arial" w:cs="Arial"/>
        </w:rPr>
      </w:pPr>
      <w:r w:rsidRPr="00AF040F">
        <w:rPr>
          <w:rFonts w:ascii="Arial" w:hAnsi="Arial" w:cs="Arial"/>
        </w:rPr>
        <w:t>Dawka chloru wolnego:</w:t>
      </w:r>
      <w:r w:rsidRPr="00AF040F">
        <w:rPr>
          <w:rFonts w:ascii="Arial" w:hAnsi="Arial" w:cs="Arial"/>
        </w:rPr>
        <w:tab/>
      </w:r>
      <w:r w:rsidRPr="00AF040F">
        <w:rPr>
          <w:rFonts w:ascii="Arial" w:hAnsi="Arial" w:cs="Arial"/>
        </w:rPr>
        <w:tab/>
        <w:t>0,5-2,0 g/m</w:t>
      </w:r>
      <w:r w:rsidRPr="00AF040F">
        <w:rPr>
          <w:rFonts w:ascii="Arial" w:hAnsi="Arial" w:cs="Arial"/>
          <w:vertAlign w:val="superscript"/>
        </w:rPr>
        <w:t>3</w:t>
      </w:r>
      <w:r w:rsidRPr="00AF040F">
        <w:rPr>
          <w:rFonts w:ascii="Arial" w:hAnsi="Arial" w:cs="Arial"/>
        </w:rPr>
        <w:t xml:space="preserve"> </w:t>
      </w:r>
    </w:p>
    <w:p w14:paraId="296A759F" w14:textId="77777777" w:rsidR="00AF040F" w:rsidRPr="00AF040F" w:rsidRDefault="00AF040F" w:rsidP="00AF040F">
      <w:pPr>
        <w:pStyle w:val="Akapitzlist"/>
        <w:numPr>
          <w:ilvl w:val="12"/>
          <w:numId w:val="9"/>
        </w:numPr>
        <w:tabs>
          <w:tab w:val="left" w:pos="-720"/>
        </w:tabs>
        <w:spacing w:line="360" w:lineRule="auto"/>
        <w:ind w:right="204"/>
        <w:jc w:val="both"/>
        <w:rPr>
          <w:rFonts w:ascii="Arial" w:hAnsi="Arial" w:cs="Arial"/>
        </w:rPr>
      </w:pPr>
      <w:r w:rsidRPr="00AF040F">
        <w:rPr>
          <w:rFonts w:ascii="Arial" w:hAnsi="Arial" w:cs="Arial"/>
        </w:rPr>
        <w:t xml:space="preserve">Rzeczywiste dobowe zapotrzebowanie chloru należy ustalić podczas eksploatacji fontanny. </w:t>
      </w:r>
    </w:p>
    <w:p w14:paraId="742F0DEE" w14:textId="77777777" w:rsidR="00AF040F" w:rsidRPr="00AF040F" w:rsidRDefault="00AF040F" w:rsidP="00AF040F">
      <w:pPr>
        <w:pStyle w:val="Tekstpodstawowy"/>
        <w:numPr>
          <w:ilvl w:val="12"/>
          <w:numId w:val="9"/>
        </w:numPr>
        <w:spacing w:after="0" w:line="360" w:lineRule="auto"/>
        <w:ind w:left="284" w:firstLine="283"/>
        <w:jc w:val="both"/>
        <w:rPr>
          <w:rFonts w:ascii="Arial" w:hAnsi="Arial"/>
          <w:bCs/>
          <w:iCs/>
        </w:rPr>
      </w:pPr>
      <w:r w:rsidRPr="00AF040F">
        <w:rPr>
          <w:rFonts w:ascii="Arial" w:hAnsi="Arial"/>
          <w:bCs/>
          <w:iCs/>
        </w:rPr>
        <w:t xml:space="preserve">Zastosowano zestaw składający się z ręcznej śluzy dozującej o maksymalnej zdolności dozowania do 35g/h chloru montowanej na by-pasie instalacji tłocznej wody przefiltrowanej. </w:t>
      </w:r>
    </w:p>
    <w:p w14:paraId="158BC8E2" w14:textId="183C936D" w:rsidR="00AF040F" w:rsidRPr="00AF040F" w:rsidRDefault="00AF040F" w:rsidP="00AF040F">
      <w:pPr>
        <w:pStyle w:val="atrepunktowanie1"/>
        <w:rPr>
          <w:b/>
          <w:bCs/>
        </w:rPr>
      </w:pPr>
      <w:r w:rsidRPr="00AF040F">
        <w:rPr>
          <w:b/>
          <w:bCs/>
        </w:rPr>
        <w:t>Sondy poziomu wody</w:t>
      </w:r>
    </w:p>
    <w:p w14:paraId="21C31768" w14:textId="4D4AEE9C" w:rsidR="00AF040F" w:rsidRDefault="00AF040F" w:rsidP="00AF040F">
      <w:pPr>
        <w:pStyle w:val="atre"/>
      </w:pPr>
      <w:r w:rsidRPr="00AF040F">
        <w:t xml:space="preserve">sondy poziomu wody  służą do automatycznego sterownia uzupełnianiem wody z sieci wodociągowej w niecce fontanny, oraz zabezpieczają pompy przed </w:t>
      </w:r>
      <w:proofErr w:type="spellStart"/>
      <w:r w:rsidRPr="00AF040F">
        <w:t>suchobiegiem</w:t>
      </w:r>
      <w:proofErr w:type="spellEnd"/>
      <w:r w:rsidRPr="00AF040F">
        <w:t>.</w:t>
      </w:r>
    </w:p>
    <w:p w14:paraId="4EB0B0A9" w14:textId="17A07C88" w:rsidR="00AF040F" w:rsidRDefault="00AF040F" w:rsidP="00AF040F">
      <w:pPr>
        <w:pStyle w:val="atrepunktowanie1"/>
        <w:rPr>
          <w:b/>
          <w:bCs/>
        </w:rPr>
      </w:pPr>
      <w:r w:rsidRPr="00AF040F">
        <w:rPr>
          <w:b/>
          <w:bCs/>
        </w:rPr>
        <w:t>Dysze typ SINGLE JET 12 mm</w:t>
      </w:r>
    </w:p>
    <w:p w14:paraId="216E4176" w14:textId="02D62755" w:rsidR="00AF040F" w:rsidRDefault="00AF040F" w:rsidP="00AF040F">
      <w:pPr>
        <w:pStyle w:val="atre"/>
      </w:pPr>
      <w:r>
        <w:t>Przyjęto dysze jednostrumieniowe typu SINGLE JET 12 mm, wytwarzające klarowny i odporny na podmuchy wiatru pełny strumień wody. Każda dysza wyposażona jest w przegub kulowy, za pomocą, którego strumień może być regulowany w zakresie 12° od pozycji pionowej.</w:t>
      </w:r>
    </w:p>
    <w:p w14:paraId="6CAF9BA7" w14:textId="7351E90B" w:rsidR="00AF040F" w:rsidRPr="00AF040F" w:rsidRDefault="00AF040F" w:rsidP="00AF040F">
      <w:pPr>
        <w:pStyle w:val="atrepunktowanie1"/>
        <w:rPr>
          <w:b/>
          <w:bCs/>
        </w:rPr>
      </w:pPr>
      <w:r w:rsidRPr="00AF040F">
        <w:rPr>
          <w:b/>
          <w:bCs/>
        </w:rPr>
        <w:t>Dysza typu KLEPSYDRA.</w:t>
      </w:r>
    </w:p>
    <w:p w14:paraId="204949BF" w14:textId="445C2344" w:rsidR="00AF040F" w:rsidRDefault="00AF040F" w:rsidP="00AF040F">
      <w:pPr>
        <w:pStyle w:val="atre"/>
      </w:pPr>
      <w:r>
        <w:t xml:space="preserve">Przyjęto dyszę wielostrumieniową typu KLEPSYDRA, wytwarzającą 18 strumieni o średnicy 6 mm każdy skierowanych pod różnymi kątami, które tworzą efekt </w:t>
      </w:r>
      <w:r>
        <w:lastRenderedPageBreak/>
        <w:t>klepsydry. Dysza musi być wykonana w wersji posadzkowej, która swoją konstrukcją zapewnia montaż w płytach kamiennych fontanny posadzkowej.</w:t>
      </w:r>
    </w:p>
    <w:p w14:paraId="369ED611" w14:textId="77777777" w:rsidR="00AF040F" w:rsidRDefault="00AF040F" w:rsidP="00AF040F">
      <w:pPr>
        <w:pStyle w:val="atre"/>
      </w:pPr>
      <w:r>
        <w:t>Punkt pracy dyszy:</w:t>
      </w:r>
    </w:p>
    <w:p w14:paraId="06870E11" w14:textId="77777777" w:rsidR="00AF040F" w:rsidRDefault="00AF040F" w:rsidP="00AF040F">
      <w:pPr>
        <w:pStyle w:val="atre"/>
        <w:numPr>
          <w:ilvl w:val="0"/>
          <w:numId w:val="13"/>
        </w:numPr>
      </w:pPr>
      <w:r>
        <w:t>Wysokość podnoszenia: 4,4 m</w:t>
      </w:r>
    </w:p>
    <w:p w14:paraId="28664F06" w14:textId="1DC1BD59" w:rsidR="00AF040F" w:rsidRDefault="00AF040F" w:rsidP="00AF040F">
      <w:pPr>
        <w:pStyle w:val="atre"/>
        <w:numPr>
          <w:ilvl w:val="0"/>
          <w:numId w:val="13"/>
        </w:numPr>
      </w:pPr>
      <w:r>
        <w:t>Wydajność: 269 l/min</w:t>
      </w:r>
    </w:p>
    <w:p w14:paraId="2C89CA69" w14:textId="46BB297C" w:rsidR="00AF040F" w:rsidRDefault="00AF040F" w:rsidP="00AF040F">
      <w:pPr>
        <w:pStyle w:val="atre"/>
      </w:pPr>
      <w:r w:rsidRPr="00AF040F">
        <w:t>Cechy dyszy typu KLEPSYDRA</w:t>
      </w:r>
    </w:p>
    <w:p w14:paraId="08A845B7" w14:textId="6BF890E1" w:rsidR="00AF040F" w:rsidRDefault="00AF040F" w:rsidP="00AF040F">
      <w:pPr>
        <w:pStyle w:val="atre"/>
        <w:numPr>
          <w:ilvl w:val="0"/>
          <w:numId w:val="14"/>
        </w:numPr>
      </w:pPr>
      <w:r>
        <w:t xml:space="preserve">średnica zewnętrza talerza mocującego do posadzki: 400 mm; </w:t>
      </w:r>
    </w:p>
    <w:p w14:paraId="3A8722CC" w14:textId="208D942A" w:rsidR="00AF040F" w:rsidRDefault="00AF040F" w:rsidP="00AF040F">
      <w:pPr>
        <w:pStyle w:val="atre"/>
        <w:numPr>
          <w:ilvl w:val="0"/>
          <w:numId w:val="14"/>
        </w:numPr>
      </w:pPr>
      <w:r>
        <w:t>przyłącze gwintowane: 2 cale, GZ;</w:t>
      </w:r>
    </w:p>
    <w:p w14:paraId="6D4EB11E" w14:textId="47F36CA5" w:rsidR="00AF040F" w:rsidRDefault="00AF040F" w:rsidP="00AF040F">
      <w:pPr>
        <w:pStyle w:val="atre"/>
        <w:numPr>
          <w:ilvl w:val="0"/>
          <w:numId w:val="14"/>
        </w:numPr>
      </w:pPr>
      <w:r>
        <w:t>wysokość strumienia: 3 m;</w:t>
      </w:r>
    </w:p>
    <w:p w14:paraId="7EEDB0E6" w14:textId="5484BD12" w:rsidR="00AF040F" w:rsidRDefault="00AF040F" w:rsidP="00AF040F">
      <w:pPr>
        <w:pStyle w:val="atre"/>
        <w:numPr>
          <w:ilvl w:val="0"/>
          <w:numId w:val="14"/>
        </w:numPr>
      </w:pPr>
      <w:r>
        <w:t>ilość dysz: 18;</w:t>
      </w:r>
    </w:p>
    <w:p w14:paraId="7FA8620F" w14:textId="1BFD2AEA" w:rsidR="00AF040F" w:rsidRDefault="00AF040F" w:rsidP="00AF040F">
      <w:pPr>
        <w:pStyle w:val="atre"/>
        <w:numPr>
          <w:ilvl w:val="0"/>
          <w:numId w:val="14"/>
        </w:numPr>
      </w:pPr>
      <w:r>
        <w:t>średnica dysz: 6 mm;</w:t>
      </w:r>
    </w:p>
    <w:p w14:paraId="79C6D90D" w14:textId="4CEEB6F9" w:rsidR="00AF040F" w:rsidRDefault="00AF040F" w:rsidP="00AF040F">
      <w:pPr>
        <w:pStyle w:val="atre"/>
        <w:numPr>
          <w:ilvl w:val="0"/>
          <w:numId w:val="14"/>
        </w:numPr>
      </w:pPr>
      <w:r>
        <w:t>średnica podziałowa dysz: 216,8 mm;</w:t>
      </w:r>
    </w:p>
    <w:p w14:paraId="15336785" w14:textId="6514A049" w:rsidR="00AF040F" w:rsidRDefault="00AF040F" w:rsidP="00AF040F">
      <w:pPr>
        <w:pStyle w:val="atre"/>
        <w:numPr>
          <w:ilvl w:val="0"/>
          <w:numId w:val="14"/>
        </w:numPr>
      </w:pPr>
      <w:r>
        <w:t>stosunek wysokości obrazu wodnego do jego średnicy: 300 cm / 220 cm</w:t>
      </w:r>
    </w:p>
    <w:p w14:paraId="6355F0CD" w14:textId="7B69A0E8" w:rsidR="00AF040F" w:rsidRDefault="00AF040F" w:rsidP="00AF040F">
      <w:pPr>
        <w:pStyle w:val="atre"/>
        <w:ind w:left="1400" w:firstLine="0"/>
      </w:pPr>
    </w:p>
    <w:p w14:paraId="04556561" w14:textId="40047494" w:rsidR="00AF040F" w:rsidRDefault="00AF040F" w:rsidP="00AF040F">
      <w:pPr>
        <w:pStyle w:val="atre"/>
        <w:jc w:val="center"/>
      </w:pPr>
      <w:r>
        <w:t>Zdjęcie projektowanej dyszy typu Klepsydra montowanej centralnie w fontannie.</w:t>
      </w:r>
    </w:p>
    <w:p w14:paraId="05F93A38" w14:textId="544AAF47" w:rsidR="00AF040F" w:rsidRDefault="00AF040F" w:rsidP="00AF040F">
      <w:pPr>
        <w:pStyle w:val="atre"/>
        <w:jc w:val="center"/>
      </w:pPr>
      <w:r>
        <w:rPr>
          <w:noProof/>
        </w:rPr>
        <w:drawing>
          <wp:inline distT="0" distB="0" distL="0" distR="0" wp14:anchorId="0154D1F0" wp14:editId="2E068D8D">
            <wp:extent cx="1949450" cy="2569528"/>
            <wp:effectExtent l="0" t="0" r="0" b="254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1959077" cy="2582218"/>
                    </a:xfrm>
                    <a:prstGeom prst="rect">
                      <a:avLst/>
                    </a:prstGeom>
                  </pic:spPr>
                </pic:pic>
              </a:graphicData>
            </a:graphic>
          </wp:inline>
        </w:drawing>
      </w:r>
    </w:p>
    <w:p w14:paraId="7B846B44" w14:textId="77777777" w:rsidR="00D368FB" w:rsidRDefault="00D368FB">
      <w:pPr>
        <w:rPr>
          <w:rFonts w:asciiTheme="minorHAnsi" w:eastAsia="Times New Roman" w:hAnsiTheme="minorHAnsi" w:cstheme="minorHAnsi"/>
          <w:kern w:val="0"/>
          <w:lang w:eastAsia="en-US" w:bidi="ar-SA"/>
        </w:rPr>
      </w:pPr>
      <w:r>
        <w:rPr>
          <w:rFonts w:asciiTheme="minorHAnsi" w:hAnsiTheme="minorHAnsi" w:cstheme="minorHAnsi"/>
        </w:rPr>
        <w:br w:type="page"/>
      </w:r>
    </w:p>
    <w:p w14:paraId="6380730A" w14:textId="0409801C" w:rsidR="00AF040F" w:rsidRDefault="00AF040F" w:rsidP="00AF040F">
      <w:pPr>
        <w:pStyle w:val="Akapitzlist1"/>
        <w:spacing w:before="120" w:line="360" w:lineRule="auto"/>
        <w:ind w:left="284" w:firstLine="425"/>
        <w:jc w:val="center"/>
        <w:rPr>
          <w:noProof/>
        </w:rPr>
      </w:pPr>
      <w:r>
        <w:rPr>
          <w:rFonts w:asciiTheme="minorHAnsi" w:hAnsiTheme="minorHAnsi" w:cstheme="minorHAnsi"/>
          <w:sz w:val="24"/>
          <w:szCs w:val="24"/>
        </w:rPr>
        <w:lastRenderedPageBreak/>
        <w:t>Zdjęcie konstrukcji i sposobu montażu dyszy typu KLEPSYDRA w posadzce fontanny.</w:t>
      </w:r>
    </w:p>
    <w:p w14:paraId="50331820" w14:textId="4D006FC7" w:rsidR="00AF040F" w:rsidRDefault="00AF040F" w:rsidP="00AF040F">
      <w:pPr>
        <w:pStyle w:val="atre"/>
        <w:jc w:val="center"/>
      </w:pPr>
      <w:r>
        <w:rPr>
          <w:noProof/>
        </w:rPr>
        <w:drawing>
          <wp:inline distT="0" distB="0" distL="0" distR="0" wp14:anchorId="6DD173C5" wp14:editId="175351B7">
            <wp:extent cx="2895600" cy="2406650"/>
            <wp:effectExtent l="0" t="0" r="0" b="0"/>
            <wp:docPr id="29" name="Obraz 29" descr="Obraz zawierający tekst, sprzę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Obraz 29" descr="Obraz zawierający tekst, sprzęt&#10;&#10;Opis wygenerowany automatycznie"/>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l="23936" t="10589" r="25767" b="15098"/>
                    <a:stretch/>
                  </pic:blipFill>
                  <pic:spPr bwMode="auto">
                    <a:xfrm>
                      <a:off x="0" y="0"/>
                      <a:ext cx="2895600" cy="2406650"/>
                    </a:xfrm>
                    <a:prstGeom prst="rect">
                      <a:avLst/>
                    </a:prstGeom>
                    <a:noFill/>
                    <a:ln>
                      <a:noFill/>
                    </a:ln>
                    <a:extLst>
                      <a:ext uri="{53640926-AAD7-44D8-BBD7-CCE9431645EC}">
                        <a14:shadowObscured xmlns:a14="http://schemas.microsoft.com/office/drawing/2010/main"/>
                      </a:ext>
                    </a:extLst>
                  </pic:spPr>
                </pic:pic>
              </a:graphicData>
            </a:graphic>
          </wp:inline>
        </w:drawing>
      </w:r>
    </w:p>
    <w:p w14:paraId="24CD10E4" w14:textId="77777777" w:rsidR="00E5796A" w:rsidRDefault="00E5796A" w:rsidP="00AF040F">
      <w:pPr>
        <w:pStyle w:val="atre"/>
        <w:jc w:val="center"/>
      </w:pPr>
    </w:p>
    <w:p w14:paraId="76A39310" w14:textId="6A0DCE5F" w:rsidR="00AF040F" w:rsidRPr="00E5796A" w:rsidRDefault="00E5796A" w:rsidP="00E5796A">
      <w:pPr>
        <w:pStyle w:val="atrepunktowanie1"/>
        <w:rPr>
          <w:b/>
          <w:bCs/>
        </w:rPr>
      </w:pPr>
      <w:r w:rsidRPr="00E5796A">
        <w:rPr>
          <w:b/>
          <w:bCs/>
        </w:rPr>
        <w:t>Lampy LED typ SAPPHIRE PD 900 DMX RDM RGB  - do dysz pojedynczych</w:t>
      </w:r>
    </w:p>
    <w:p w14:paraId="5973A165" w14:textId="135ADEC7" w:rsidR="00E5796A" w:rsidRDefault="00E5796A" w:rsidP="00E5796A">
      <w:pPr>
        <w:pStyle w:val="atre"/>
      </w:pPr>
      <w:r>
        <w:t xml:space="preserve">Dla optymalnego oświetlenia wody wypływającej z dysz typu SINGLE JET reflektory LED SAPHHIRE PD 900 DMX RDM RGB z możliwością umieszczenia dyszy strumieniowej pośrodku lampy (otwór na dyszę w centrum reflektora). Reflektory zasilane są bezpiecznym napięciem 24VDC, przeznaczone do eksploatacji podwodnej, jako oświetlenie fontann i wodotrysków. Obudowa reflektora wykonana jest ze stali nierdzewnej. Szyba reflektora ze szkła pancernego wytrzymująca naprężenia i pełniąca rolę osłony diod LED, w ilości 9 sztuk diod LED w każdym reflektorze. </w:t>
      </w:r>
    </w:p>
    <w:p w14:paraId="440397B0" w14:textId="77777777" w:rsidR="00E5796A" w:rsidRDefault="00E5796A" w:rsidP="00E5796A">
      <w:pPr>
        <w:pStyle w:val="atre"/>
      </w:pPr>
      <w:r>
        <w:t xml:space="preserve">Szyba ze szkła pancernego jest płasko łączona śrubami z obudową oraz uszczelnieniem. Reflektor charakteryzuje się gładką i równa powierzchnia, bez wystających krawędzi, sprzyjających gromadzeniu się zanieczyszczeń. </w:t>
      </w:r>
    </w:p>
    <w:p w14:paraId="2EB300A8" w14:textId="6C4CB4A5" w:rsidR="00E5796A" w:rsidRDefault="00E5796A" w:rsidP="00E5796A">
      <w:pPr>
        <w:pStyle w:val="atre"/>
      </w:pPr>
      <w:r>
        <w:t>Zastosowane reflektory LED umożliwiają zmianę światła w zakresie 16 milionów kolorów. Każdy z reflektorów jest indywidualnie kontrolowany poprzez system DMX RDM, zarówno pod kątem liczebności kolorów, jak i dynamiki ich wyświetlania. Reflektor wyposażony jest w kabel zasilająco – sterujący o stopniu szczelności IP68.</w:t>
      </w:r>
    </w:p>
    <w:p w14:paraId="1E4EE17D" w14:textId="18E98F31" w:rsidR="00AF040F" w:rsidRDefault="00E5796A" w:rsidP="00E5796A">
      <w:pPr>
        <w:pStyle w:val="atrepunktowanie1"/>
        <w:rPr>
          <w:b/>
          <w:bCs/>
        </w:rPr>
      </w:pPr>
      <w:r w:rsidRPr="00E5796A">
        <w:rPr>
          <w:b/>
          <w:bCs/>
        </w:rPr>
        <w:t>Lampy LED typ RUBY PD 900 DMX RDM RGB i  Lampy LED typ RUBY PD 900 DMX RDM DYNAMIC WHITE - do dyszy KLEPSYDRA</w:t>
      </w:r>
    </w:p>
    <w:p w14:paraId="42667D3F" w14:textId="77777777" w:rsidR="00E5796A" w:rsidRPr="00E5796A" w:rsidRDefault="00E5796A" w:rsidP="00E5796A">
      <w:pPr>
        <w:pStyle w:val="atre"/>
      </w:pPr>
      <w:r w:rsidRPr="00E5796A">
        <w:t xml:space="preserve">Dla optymalnego oświetlenia wody wypływającej z dyszy KLEPSYDRA projektuje się reflektory LED RUBY PD 900 DMX RDM RGB i LED RUBY PD 900 DMX RDM DYNAMIC WHITE. Reflektory zasilane są bezpiecznym napięciem 24VDC, przeznaczone do eksploatacji podwodnej, jako oświetlenie fontann i wodotrysków. </w:t>
      </w:r>
      <w:r w:rsidRPr="00E5796A">
        <w:lastRenderedPageBreak/>
        <w:t xml:space="preserve">Obudowa reflektora wykonana jest ze stali nierdzewnej. Szyba reflektora ze szkła pancernego wytrzymująca naprężenia i pełniąca rolę osłony diod LED, w ilości 9 sztuk diod LED w każdym reflektorze. </w:t>
      </w:r>
    </w:p>
    <w:p w14:paraId="70DFB615" w14:textId="77777777" w:rsidR="00E5796A" w:rsidRPr="00E5796A" w:rsidRDefault="00E5796A" w:rsidP="00E5796A">
      <w:pPr>
        <w:pStyle w:val="atre"/>
      </w:pPr>
      <w:r w:rsidRPr="00E5796A">
        <w:t xml:space="preserve">Szyba ze szkła pancernego jest płasko łączona śrubami z obudową oraz uszczelnieniem. Reflektor charakteryzuje się gładką i równa powierzchnia, bez wystających krawędzi, sprzyjających gromadzeniu się zanieczyszczeń. </w:t>
      </w:r>
    </w:p>
    <w:p w14:paraId="53271953" w14:textId="2EC8C387" w:rsidR="00E5796A" w:rsidRDefault="00E5796A" w:rsidP="00E5796A">
      <w:pPr>
        <w:pStyle w:val="atre"/>
      </w:pPr>
      <w:r w:rsidRPr="00E5796A">
        <w:t>Zastosowane reflektory LED umożliwiają zmianę światła w zakresie 16 milionów kolorów (RGB) oraz zmianę barwy białej od w temperaturze barwowej 2700K do 6500K (DYNAMIC WHITE). Każdy z reflektorów jest indywidualnie kontrolowany poprzez system DMX RDM, zarówno pod kątem liczebności kolorów, jak i dynamiki ich wyświetlania. Reflektor wyposażony jest w kabel zasilająco – sterujący o stopniu szczelności IP68.</w:t>
      </w:r>
    </w:p>
    <w:p w14:paraId="6701E2E3" w14:textId="4DEA452D" w:rsidR="00610C76" w:rsidRDefault="00610C76" w:rsidP="00610C76">
      <w:pPr>
        <w:pStyle w:val="atrepunktowanie1"/>
        <w:rPr>
          <w:b/>
          <w:bCs/>
        </w:rPr>
      </w:pPr>
      <w:r w:rsidRPr="00610C76">
        <w:rPr>
          <w:b/>
          <w:bCs/>
        </w:rPr>
        <w:t>Pompy atrakcji</w:t>
      </w:r>
    </w:p>
    <w:p w14:paraId="2F6CABF6" w14:textId="226A7BE1" w:rsidR="00610C76" w:rsidRDefault="00610C76" w:rsidP="00610C76">
      <w:pPr>
        <w:pStyle w:val="atre"/>
      </w:pPr>
      <w:r w:rsidRPr="00610C76">
        <w:t>Dla sterowania obrazami wodnymi dysz pojedynczych typu SINGLE JET zastosowano pompy SWIMMEY 15T zainstalowane w komorze technicznej sterowane za pośrednictwem przemienników częstotliwości i sygnału DMX.</w:t>
      </w:r>
    </w:p>
    <w:p w14:paraId="7CEF426A" w14:textId="77777777" w:rsidR="00610C76" w:rsidRPr="00610C76" w:rsidRDefault="00610C76" w:rsidP="00610C76">
      <w:pPr>
        <w:pStyle w:val="atre"/>
      </w:pPr>
      <w:r w:rsidRPr="00610C76">
        <w:t>Cechy pompy atrakcji</w:t>
      </w:r>
    </w:p>
    <w:p w14:paraId="01D3E721" w14:textId="3C9BDC91" w:rsidR="00610C76" w:rsidRPr="00610C76" w:rsidRDefault="00610C76" w:rsidP="00610C76">
      <w:pPr>
        <w:pStyle w:val="atre"/>
        <w:numPr>
          <w:ilvl w:val="0"/>
          <w:numId w:val="16"/>
        </w:numPr>
      </w:pPr>
      <w:r w:rsidRPr="00610C76">
        <w:t xml:space="preserve">maksymalna wydajność 15 m3/h; </w:t>
      </w:r>
    </w:p>
    <w:p w14:paraId="395691F7" w14:textId="649C57D0" w:rsidR="00610C76" w:rsidRPr="00610C76" w:rsidRDefault="00610C76" w:rsidP="00610C76">
      <w:pPr>
        <w:pStyle w:val="atre"/>
        <w:numPr>
          <w:ilvl w:val="0"/>
          <w:numId w:val="16"/>
        </w:numPr>
      </w:pPr>
      <w:r w:rsidRPr="00610C76">
        <w:t>maksymalna wysokość podnoszenia: 14,0 m H</w:t>
      </w:r>
      <w:r w:rsidRPr="00610C76">
        <w:rPr>
          <w:vertAlign w:val="subscript"/>
        </w:rPr>
        <w:t>2</w:t>
      </w:r>
      <w:r w:rsidRPr="00610C76">
        <w:t>O;</w:t>
      </w:r>
    </w:p>
    <w:p w14:paraId="492A7451" w14:textId="599C4104" w:rsidR="00610C76" w:rsidRPr="00610C76" w:rsidRDefault="00610C76" w:rsidP="00610C76">
      <w:pPr>
        <w:pStyle w:val="atre"/>
        <w:numPr>
          <w:ilvl w:val="0"/>
          <w:numId w:val="16"/>
        </w:numPr>
      </w:pPr>
      <w:r w:rsidRPr="00610C76">
        <w:t>moc znamionowa pompy: 0,75 kW;</w:t>
      </w:r>
    </w:p>
    <w:p w14:paraId="7CBD321F" w14:textId="26B887E6" w:rsidR="00610C76" w:rsidRPr="00610C76" w:rsidRDefault="00610C76" w:rsidP="00610C76">
      <w:pPr>
        <w:pStyle w:val="atre"/>
        <w:numPr>
          <w:ilvl w:val="0"/>
          <w:numId w:val="16"/>
        </w:numPr>
      </w:pPr>
      <w:r w:rsidRPr="00610C76">
        <w:t>stopień ochrony IPX5;</w:t>
      </w:r>
    </w:p>
    <w:p w14:paraId="0138C248" w14:textId="5C1BE928" w:rsidR="00610C76" w:rsidRPr="00610C76" w:rsidRDefault="00610C76" w:rsidP="00610C76">
      <w:pPr>
        <w:pStyle w:val="atre"/>
        <w:numPr>
          <w:ilvl w:val="0"/>
          <w:numId w:val="16"/>
        </w:numPr>
      </w:pPr>
      <w:r w:rsidRPr="00610C76">
        <w:t>maksymalna temperatura pracy 40˚C</w:t>
      </w:r>
    </w:p>
    <w:p w14:paraId="7981F0BC" w14:textId="02A1A3CA" w:rsidR="00610C76" w:rsidRPr="00610C76" w:rsidRDefault="00610C76" w:rsidP="00610C76">
      <w:pPr>
        <w:pStyle w:val="atre"/>
        <w:numPr>
          <w:ilvl w:val="0"/>
          <w:numId w:val="16"/>
        </w:numPr>
      </w:pPr>
      <w:r w:rsidRPr="00610C76">
        <w:t>samosmarujące łożyska kulkowe</w:t>
      </w:r>
    </w:p>
    <w:p w14:paraId="08FD5F6D" w14:textId="1CAD7638" w:rsidR="00610C76" w:rsidRPr="00610C76" w:rsidRDefault="00610C76" w:rsidP="00610C76">
      <w:pPr>
        <w:pStyle w:val="atre"/>
        <w:numPr>
          <w:ilvl w:val="0"/>
          <w:numId w:val="16"/>
        </w:numPr>
      </w:pPr>
      <w:r w:rsidRPr="00610C76">
        <w:t xml:space="preserve">wbudowany </w:t>
      </w:r>
      <w:proofErr w:type="spellStart"/>
      <w:r w:rsidRPr="00610C76">
        <w:t>prefiltr</w:t>
      </w:r>
      <w:proofErr w:type="spellEnd"/>
      <w:r w:rsidRPr="00610C76">
        <w:t xml:space="preserve"> wykonany z ABS</w:t>
      </w:r>
    </w:p>
    <w:p w14:paraId="6A1F2A3F" w14:textId="4B59A075" w:rsidR="00610C76" w:rsidRDefault="00610C76" w:rsidP="00610C76">
      <w:pPr>
        <w:pStyle w:val="atre"/>
        <w:numPr>
          <w:ilvl w:val="0"/>
          <w:numId w:val="16"/>
        </w:numPr>
      </w:pPr>
      <w:r w:rsidRPr="00610C76">
        <w:t>korpus pompy wykonany z ABS</w:t>
      </w:r>
    </w:p>
    <w:p w14:paraId="50EB6D70" w14:textId="77777777" w:rsidR="00610C76" w:rsidRDefault="00610C76" w:rsidP="00610C76">
      <w:pPr>
        <w:pStyle w:val="atre"/>
      </w:pPr>
    </w:p>
    <w:p w14:paraId="486D8A49" w14:textId="40672B0D" w:rsidR="00610C76" w:rsidRDefault="00610C76" w:rsidP="00610C76">
      <w:pPr>
        <w:pStyle w:val="atre"/>
      </w:pPr>
      <w:r w:rsidRPr="00610C76">
        <w:t>Dla sterowania obrazem wodnymi typu KLEPSYDRA zastosowano pompę SWIMMEY 28T zainstalowaną w komorze technicznej sterowaną za pośrednictwem przemienników częstotliwości i sygnału DMX.</w:t>
      </w:r>
    </w:p>
    <w:p w14:paraId="54428372" w14:textId="77777777" w:rsidR="00610C76" w:rsidRDefault="00610C76" w:rsidP="00610C76">
      <w:pPr>
        <w:pStyle w:val="atre"/>
      </w:pPr>
      <w:r>
        <w:t>Cechy pompy atrakcji</w:t>
      </w:r>
    </w:p>
    <w:p w14:paraId="16B99684" w14:textId="4F6E1B9E" w:rsidR="00610C76" w:rsidRDefault="00610C76" w:rsidP="00610C76">
      <w:pPr>
        <w:pStyle w:val="atre"/>
        <w:numPr>
          <w:ilvl w:val="0"/>
          <w:numId w:val="17"/>
        </w:numPr>
      </w:pPr>
      <w:r>
        <w:t xml:space="preserve">maksymalna wydajność 28 m3/h; </w:t>
      </w:r>
    </w:p>
    <w:p w14:paraId="37F29EDF" w14:textId="2F263B13" w:rsidR="00610C76" w:rsidRDefault="00610C76" w:rsidP="00610C76">
      <w:pPr>
        <w:pStyle w:val="atre"/>
        <w:numPr>
          <w:ilvl w:val="0"/>
          <w:numId w:val="17"/>
        </w:numPr>
      </w:pPr>
      <w:r>
        <w:t>maksymalna wysokość podnoszenia: 17,0 m H2O;</w:t>
      </w:r>
    </w:p>
    <w:p w14:paraId="71C59FD5" w14:textId="07E20771" w:rsidR="00610C76" w:rsidRDefault="00610C76" w:rsidP="00610C76">
      <w:pPr>
        <w:pStyle w:val="atre"/>
        <w:numPr>
          <w:ilvl w:val="0"/>
          <w:numId w:val="17"/>
        </w:numPr>
      </w:pPr>
      <w:r>
        <w:lastRenderedPageBreak/>
        <w:t>moc znamionowa pompy: 1,5 kW;</w:t>
      </w:r>
    </w:p>
    <w:p w14:paraId="4591B1E1" w14:textId="2245F4B8" w:rsidR="00610C76" w:rsidRDefault="00610C76" w:rsidP="00610C76">
      <w:pPr>
        <w:pStyle w:val="atre"/>
        <w:numPr>
          <w:ilvl w:val="0"/>
          <w:numId w:val="17"/>
        </w:numPr>
      </w:pPr>
      <w:r>
        <w:t>stopień ochrony IPX5;</w:t>
      </w:r>
    </w:p>
    <w:p w14:paraId="0161D631" w14:textId="0FC43FB8" w:rsidR="00610C76" w:rsidRDefault="00610C76" w:rsidP="00610C76">
      <w:pPr>
        <w:pStyle w:val="atre"/>
        <w:numPr>
          <w:ilvl w:val="0"/>
          <w:numId w:val="17"/>
        </w:numPr>
      </w:pPr>
      <w:r>
        <w:t>maksymalna temperatura pracy 40˚C</w:t>
      </w:r>
    </w:p>
    <w:p w14:paraId="2162B3ED" w14:textId="3954EDD7" w:rsidR="00610C76" w:rsidRDefault="00610C76" w:rsidP="00610C76">
      <w:pPr>
        <w:pStyle w:val="atre"/>
        <w:numPr>
          <w:ilvl w:val="0"/>
          <w:numId w:val="17"/>
        </w:numPr>
      </w:pPr>
      <w:r>
        <w:t>samosmarujące łożyska kulkowe</w:t>
      </w:r>
    </w:p>
    <w:p w14:paraId="629D3F52" w14:textId="31FFF725" w:rsidR="00610C76" w:rsidRDefault="00610C76" w:rsidP="00610C76">
      <w:pPr>
        <w:pStyle w:val="atre"/>
        <w:numPr>
          <w:ilvl w:val="0"/>
          <w:numId w:val="17"/>
        </w:numPr>
      </w:pPr>
      <w:r>
        <w:t xml:space="preserve">wbudowany </w:t>
      </w:r>
      <w:proofErr w:type="spellStart"/>
      <w:r>
        <w:t>prefiltr</w:t>
      </w:r>
      <w:proofErr w:type="spellEnd"/>
      <w:r>
        <w:t xml:space="preserve"> wykonany z ABS</w:t>
      </w:r>
    </w:p>
    <w:p w14:paraId="2DDAB461" w14:textId="2B9F37DB" w:rsidR="00610C76" w:rsidRDefault="00610C76" w:rsidP="00610C76">
      <w:pPr>
        <w:pStyle w:val="atre"/>
        <w:numPr>
          <w:ilvl w:val="0"/>
          <w:numId w:val="17"/>
        </w:numPr>
      </w:pPr>
      <w:r>
        <w:t>korpus pompy wykonany z ABS</w:t>
      </w:r>
    </w:p>
    <w:p w14:paraId="162E8EB9" w14:textId="77777777" w:rsidR="00061B32" w:rsidRDefault="00061B32" w:rsidP="00061B32">
      <w:pPr>
        <w:pStyle w:val="atre"/>
        <w:ind w:left="1400" w:firstLine="0"/>
      </w:pPr>
    </w:p>
    <w:p w14:paraId="489C9018" w14:textId="7F4470FC" w:rsidR="00610C76" w:rsidRDefault="00061B32" w:rsidP="00061B32">
      <w:pPr>
        <w:pStyle w:val="atrepunktowanie1"/>
        <w:rPr>
          <w:b/>
          <w:bCs/>
        </w:rPr>
      </w:pPr>
      <w:r w:rsidRPr="00061B32">
        <w:rPr>
          <w:b/>
          <w:bCs/>
        </w:rPr>
        <w:t>Szafa sterująca</w:t>
      </w:r>
    </w:p>
    <w:p w14:paraId="222F18C1" w14:textId="77777777" w:rsidR="00061B32" w:rsidRPr="00061B32" w:rsidRDefault="00061B32" w:rsidP="00061B32">
      <w:pPr>
        <w:pStyle w:val="atre"/>
      </w:pPr>
      <w:r w:rsidRPr="00061B32">
        <w:t>Zaprojektowano umieszczenie szafy sterującej w metalowej obudowie składającej się z jednego modułu o wymiarach wys. 1800mm, szer. 800mm, gł. 250mm. Szafa sterująca zostanie zamontowana na ścianie komory technicznej. Projektowana szafa zostanie wyposażona w aparaty zabezpieczające do poszczególnych urządzeń fontanny.</w:t>
      </w:r>
    </w:p>
    <w:p w14:paraId="03D57065" w14:textId="77777777" w:rsidR="00061B32" w:rsidRPr="00061B32" w:rsidRDefault="00061B32" w:rsidP="00061B32">
      <w:pPr>
        <w:pStyle w:val="atre"/>
      </w:pPr>
      <w:r w:rsidRPr="00061B32">
        <w:t>Rozdzielnicę należy wyposażyć w termostat, grzałkę i wentylację. Stopień szczelności IP55. Parametry godzin pracy obiektu będą ustawiane za pomocą zegara sterującego.</w:t>
      </w:r>
    </w:p>
    <w:p w14:paraId="2E4582B9" w14:textId="77777777" w:rsidR="00061B32" w:rsidRPr="00061B32" w:rsidRDefault="00061B32" w:rsidP="00061B32">
      <w:pPr>
        <w:pStyle w:val="atre"/>
      </w:pPr>
      <w:r w:rsidRPr="00061B32">
        <w:t>Użytkownik będzie miał możliwość ustawienia godzin pracy fontanny. Rozdzielnia wyposażona będzie dodatkowo w sterownik DMX 512 kanałów realizujący programy choreograficzne pracy dysz i oświetlenia.</w:t>
      </w:r>
    </w:p>
    <w:p w14:paraId="3BB4B73E" w14:textId="77777777" w:rsidR="00061B32" w:rsidRPr="00061B32" w:rsidRDefault="00061B32" w:rsidP="00061B32">
      <w:pPr>
        <w:pStyle w:val="atre"/>
      </w:pPr>
      <w:r w:rsidRPr="00061B32">
        <w:t>Jako zabezpieczenie przeciwzwarciowe urządzeń zastosowano wyłączniki</w:t>
      </w:r>
    </w:p>
    <w:p w14:paraId="7FAF61EA" w14:textId="2E403567" w:rsidR="00061B32" w:rsidRDefault="00061B32" w:rsidP="00061B32">
      <w:pPr>
        <w:pStyle w:val="atre"/>
        <w:ind w:firstLine="0"/>
      </w:pPr>
      <w:r w:rsidRPr="00061B32">
        <w:t>nadmiarowo-prądowe o charakterystykach i wartościach dobranych do mocy</w:t>
      </w:r>
      <w:r>
        <w:t xml:space="preserve"> </w:t>
      </w:r>
      <w:r w:rsidRPr="00061B32">
        <w:t>zabezpieczeń urządzeń. W szafie zaprojektowano ochronniki przeciwprzepięciowe kl. T1+T2.</w:t>
      </w:r>
    </w:p>
    <w:p w14:paraId="704D8D7A" w14:textId="714742C2" w:rsidR="00D368FB" w:rsidRDefault="00D368FB" w:rsidP="00D368FB">
      <w:pPr>
        <w:pStyle w:val="apunkt111"/>
      </w:pPr>
      <w:bookmarkStart w:id="54" w:name="_Toc120891946"/>
      <w:r>
        <w:t>Płyty kamienne pokrywające fontannę:</w:t>
      </w:r>
      <w:bookmarkEnd w:id="54"/>
    </w:p>
    <w:p w14:paraId="55D8EE42" w14:textId="7F7F5B23" w:rsidR="00D368FB" w:rsidRDefault="00D368FB" w:rsidP="00D368FB">
      <w:pPr>
        <w:pStyle w:val="atre"/>
      </w:pPr>
      <w:r>
        <w:t>Należy zastosować płyty kamienne koloru grafitowego montowane na wspornikach wg. systemu producenta fontann.</w:t>
      </w:r>
    </w:p>
    <w:p w14:paraId="734EF015" w14:textId="77777777" w:rsidR="00D368FB" w:rsidRDefault="00D368FB">
      <w:pPr>
        <w:rPr>
          <w:rFonts w:ascii="Arial" w:hAnsi="Arial"/>
        </w:rPr>
      </w:pPr>
      <w:r>
        <w:br w:type="page"/>
      </w:r>
    </w:p>
    <w:p w14:paraId="53D8569C" w14:textId="2213F947" w:rsidR="00D368FB" w:rsidRDefault="00D368FB" w:rsidP="00D368FB">
      <w:pPr>
        <w:pStyle w:val="atre"/>
        <w:jc w:val="center"/>
      </w:pPr>
      <w:r>
        <w:lastRenderedPageBreak/>
        <w:t>Wzór płyt pokrywających fontannę</w:t>
      </w:r>
    </w:p>
    <w:p w14:paraId="1F8EF1C1" w14:textId="45C0F95B" w:rsidR="00D368FB" w:rsidRDefault="00D368FB" w:rsidP="00D368FB">
      <w:pPr>
        <w:pStyle w:val="atre"/>
      </w:pPr>
      <w:r>
        <w:rPr>
          <w:noProof/>
        </w:rPr>
        <w:drawing>
          <wp:inline distT="0" distB="0" distL="0" distR="0" wp14:anchorId="3D5EEBF9" wp14:editId="2697A155">
            <wp:extent cx="4298342" cy="1779901"/>
            <wp:effectExtent l="0" t="0" r="6985" b="0"/>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308527" cy="1784118"/>
                    </a:xfrm>
                    <a:prstGeom prst="rect">
                      <a:avLst/>
                    </a:prstGeom>
                    <a:noFill/>
                    <a:ln>
                      <a:noFill/>
                    </a:ln>
                  </pic:spPr>
                </pic:pic>
              </a:graphicData>
            </a:graphic>
          </wp:inline>
        </w:drawing>
      </w:r>
    </w:p>
    <w:p w14:paraId="094FF369" w14:textId="39CC8108" w:rsidR="00966C83" w:rsidRDefault="00966C83" w:rsidP="00966C83">
      <w:pPr>
        <w:pStyle w:val="apunkt111"/>
      </w:pPr>
      <w:bookmarkStart w:id="55" w:name="_Toc120891947"/>
      <w:r>
        <w:t>Montaż urządzeń i instalacji</w:t>
      </w:r>
      <w:bookmarkEnd w:id="55"/>
    </w:p>
    <w:p w14:paraId="7D62EC33" w14:textId="77777777" w:rsidR="00966C83" w:rsidRDefault="00966C83" w:rsidP="00966C83">
      <w:pPr>
        <w:pStyle w:val="atre"/>
      </w:pPr>
      <w:r>
        <w:t>Montaż urządzeń należy przeprowadzić zgodnie z ich instrukcją obsługi i rozmieścić w sposób pozwalający na bezproblemowe prowadzenie czynności serwisowych.</w:t>
      </w:r>
    </w:p>
    <w:p w14:paraId="0E4715F2" w14:textId="315596B0" w:rsidR="00966C83" w:rsidRDefault="00966C83" w:rsidP="00966C83">
      <w:pPr>
        <w:pStyle w:val="atre"/>
      </w:pPr>
      <w:r>
        <w:t xml:space="preserve"> Pompy mocować na wspornikach bezpośrednio przykręconych do ścian pomieszczenia technicznego za pomocą śrub z kołkami rozprężnymi. Montaż rurociągów należy prowadzić zgodnie ze schematem technologicznym.  W miarę możliwości technicznej rurociągi prowadzić ze spadkiem do pomieszczenia technicznego. </w:t>
      </w:r>
    </w:p>
    <w:p w14:paraId="1DA351B3" w14:textId="3FFBDEA9" w:rsidR="00966C83" w:rsidRDefault="00966C83" w:rsidP="00966C83">
      <w:pPr>
        <w:pStyle w:val="atre"/>
      </w:pPr>
      <w:r>
        <w:t xml:space="preserve">Montaż i próby wodne instalacji przeprowadzić zgodnie z wytycznymi producentów rur i kształtek z PVC, PE oraz armatury. Rurociągi w niecce fontannowej oraz układane w ziemi wykonać w technologii PE. Rurociągi w pomieszczeniu technicznym wykonać w technologii PVC. Rurociągi w pomieszczeniu technicznym należy układać na podporach wykonanych z kształtowników stalowych ocynkowanych i obejm do rur. Podpory i zawieszenia mocować do stropów, ścian i konstrukcji pomieszczenia. Rozmieszczenie podpór zgodnie z </w:t>
      </w:r>
      <w:proofErr w:type="spellStart"/>
      <w:r>
        <w:t>WTWiO</w:t>
      </w:r>
      <w:proofErr w:type="spellEnd"/>
      <w:r>
        <w:t xml:space="preserve"> producentów rur z PVC. Przy klejeniu PVC zachować ostrożność (wg </w:t>
      </w:r>
      <w:proofErr w:type="spellStart"/>
      <w:r>
        <w:t>WTWiO</w:t>
      </w:r>
      <w:proofErr w:type="spellEnd"/>
      <w:r>
        <w:t xml:space="preserve"> rurociągów z PVC). Należy zapewnić środki pierwszej pomocy na stanowisku pracy. </w:t>
      </w:r>
    </w:p>
    <w:p w14:paraId="757EE300" w14:textId="1D81F83A" w:rsidR="00966C83" w:rsidRPr="00061B32" w:rsidRDefault="00966C83" w:rsidP="00966C83">
      <w:pPr>
        <w:pStyle w:val="atre"/>
      </w:pPr>
      <w:r>
        <w:t>Wszystkie „wyjścia” rurociągów z dna niecki oraz ściany pomieszczenia technicznego należy wyposażyć w murowe systemowe przejścia przez przegrody.</w:t>
      </w:r>
    </w:p>
    <w:p w14:paraId="337697CA" w14:textId="77777777" w:rsidR="00D368FB" w:rsidRDefault="00D368FB">
      <w:pPr>
        <w:rPr>
          <w:rFonts w:ascii="Arial" w:hAnsi="Arial"/>
          <w:b/>
        </w:rPr>
      </w:pPr>
      <w:r>
        <w:br w:type="page"/>
      </w:r>
    </w:p>
    <w:p w14:paraId="080BD246" w14:textId="365D46EC" w:rsidR="0098288A" w:rsidRDefault="0098288A" w:rsidP="0098288A">
      <w:pPr>
        <w:pStyle w:val="apunkt11"/>
      </w:pPr>
      <w:bookmarkStart w:id="56" w:name="_Toc120891948"/>
      <w:r>
        <w:lastRenderedPageBreak/>
        <w:t>Pomieszczenie techniczne</w:t>
      </w:r>
      <w:bookmarkEnd w:id="56"/>
    </w:p>
    <w:p w14:paraId="07AA8F04" w14:textId="6EBF0D1E" w:rsidR="00DC6DE3" w:rsidRDefault="00DC6DE3" w:rsidP="00DC6DE3">
      <w:pPr>
        <w:pStyle w:val="atre"/>
      </w:pPr>
      <w:r>
        <w:t>Po wschodniej stronie fontanny, pod powierzchnią fontanny przewidziano lokalizację podziemnego pomieszczenia technicznego dla potrzeb umieszczenia technologii fontannowej.</w:t>
      </w:r>
    </w:p>
    <w:p w14:paraId="13066C02" w14:textId="406C7E29" w:rsidR="00DC6DE3" w:rsidRDefault="00DC6DE3" w:rsidP="00DC6DE3">
      <w:pPr>
        <w:pStyle w:val="atre"/>
      </w:pPr>
      <w:r>
        <w:t>Pomieszczenie to stanowi atestowany zbiornik żelbetowy o wymiarach około 2,70 x 3,60 x 2,70 m i pojemności około 20 m</w:t>
      </w:r>
      <w:r w:rsidRPr="00053F6B">
        <w:rPr>
          <w:vertAlign w:val="superscript"/>
        </w:rPr>
        <w:t>3</w:t>
      </w:r>
      <w:r>
        <w:t>, posadowiony na warstwie betonu C8/10 oraz warstwie odsączająco – wyrównawczej z piasku gruboziarnistego. Wejście stanowi okrągły otwór znajdujący się w powierzchni chodnika przykryty stalowym włazem wyposażonym w zamek, uniemożliwiający dostęp osobom postronnym. W</w:t>
      </w:r>
      <w:r w:rsidR="00E45BB1">
        <w:t> </w:t>
      </w:r>
      <w:r>
        <w:t xml:space="preserve">miejscu wejścia na ścianie komory należy wykonać </w:t>
      </w:r>
      <w:r w:rsidR="00E45BB1">
        <w:t xml:space="preserve">stopnie </w:t>
      </w:r>
      <w:proofErr w:type="spellStart"/>
      <w:r w:rsidR="00E45BB1">
        <w:t>złazowe</w:t>
      </w:r>
      <w:proofErr w:type="spellEnd"/>
      <w:r w:rsidR="00E45BB1">
        <w:t>.</w:t>
      </w:r>
    </w:p>
    <w:p w14:paraId="786A3D06" w14:textId="77777777" w:rsidR="00DC6DE3" w:rsidRDefault="00DC6DE3" w:rsidP="00E45BB1">
      <w:pPr>
        <w:pStyle w:val="atre"/>
      </w:pPr>
      <w:r>
        <w:t>W dnie komory należy wykonać rząpie o min. wymiarach 30x30x15 cm. Rząpie</w:t>
      </w:r>
    </w:p>
    <w:p w14:paraId="545432EA" w14:textId="5F126405" w:rsidR="00E45BB1" w:rsidRDefault="00DC6DE3" w:rsidP="00E45BB1">
      <w:pPr>
        <w:pStyle w:val="atre"/>
        <w:ind w:firstLine="0"/>
      </w:pPr>
      <w:r>
        <w:t>należy wykonać poprzez podniesienie dna komory – wylewka betonowa o grubości w</w:t>
      </w:r>
      <w:r w:rsidR="00E45BB1">
        <w:t> </w:t>
      </w:r>
      <w:r>
        <w:t>bezpośrednim sąsiedztwie rząpia równej 15 cm.</w:t>
      </w:r>
      <w:r w:rsidR="00E45BB1">
        <w:t xml:space="preserve"> W rząpi zostanie zainstalowana </w:t>
      </w:r>
      <w:r w:rsidR="00E45BB1" w:rsidRPr="00E45BB1">
        <w:t>pomp</w:t>
      </w:r>
      <w:r w:rsidR="00656E25">
        <w:t>a</w:t>
      </w:r>
      <w:r w:rsidR="00E45BB1" w:rsidRPr="00E45BB1">
        <w:t xml:space="preserve"> zatapialn</w:t>
      </w:r>
      <w:r w:rsidR="00E45BB1">
        <w:t>a</w:t>
      </w:r>
      <w:r w:rsidR="00E45BB1" w:rsidRPr="00E45BB1">
        <w:t xml:space="preserve"> z zamontowanym magnetycznym wyłącznikiem pływakowym. Pompa ta będzie służyła do wypompowywania wody w czasie serwisu jesiennego</w:t>
      </w:r>
      <w:r w:rsidR="00E45BB1">
        <w:t>.</w:t>
      </w:r>
    </w:p>
    <w:p w14:paraId="4D93F948" w14:textId="61BBED00" w:rsidR="007C0A16" w:rsidRDefault="00656E25" w:rsidP="007C0A16">
      <w:pPr>
        <w:pStyle w:val="atre"/>
      </w:pPr>
      <w:r>
        <w:t>Pomieszczenie maszynowni powinno posiadać oświetlenie zgodnie z</w:t>
      </w:r>
      <w:r w:rsidR="00053F6B">
        <w:t> </w:t>
      </w:r>
      <w:r>
        <w:t xml:space="preserve">przepisami dotyczącymi pomieszczeń technicznych. </w:t>
      </w:r>
    </w:p>
    <w:p w14:paraId="4BF99635" w14:textId="35F68689" w:rsidR="00656E25" w:rsidRDefault="00656E25" w:rsidP="007C0A16">
      <w:pPr>
        <w:pStyle w:val="atre"/>
      </w:pPr>
      <w:r>
        <w:t xml:space="preserve">Ściany pomieszczenia technicznego będą zabezpieczone materiałem odpornym na działanie chemicznych środków agresywnych do wysokości 2 metrów, np. przy użyciu płytek ceramicznych. Podłoga również będzie posiadać zabezpieczenia przed działaniem środków agresywnych, np. poprzez wykonanie posadzki z gresu. Podłoga pomieszczenia wyprofilowana ze spadkiem do </w:t>
      </w:r>
      <w:r w:rsidR="007C0A16">
        <w:t>rząpi</w:t>
      </w:r>
      <w:r>
        <w:t>.</w:t>
      </w:r>
    </w:p>
    <w:p w14:paraId="3CBC4F18" w14:textId="19FEAD5D" w:rsidR="0098288A" w:rsidRDefault="00E45BB1" w:rsidP="00E45BB1">
      <w:pPr>
        <w:pStyle w:val="atre"/>
      </w:pPr>
      <w:r>
        <w:t xml:space="preserve">Do pomieszczenia technicznego należy doprowadzić przyłącze wodociągowe, kanalizacji sanitarnej oraz elektryczne. </w:t>
      </w:r>
      <w:r w:rsidR="00DC6DE3">
        <w:t>Wszelkie przejścia przez ściany</w:t>
      </w:r>
      <w:r>
        <w:t xml:space="preserve"> </w:t>
      </w:r>
      <w:r w:rsidR="00DC6DE3">
        <w:t>komory należy wykonać jako szczelne, z zastosowaniem uszczelnień systemowych.</w:t>
      </w:r>
    </w:p>
    <w:p w14:paraId="5A4D906A" w14:textId="4A60D678" w:rsidR="00061B32" w:rsidRDefault="00061B32" w:rsidP="00061B32">
      <w:pPr>
        <w:pStyle w:val="apunkt111"/>
      </w:pPr>
      <w:bookmarkStart w:id="57" w:name="_Toc120891949"/>
      <w:r w:rsidRPr="00061B32">
        <w:t>Ogrzewanie komory</w:t>
      </w:r>
      <w:bookmarkEnd w:id="57"/>
    </w:p>
    <w:p w14:paraId="00108427" w14:textId="33BBA084" w:rsidR="00061B32" w:rsidRDefault="00061B32" w:rsidP="00061B32">
      <w:pPr>
        <w:pStyle w:val="atre"/>
      </w:pPr>
      <w:r w:rsidRPr="00061B32">
        <w:t>Aby zapewnić właściwe warunki termiczne i wilgotnościowe wewnątrz komory zaprojektowano grzejnik elektryczny o mocy 750W</w:t>
      </w:r>
      <w:r w:rsidR="008773DD">
        <w:t xml:space="preserve"> wyposażony w termostat. </w:t>
      </w:r>
      <w:r w:rsidRPr="00061B32">
        <w:t>W</w:t>
      </w:r>
      <w:r w:rsidR="008773DD">
        <w:t> </w:t>
      </w:r>
      <w:r w:rsidRPr="00061B32">
        <w:t>pomieszczeniu technicznym należy zapewnić temperaturę min 5°C, max 30°C.</w:t>
      </w:r>
      <w:r>
        <w:t xml:space="preserve"> Wymagany minimalna klasa szczelności grzejnika </w:t>
      </w:r>
      <w:r w:rsidRPr="00061B32">
        <w:t>IP55.</w:t>
      </w:r>
      <w:r>
        <w:t xml:space="preserve"> </w:t>
      </w:r>
    </w:p>
    <w:p w14:paraId="7B4AF868" w14:textId="77777777" w:rsidR="00D368FB" w:rsidRDefault="00D368FB">
      <w:pPr>
        <w:rPr>
          <w:rFonts w:ascii="Arial" w:hAnsi="Arial"/>
          <w:b/>
        </w:rPr>
      </w:pPr>
      <w:r>
        <w:br w:type="page"/>
      </w:r>
    </w:p>
    <w:p w14:paraId="4009C64A" w14:textId="67A9E1DE" w:rsidR="00966C83" w:rsidRDefault="00966C83" w:rsidP="00966C83">
      <w:pPr>
        <w:pStyle w:val="apunkt111"/>
      </w:pPr>
      <w:bookmarkStart w:id="58" w:name="_Toc120891950"/>
      <w:r w:rsidRPr="00966C83">
        <w:lastRenderedPageBreak/>
        <w:t>Pompa do rząpi</w:t>
      </w:r>
      <w:bookmarkEnd w:id="58"/>
    </w:p>
    <w:p w14:paraId="56E47BE9" w14:textId="147C2F8E" w:rsidR="00966C83" w:rsidRDefault="00966C83" w:rsidP="00966C83">
      <w:pPr>
        <w:pStyle w:val="atre"/>
      </w:pPr>
      <w:r w:rsidRPr="00966C83">
        <w:t>Do usuwania wód z wnętrza pomieszczenia technicznego i zbiornika buforowego zaprojektowano pompę zatapialną EBARA OPTIMA MS z zamontowanym magnetycznym wyłącznikiem pływakowym. Pompa ta będzie służyła do wypompowywania wody ze zbiornika buforowego w czasie serwisu jesiennego.</w:t>
      </w:r>
    </w:p>
    <w:p w14:paraId="7B391AA5" w14:textId="1E9C3C63" w:rsidR="00966C83" w:rsidRDefault="00966C83" w:rsidP="00966C83">
      <w:pPr>
        <w:pStyle w:val="apunkt111"/>
      </w:pPr>
      <w:bookmarkStart w:id="59" w:name="_Toc120891951"/>
      <w:r>
        <w:t>Wentylacja</w:t>
      </w:r>
      <w:bookmarkEnd w:id="59"/>
    </w:p>
    <w:p w14:paraId="3C1BC535" w14:textId="77777777" w:rsidR="00966C83" w:rsidRDefault="00966C83" w:rsidP="00966C83">
      <w:pPr>
        <w:pStyle w:val="atre"/>
      </w:pPr>
      <w:r>
        <w:t>Projektuje się wentylację w ilości 5 wymian na godzinę oraz wentylację awaryjną</w:t>
      </w:r>
    </w:p>
    <w:p w14:paraId="6AC56792" w14:textId="5AB7584C" w:rsidR="00966C83" w:rsidRDefault="00966C83" w:rsidP="00966C83">
      <w:pPr>
        <w:pStyle w:val="atre"/>
        <w:ind w:firstLine="0"/>
      </w:pPr>
      <w:r>
        <w:t>w ilości 10 wymian na godzinę. Powietrze pobierane będzie kominkiem wentylacyjnym posadowionym 0,5 m nad poziomem terenu (kominek należy wykonać w terenie zielonym) i nawiewane do pomieszczenia za pomocą kanału nawiewnego zakończonego osiatkowanym końcem. Powietrze wywiewane będzie przy pomocy wentylatora kanałowego przymocowanego do sufitu pomieszczenie technicznego, a pobierane z pomieszczenia za pomocą osiatkowanego kanału. Wyrzucane zaś za pomocą kominka terenowego posadowionego w 0,5 m na terenem (kominek należy wykonać w terenie zielonym). Otwory nawiewne i wyciągowe należy usytuować w przeciwległych krańcach pomieszczenia technicznego. Wszystkie kanały, kominki, przejścia ścienne wykonane z rur i kształtek wentylacyjnych z PCV. Kanały prowadzone w gruncie należy zabezpieczyć przed przedostawaniem się wilgoci do kanału za pomocą szczelnej izolacji połączeń kanałów.</w:t>
      </w:r>
    </w:p>
    <w:p w14:paraId="63C4C52C" w14:textId="78720C3F" w:rsidR="00966C83" w:rsidRDefault="00966C83" w:rsidP="00966C83">
      <w:pPr>
        <w:pStyle w:val="atre"/>
      </w:pPr>
      <w:r>
        <w:t>Wentylator wyciągowy musi być wyposażony w regulator dwubiegowy. Wentylator posiada dwa biegi robocze praca normalna 90 m3/h spręż 30 Pa (5 wymian powietrza na godz.) oraz bieg przy pracy awaryjnej o wydatku 180 m</w:t>
      </w:r>
      <w:r w:rsidRPr="00F55B8F">
        <w:rPr>
          <w:vertAlign w:val="superscript"/>
        </w:rPr>
        <w:t>3</w:t>
      </w:r>
      <w:r>
        <w:t>/h i sprężu 70 Pa (5 wymian powietrza na godz.) Układ wyciągowy pracuje stale z wydatkiem 90 m</w:t>
      </w:r>
      <w:r w:rsidRPr="00F55B8F">
        <w:rPr>
          <w:vertAlign w:val="superscript"/>
        </w:rPr>
        <w:t>3</w:t>
      </w:r>
      <w:r>
        <w:t>/h na biegu pierwszym. Przed wejściem do pomieszczenia należy uruchomić bieg drugi wentylatora za pomocą przycisku zlokalizowanego przy włazie do pomieszczenia technicznego. Po włączeniu odczekać 20 min, przed wejściem do pomieszczenia, podczas przebywania w pomieszczeniu praca wentylatora pozostaje na drugim biegu cały czas. Przy przycisku umieścić sygnalizację optyczną awarii układu wentylacyjnego.</w:t>
      </w:r>
    </w:p>
    <w:p w14:paraId="6114D4D0" w14:textId="77777777" w:rsidR="00D368FB" w:rsidRDefault="00D368FB">
      <w:pPr>
        <w:rPr>
          <w:rFonts w:ascii="Arial" w:hAnsi="Arial"/>
          <w:b/>
        </w:rPr>
      </w:pPr>
      <w:r>
        <w:br w:type="page"/>
      </w:r>
    </w:p>
    <w:p w14:paraId="4A4CD362" w14:textId="0628AA2B" w:rsidR="002A771A" w:rsidRDefault="002A771A" w:rsidP="002A771A">
      <w:pPr>
        <w:pStyle w:val="apunkt11"/>
      </w:pPr>
      <w:bookmarkStart w:id="60" w:name="_Toc120891952"/>
      <w:r>
        <w:lastRenderedPageBreak/>
        <w:t>Zestawienie urządzeń technologii fontannowej</w:t>
      </w:r>
      <w:bookmarkEnd w:id="60"/>
    </w:p>
    <w:tbl>
      <w:tblPr>
        <w:tblStyle w:val="Tabela-Siatka"/>
        <w:tblW w:w="0" w:type="auto"/>
        <w:tblInd w:w="-601" w:type="dxa"/>
        <w:tblLook w:val="04A0" w:firstRow="1" w:lastRow="0" w:firstColumn="1" w:lastColumn="0" w:noHBand="0" w:noVBand="1"/>
      </w:tblPr>
      <w:tblGrid>
        <w:gridCol w:w="452"/>
        <w:gridCol w:w="6208"/>
        <w:gridCol w:w="1957"/>
        <w:gridCol w:w="1045"/>
      </w:tblGrid>
      <w:tr w:rsidR="002A771A" w:rsidRPr="009042C4" w14:paraId="4DE3D69E" w14:textId="77777777" w:rsidTr="002A771A">
        <w:tc>
          <w:tcPr>
            <w:tcW w:w="452" w:type="dxa"/>
          </w:tcPr>
          <w:p w14:paraId="65BCAAFB" w14:textId="77777777" w:rsidR="002A771A" w:rsidRPr="009042C4" w:rsidRDefault="002A771A" w:rsidP="00FD132D">
            <w:pPr>
              <w:pStyle w:val="Akapitzlist"/>
              <w:ind w:left="426"/>
              <w:rPr>
                <w:rFonts w:cstheme="minorHAnsi"/>
                <w:b/>
                <w:sz w:val="16"/>
                <w:szCs w:val="16"/>
              </w:rPr>
            </w:pPr>
          </w:p>
        </w:tc>
        <w:tc>
          <w:tcPr>
            <w:tcW w:w="6208" w:type="dxa"/>
          </w:tcPr>
          <w:p w14:paraId="11F849F6"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MATERIAŁY</w:t>
            </w:r>
          </w:p>
        </w:tc>
        <w:tc>
          <w:tcPr>
            <w:tcW w:w="1957" w:type="dxa"/>
          </w:tcPr>
          <w:p w14:paraId="7D3A0F9F" w14:textId="77777777" w:rsidR="002A771A" w:rsidRPr="009042C4" w:rsidRDefault="002A771A" w:rsidP="00FD132D">
            <w:pPr>
              <w:jc w:val="center"/>
              <w:rPr>
                <w:rFonts w:cstheme="minorHAnsi"/>
                <w:b/>
                <w:sz w:val="16"/>
                <w:szCs w:val="16"/>
              </w:rPr>
            </w:pPr>
            <w:r w:rsidRPr="009042C4">
              <w:rPr>
                <w:rFonts w:cstheme="minorHAnsi"/>
                <w:b/>
                <w:sz w:val="16"/>
                <w:szCs w:val="16"/>
              </w:rPr>
              <w:t>Parametry równoważności</w:t>
            </w:r>
          </w:p>
        </w:tc>
        <w:tc>
          <w:tcPr>
            <w:tcW w:w="1045" w:type="dxa"/>
          </w:tcPr>
          <w:p w14:paraId="37763BE0" w14:textId="77777777" w:rsidR="002A771A" w:rsidRPr="009042C4" w:rsidRDefault="002A771A" w:rsidP="00FD132D">
            <w:pPr>
              <w:jc w:val="center"/>
              <w:rPr>
                <w:rFonts w:cstheme="minorHAnsi"/>
                <w:b/>
                <w:sz w:val="16"/>
                <w:szCs w:val="16"/>
              </w:rPr>
            </w:pPr>
            <w:r w:rsidRPr="009042C4">
              <w:rPr>
                <w:rFonts w:cstheme="minorHAnsi"/>
                <w:b/>
                <w:sz w:val="16"/>
                <w:szCs w:val="16"/>
              </w:rPr>
              <w:t>Ilość</w:t>
            </w:r>
          </w:p>
        </w:tc>
      </w:tr>
      <w:tr w:rsidR="002A771A" w:rsidRPr="009042C4" w14:paraId="286A4C38" w14:textId="77777777" w:rsidTr="002A771A">
        <w:tc>
          <w:tcPr>
            <w:tcW w:w="452" w:type="dxa"/>
          </w:tcPr>
          <w:p w14:paraId="38AD47DC"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6AAAA24E"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 xml:space="preserve">OPRAWA OŚWIETLENIOWA LED DMX RDM – światło RGB </w:t>
            </w:r>
          </w:p>
          <w:p w14:paraId="2F216CF1" w14:textId="77777777" w:rsidR="002A771A" w:rsidRPr="009042C4" w:rsidRDefault="002A771A" w:rsidP="00FD132D">
            <w:pPr>
              <w:tabs>
                <w:tab w:val="left" w:pos="666"/>
              </w:tabs>
              <w:rPr>
                <w:rFonts w:cstheme="minorHAnsi"/>
                <w:b/>
                <w:sz w:val="16"/>
                <w:szCs w:val="16"/>
              </w:rPr>
            </w:pPr>
          </w:p>
          <w:p w14:paraId="305D34E4"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Wymagane parametry techniczne urządzenia:</w:t>
            </w:r>
          </w:p>
          <w:p w14:paraId="02C2D26B" w14:textId="77777777" w:rsidR="002A771A" w:rsidRPr="009042C4" w:rsidRDefault="002A771A" w:rsidP="00FD132D">
            <w:pPr>
              <w:tabs>
                <w:tab w:val="left" w:pos="666"/>
              </w:tabs>
              <w:rPr>
                <w:rFonts w:cstheme="minorHAnsi"/>
                <w:sz w:val="16"/>
                <w:szCs w:val="16"/>
              </w:rPr>
            </w:pPr>
            <w:r w:rsidRPr="009042C4">
              <w:rPr>
                <w:rFonts w:cstheme="minorHAnsi"/>
                <w:sz w:val="16"/>
                <w:szCs w:val="16"/>
              </w:rPr>
              <w:t>- wersja posadzkowa</w:t>
            </w:r>
          </w:p>
          <w:p w14:paraId="070F0035" w14:textId="77777777" w:rsidR="002A771A" w:rsidRPr="009042C4" w:rsidRDefault="002A771A" w:rsidP="00FD132D">
            <w:pPr>
              <w:tabs>
                <w:tab w:val="left" w:pos="666"/>
              </w:tabs>
              <w:rPr>
                <w:rFonts w:cstheme="minorHAnsi"/>
                <w:sz w:val="16"/>
                <w:szCs w:val="16"/>
              </w:rPr>
            </w:pPr>
            <w:r w:rsidRPr="009042C4">
              <w:rPr>
                <w:rFonts w:cstheme="minorHAnsi"/>
                <w:sz w:val="16"/>
                <w:szCs w:val="16"/>
              </w:rPr>
              <w:t>- napięcie: 24VDC;</w:t>
            </w:r>
          </w:p>
          <w:p w14:paraId="6587A09C" w14:textId="77777777" w:rsidR="002A771A" w:rsidRPr="009042C4" w:rsidRDefault="002A771A" w:rsidP="00FD132D">
            <w:pPr>
              <w:tabs>
                <w:tab w:val="left" w:pos="666"/>
              </w:tabs>
              <w:rPr>
                <w:rFonts w:cstheme="minorHAnsi"/>
                <w:sz w:val="16"/>
                <w:szCs w:val="16"/>
              </w:rPr>
            </w:pPr>
            <w:r w:rsidRPr="009042C4">
              <w:rPr>
                <w:rFonts w:cstheme="minorHAnsi"/>
                <w:sz w:val="16"/>
                <w:szCs w:val="16"/>
              </w:rPr>
              <w:t>- moc: nie większa niż 18W;</w:t>
            </w:r>
          </w:p>
          <w:p w14:paraId="1F2969B7" w14:textId="77777777" w:rsidR="002A771A" w:rsidRPr="009042C4" w:rsidRDefault="002A771A" w:rsidP="00FD132D">
            <w:pPr>
              <w:tabs>
                <w:tab w:val="left" w:pos="666"/>
              </w:tabs>
              <w:rPr>
                <w:rFonts w:cstheme="minorHAnsi"/>
                <w:sz w:val="16"/>
                <w:szCs w:val="16"/>
              </w:rPr>
            </w:pPr>
            <w:r w:rsidRPr="009042C4">
              <w:rPr>
                <w:rFonts w:cstheme="minorHAnsi"/>
                <w:sz w:val="16"/>
                <w:szCs w:val="16"/>
              </w:rPr>
              <w:t>- soczewka o kącie: 19 stopni:</w:t>
            </w:r>
          </w:p>
          <w:p w14:paraId="12C94F00" w14:textId="77777777" w:rsidR="002A771A" w:rsidRPr="009042C4" w:rsidRDefault="002A771A" w:rsidP="00FD132D">
            <w:pPr>
              <w:tabs>
                <w:tab w:val="left" w:pos="666"/>
              </w:tabs>
              <w:rPr>
                <w:rFonts w:cstheme="minorHAnsi"/>
                <w:sz w:val="16"/>
                <w:szCs w:val="16"/>
              </w:rPr>
            </w:pPr>
            <w:r w:rsidRPr="009042C4">
              <w:rPr>
                <w:rFonts w:cstheme="minorHAnsi"/>
                <w:sz w:val="16"/>
                <w:szCs w:val="16"/>
              </w:rPr>
              <w:t>- kolor: RGB;</w:t>
            </w:r>
          </w:p>
          <w:p w14:paraId="4FE86B58" w14:textId="77777777" w:rsidR="002A771A" w:rsidRPr="009042C4" w:rsidRDefault="002A771A" w:rsidP="00FD132D">
            <w:pPr>
              <w:tabs>
                <w:tab w:val="left" w:pos="666"/>
              </w:tabs>
              <w:rPr>
                <w:rFonts w:cstheme="minorHAnsi"/>
                <w:sz w:val="16"/>
                <w:szCs w:val="16"/>
              </w:rPr>
            </w:pPr>
            <w:r w:rsidRPr="009042C4">
              <w:rPr>
                <w:rFonts w:cstheme="minorHAnsi"/>
                <w:sz w:val="16"/>
                <w:szCs w:val="16"/>
              </w:rPr>
              <w:t>- wymagana ilość diod: 9 szt. (czerwone 3 szt., zielone 3 szt., niebieskie 3 szt.)</w:t>
            </w:r>
          </w:p>
          <w:p w14:paraId="226AFF97" w14:textId="77777777" w:rsidR="002A771A" w:rsidRPr="009042C4" w:rsidRDefault="002A771A" w:rsidP="00FD132D">
            <w:pPr>
              <w:tabs>
                <w:tab w:val="left" w:pos="666"/>
              </w:tabs>
              <w:rPr>
                <w:rFonts w:cstheme="minorHAnsi"/>
                <w:sz w:val="16"/>
                <w:szCs w:val="16"/>
              </w:rPr>
            </w:pPr>
            <w:r w:rsidRPr="009042C4">
              <w:rPr>
                <w:rFonts w:cstheme="minorHAnsi"/>
                <w:sz w:val="16"/>
                <w:szCs w:val="16"/>
              </w:rPr>
              <w:t>- rodzaj przyłącza: hermetyczne podwodne złącze kablowe;</w:t>
            </w:r>
          </w:p>
          <w:p w14:paraId="7DDBF78D" w14:textId="77777777" w:rsidR="002A771A" w:rsidRPr="009042C4" w:rsidRDefault="002A771A" w:rsidP="00FD132D">
            <w:pPr>
              <w:tabs>
                <w:tab w:val="left" w:pos="666"/>
              </w:tabs>
              <w:rPr>
                <w:rFonts w:cstheme="minorHAnsi"/>
                <w:noProof/>
                <w:sz w:val="16"/>
                <w:szCs w:val="16"/>
                <w:lang w:eastAsia="pl-PL"/>
              </w:rPr>
            </w:pPr>
            <w:r w:rsidRPr="009042C4">
              <w:rPr>
                <w:rFonts w:cstheme="minorHAnsi"/>
                <w:sz w:val="16"/>
                <w:szCs w:val="16"/>
              </w:rPr>
              <w:t>- m</w:t>
            </w:r>
            <w:r w:rsidRPr="009042C4">
              <w:rPr>
                <w:rFonts w:cstheme="minorHAnsi"/>
                <w:noProof/>
                <w:sz w:val="16"/>
                <w:szCs w:val="16"/>
                <w:lang w:eastAsia="pl-PL"/>
              </w:rPr>
              <w:t>ateriał: stal nierdzewna 304, polerowana;</w:t>
            </w:r>
          </w:p>
          <w:p w14:paraId="7AB4E929"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strumień świetlny: min. 657 lumenów;</w:t>
            </w:r>
          </w:p>
          <w:p w14:paraId="0961BD5D"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stopień ochrony: IP68;</w:t>
            </w:r>
          </w:p>
          <w:p w14:paraId="05AA48D1"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wysokość (bez dławika): 36 mm;</w:t>
            </w:r>
          </w:p>
          <w:p w14:paraId="70B83DF5"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wysokość (z dławikiem): 63 mm;</w:t>
            </w:r>
          </w:p>
          <w:p w14:paraId="672DDD82"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średnica: 200 mm;</w:t>
            </w:r>
          </w:p>
          <w:p w14:paraId="6597A7A8" w14:textId="77777777" w:rsidR="002A771A" w:rsidRPr="009042C4" w:rsidRDefault="002A771A" w:rsidP="00FD132D">
            <w:pPr>
              <w:rPr>
                <w:rFonts w:cstheme="minorHAnsi"/>
                <w:color w:val="000000"/>
                <w:sz w:val="16"/>
                <w:szCs w:val="16"/>
              </w:rPr>
            </w:pPr>
            <w:r w:rsidRPr="009042C4">
              <w:rPr>
                <w:rFonts w:cstheme="minorHAnsi"/>
                <w:noProof/>
                <w:sz w:val="16"/>
                <w:szCs w:val="16"/>
                <w:lang w:eastAsia="pl-PL"/>
              </w:rPr>
              <w:t>- szkło hartowane o podwyższonej wytrzymałości na uderzenia</w:t>
            </w:r>
            <w:r w:rsidRPr="009042C4">
              <w:rPr>
                <w:rFonts w:cstheme="minorHAnsi"/>
                <w:color w:val="000000"/>
                <w:sz w:val="16"/>
                <w:szCs w:val="16"/>
              </w:rPr>
              <w:t xml:space="preserve"> charakteryzujące się gładką i równa powierzchnia, bez wystających krawędzi sprzyjających gromadzeniu się zanieczyszczeń – nie dopuszcza się oprawy w której szkło jest zagłębione względem konstrukcji – konstrukcja lampy zapewnia swobodny spływ wody i zanieczyszczeń z oprawy;</w:t>
            </w:r>
          </w:p>
          <w:p w14:paraId="0607B34C"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ultra – kompaktowa konstrukcja;</w:t>
            </w:r>
          </w:p>
          <w:p w14:paraId="70762739"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zaprojektowana do bezpiecznego chodzenia po górnej powierzchnii;</w:t>
            </w:r>
          </w:p>
          <w:p w14:paraId="7FCBB3E2"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wpuszczana w posadzkę (bezpotknięciowa);</w:t>
            </w:r>
          </w:p>
          <w:p w14:paraId="44C0E0CF"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oprawa w litej obudowie ze stali nierdzewnej;</w:t>
            </w:r>
          </w:p>
          <w:p w14:paraId="367D3AD8"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kaskadowe zabezpieczenie termiczne;</w:t>
            </w:r>
          </w:p>
          <w:p w14:paraId="7D473B8B"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wysoka odporność na uszkodzenia mechaniczne;</w:t>
            </w:r>
          </w:p>
          <w:p w14:paraId="30C443D9"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prosta i szybka instalacja;</w:t>
            </w:r>
          </w:p>
          <w:p w14:paraId="746BBB83"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możliwość zabudowy dyszy typu Single Jet o średnicy 12 mm;</w:t>
            </w:r>
          </w:p>
          <w:p w14:paraId="64058F11" w14:textId="77777777" w:rsidR="002A771A" w:rsidRPr="009042C4" w:rsidRDefault="002A771A" w:rsidP="00FD132D">
            <w:pPr>
              <w:rPr>
                <w:rFonts w:cstheme="minorHAnsi"/>
                <w:noProof/>
                <w:sz w:val="16"/>
                <w:szCs w:val="16"/>
                <w:lang w:eastAsia="pl-PL"/>
              </w:rPr>
            </w:pPr>
          </w:p>
          <w:p w14:paraId="444E7064" w14:textId="77777777" w:rsidR="002A771A" w:rsidRPr="009042C4" w:rsidRDefault="002A771A" w:rsidP="00FD132D">
            <w:pPr>
              <w:tabs>
                <w:tab w:val="left" w:pos="666"/>
              </w:tabs>
              <w:jc w:val="center"/>
              <w:rPr>
                <w:rFonts w:cstheme="minorHAnsi"/>
                <w:sz w:val="16"/>
                <w:szCs w:val="16"/>
              </w:rPr>
            </w:pPr>
            <w:r w:rsidRPr="009042C4">
              <w:rPr>
                <w:rFonts w:cstheme="minorHAnsi"/>
                <w:noProof/>
                <w:sz w:val="16"/>
                <w:szCs w:val="16"/>
                <w:lang w:eastAsia="pl-PL"/>
              </w:rPr>
              <w:drawing>
                <wp:inline distT="0" distB="0" distL="0" distR="0" wp14:anchorId="04354AA5" wp14:editId="0B7D3B7D">
                  <wp:extent cx="1252603" cy="1133856"/>
                  <wp:effectExtent l="0" t="0" r="5080" b="9525"/>
                  <wp:docPr id="203" name="Obraz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BEBA8EAE-BF5A-486C-A8C5-ECC9F3942E4B}">
                                <a14:imgProps xmlns:a14="http://schemas.microsoft.com/office/drawing/2010/main">
                                  <a14:imgLayer r:embed="rId28">
                                    <a14:imgEffect>
                                      <a14:backgroundRemoval t="338" b="100000" l="0" r="100000">
                                        <a14:backgroundMark x1="9786" y1="9797" x2="10703" y2="18581"/>
                                        <a14:backgroundMark x1="917" y1="53378" x2="917" y2="53378"/>
                                        <a14:backgroundMark x1="29664" y1="23986" x2="23853" y2="29730"/>
                                        <a14:backgroundMark x1="23242" y1="30743" x2="17431" y2="38514"/>
                                        <a14:backgroundMark x1="16514" y1="40878" x2="16514" y2="40878"/>
                                        <a14:backgroundMark x1="14679" y1="44932" x2="14679" y2="44932"/>
                                        <a14:backgroundMark x1="41284" y1="17568" x2="41284" y2="17568"/>
                                        <a14:backgroundMark x1="36086" y1="20270" x2="36086" y2="20270"/>
                                        <a14:backgroundMark x1="33333" y1="22297" x2="33333" y2="22297"/>
                                        <a14:backgroundMark x1="43731" y1="16554" x2="43731" y2="16554"/>
                                      </a14:backgroundRemoval>
                                    </a14:imgEffect>
                                    <a14:imgEffect>
                                      <a14:sharpenSoften amount="50000"/>
                                    </a14:imgEffect>
                                    <a14:imgEffect>
                                      <a14:brightnessContrast bright="20000"/>
                                    </a14:imgEffect>
                                  </a14:imgLayer>
                                </a14:imgProps>
                              </a:ext>
                            </a:extLst>
                          </a:blip>
                          <a:stretch>
                            <a:fillRect/>
                          </a:stretch>
                        </pic:blipFill>
                        <pic:spPr>
                          <a:xfrm>
                            <a:off x="0" y="0"/>
                            <a:ext cx="1275900" cy="1154944"/>
                          </a:xfrm>
                          <a:prstGeom prst="rect">
                            <a:avLst/>
                          </a:prstGeom>
                        </pic:spPr>
                      </pic:pic>
                    </a:graphicData>
                  </a:graphic>
                </wp:inline>
              </w:drawing>
            </w:r>
          </w:p>
          <w:p w14:paraId="103A97C7" w14:textId="77777777" w:rsidR="002A771A" w:rsidRPr="009042C4" w:rsidRDefault="002A771A" w:rsidP="00FD132D">
            <w:pPr>
              <w:tabs>
                <w:tab w:val="left" w:pos="666"/>
              </w:tabs>
              <w:rPr>
                <w:rFonts w:cstheme="minorHAnsi"/>
                <w:b/>
                <w:sz w:val="16"/>
                <w:szCs w:val="16"/>
              </w:rPr>
            </w:pPr>
          </w:p>
          <w:p w14:paraId="32DD72E7" w14:textId="77777777" w:rsidR="002A771A" w:rsidRPr="009042C4" w:rsidRDefault="002A771A" w:rsidP="00FD132D">
            <w:pPr>
              <w:tabs>
                <w:tab w:val="left" w:pos="666"/>
              </w:tabs>
              <w:rPr>
                <w:rFonts w:cstheme="minorHAnsi"/>
                <w:b/>
                <w:i/>
                <w:sz w:val="16"/>
                <w:szCs w:val="16"/>
              </w:rPr>
            </w:pPr>
            <w:r w:rsidRPr="009042C4">
              <w:rPr>
                <w:rFonts w:cstheme="minorHAnsi"/>
                <w:b/>
                <w:i/>
                <w:sz w:val="16"/>
                <w:szCs w:val="16"/>
              </w:rPr>
              <w:t>Minimalne cechy szczególne oprawy oświetleniowej poprawiające funkcjonalność i żywotność:</w:t>
            </w:r>
          </w:p>
          <w:p w14:paraId="748DD7F0" w14:textId="77777777" w:rsidR="002A771A" w:rsidRPr="009042C4" w:rsidRDefault="002A771A" w:rsidP="00FD132D">
            <w:pPr>
              <w:tabs>
                <w:tab w:val="left" w:pos="666"/>
              </w:tabs>
              <w:rPr>
                <w:rFonts w:cstheme="minorHAnsi"/>
                <w:i/>
                <w:sz w:val="16"/>
                <w:szCs w:val="16"/>
              </w:rPr>
            </w:pPr>
            <w:r w:rsidRPr="009042C4">
              <w:rPr>
                <w:rFonts w:cstheme="minorHAnsi"/>
                <w:i/>
                <w:sz w:val="16"/>
                <w:szCs w:val="16"/>
              </w:rPr>
              <w:t xml:space="preserve">- wbudowana system </w:t>
            </w:r>
            <w:r w:rsidRPr="009042C4">
              <w:rPr>
                <w:rFonts w:cstheme="minorHAnsi"/>
                <w:b/>
                <w:i/>
                <w:sz w:val="16"/>
                <w:szCs w:val="16"/>
              </w:rPr>
              <w:t>DROP STOP</w:t>
            </w:r>
            <w:r w:rsidRPr="009042C4">
              <w:rPr>
                <w:rFonts w:cstheme="minorHAnsi"/>
                <w:i/>
                <w:sz w:val="16"/>
                <w:szCs w:val="16"/>
              </w:rPr>
              <w:t xml:space="preserve"> zabezpieczający lampę przed podciąganiem kapilarnym wody do wnętrza lampy – zjawiska które niszczy lampę od wewnątrz:</w:t>
            </w:r>
          </w:p>
          <w:p w14:paraId="00A21218" w14:textId="77777777" w:rsidR="002A771A" w:rsidRPr="009042C4" w:rsidRDefault="002A771A" w:rsidP="00FD132D">
            <w:pPr>
              <w:tabs>
                <w:tab w:val="left" w:pos="666"/>
              </w:tabs>
              <w:rPr>
                <w:rFonts w:cstheme="minorHAnsi"/>
                <w:b/>
                <w:i/>
                <w:color w:val="FF0000"/>
                <w:sz w:val="16"/>
                <w:szCs w:val="16"/>
              </w:rPr>
            </w:pPr>
            <w:r w:rsidRPr="009042C4">
              <w:rPr>
                <w:rFonts w:cstheme="minorHAnsi"/>
                <w:i/>
                <w:sz w:val="16"/>
                <w:szCs w:val="16"/>
              </w:rPr>
              <w:t xml:space="preserve">- wbudowany układ montażu lampy do posadzki granitowej bez użycia śrub i kołków rozporowych. </w:t>
            </w:r>
            <w:r w:rsidRPr="009042C4">
              <w:rPr>
                <w:rFonts w:cstheme="minorHAnsi"/>
                <w:b/>
                <w:i/>
                <w:color w:val="FF0000"/>
                <w:sz w:val="16"/>
                <w:szCs w:val="16"/>
              </w:rPr>
              <w:t>Konstrukcja lampy musi zapewniać montaż lampy bez użycia kołków rozporowych do grubości płyty posadzkowej fontanny wynoszącej nie mniej niż 12 cm.</w:t>
            </w:r>
          </w:p>
          <w:p w14:paraId="649CD897" w14:textId="77777777" w:rsidR="002A771A" w:rsidRPr="009042C4" w:rsidRDefault="002A771A" w:rsidP="00FD132D">
            <w:pPr>
              <w:tabs>
                <w:tab w:val="left" w:pos="666"/>
              </w:tabs>
              <w:rPr>
                <w:rFonts w:cstheme="minorHAnsi"/>
                <w:b/>
                <w:sz w:val="16"/>
                <w:szCs w:val="16"/>
              </w:rPr>
            </w:pPr>
          </w:p>
          <w:p w14:paraId="702E09B2"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Dysza:</w:t>
            </w:r>
          </w:p>
          <w:p w14:paraId="3136EC19" w14:textId="77777777" w:rsidR="002A771A" w:rsidRPr="009042C4" w:rsidRDefault="002A771A" w:rsidP="00FD132D">
            <w:pPr>
              <w:tabs>
                <w:tab w:val="left" w:pos="666"/>
              </w:tabs>
              <w:rPr>
                <w:rFonts w:cstheme="minorHAnsi"/>
                <w:sz w:val="16"/>
                <w:szCs w:val="16"/>
              </w:rPr>
            </w:pPr>
            <w:r w:rsidRPr="009042C4">
              <w:rPr>
                <w:rFonts w:cstheme="minorHAnsi"/>
                <w:sz w:val="16"/>
                <w:szCs w:val="16"/>
              </w:rPr>
              <w:t>Możliwość instalacji dysz od 8-16 mm - dysza z pojedynczym pionowym strumieniem wody</w:t>
            </w:r>
          </w:p>
          <w:p w14:paraId="230C4D6E" w14:textId="77777777" w:rsidR="002A771A" w:rsidRPr="009042C4" w:rsidRDefault="002A771A" w:rsidP="00FD132D">
            <w:pPr>
              <w:tabs>
                <w:tab w:val="left" w:pos="666"/>
              </w:tabs>
              <w:rPr>
                <w:rFonts w:cstheme="minorHAnsi"/>
                <w:sz w:val="16"/>
                <w:szCs w:val="16"/>
              </w:rPr>
            </w:pPr>
          </w:p>
          <w:p w14:paraId="2A034057"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Sterowanie:</w:t>
            </w:r>
          </w:p>
          <w:p w14:paraId="59C8191A" w14:textId="77777777" w:rsidR="002A771A" w:rsidRPr="009042C4" w:rsidRDefault="002A771A" w:rsidP="00FD132D">
            <w:pPr>
              <w:tabs>
                <w:tab w:val="left" w:pos="666"/>
              </w:tabs>
              <w:rPr>
                <w:rFonts w:cstheme="minorHAnsi"/>
                <w:sz w:val="16"/>
                <w:szCs w:val="16"/>
              </w:rPr>
            </w:pPr>
            <w:r w:rsidRPr="009042C4">
              <w:rPr>
                <w:rFonts w:cstheme="minorHAnsi"/>
                <w:sz w:val="16"/>
                <w:szCs w:val="16"/>
              </w:rPr>
              <w:t>Profesjonalny system DMX RDM umożliwiający sterowanie, programowanie i odczytywanie następujących funkcji:</w:t>
            </w:r>
          </w:p>
          <w:p w14:paraId="6C77EFEE" w14:textId="77777777" w:rsidR="002A771A" w:rsidRPr="009042C4" w:rsidRDefault="002A771A" w:rsidP="00FD132D">
            <w:pPr>
              <w:tabs>
                <w:tab w:val="left" w:pos="666"/>
              </w:tabs>
              <w:rPr>
                <w:rFonts w:cstheme="minorHAnsi"/>
                <w:sz w:val="16"/>
                <w:szCs w:val="16"/>
              </w:rPr>
            </w:pPr>
            <w:r w:rsidRPr="009042C4">
              <w:rPr>
                <w:rFonts w:cstheme="minorHAnsi"/>
                <w:sz w:val="16"/>
                <w:szCs w:val="16"/>
              </w:rPr>
              <w:t>- programowanie mocy lampy w następujących zakresach: 4,5W, 9W, 18W;</w:t>
            </w:r>
          </w:p>
          <w:p w14:paraId="503C7678" w14:textId="77777777" w:rsidR="002A771A" w:rsidRPr="009042C4" w:rsidRDefault="002A771A" w:rsidP="00FD132D">
            <w:pPr>
              <w:tabs>
                <w:tab w:val="left" w:pos="666"/>
              </w:tabs>
              <w:rPr>
                <w:rFonts w:cstheme="minorHAnsi"/>
                <w:sz w:val="16"/>
                <w:szCs w:val="16"/>
              </w:rPr>
            </w:pPr>
            <w:r w:rsidRPr="009042C4">
              <w:rPr>
                <w:rFonts w:cstheme="minorHAnsi"/>
                <w:sz w:val="16"/>
                <w:szCs w:val="16"/>
              </w:rPr>
              <w:t>- kontrolowanie i rejestrowanie temperatury modułu LED;</w:t>
            </w:r>
          </w:p>
          <w:p w14:paraId="3A99C0EC" w14:textId="77777777" w:rsidR="002A771A" w:rsidRPr="009042C4" w:rsidRDefault="002A771A" w:rsidP="00FD132D">
            <w:pPr>
              <w:tabs>
                <w:tab w:val="left" w:pos="666"/>
              </w:tabs>
              <w:rPr>
                <w:rFonts w:cstheme="minorHAnsi"/>
                <w:sz w:val="16"/>
                <w:szCs w:val="16"/>
              </w:rPr>
            </w:pPr>
            <w:r w:rsidRPr="009042C4">
              <w:rPr>
                <w:rFonts w:cstheme="minorHAnsi"/>
                <w:sz w:val="16"/>
                <w:szCs w:val="16"/>
              </w:rPr>
              <w:t>- chwilowy odczyt temperatury modułu;</w:t>
            </w:r>
          </w:p>
          <w:p w14:paraId="378AE3B8" w14:textId="77777777" w:rsidR="002A771A" w:rsidRPr="009042C4" w:rsidRDefault="002A771A" w:rsidP="00FD132D">
            <w:pPr>
              <w:tabs>
                <w:tab w:val="left" w:pos="666"/>
              </w:tabs>
              <w:rPr>
                <w:rFonts w:cstheme="minorHAnsi"/>
                <w:sz w:val="16"/>
                <w:szCs w:val="16"/>
              </w:rPr>
            </w:pPr>
            <w:r w:rsidRPr="009042C4">
              <w:rPr>
                <w:rFonts w:cstheme="minorHAnsi"/>
                <w:sz w:val="16"/>
                <w:szCs w:val="16"/>
              </w:rPr>
              <w:t>- odczyt najwyższej zarejestrowanej temperatury modułu;</w:t>
            </w:r>
          </w:p>
          <w:p w14:paraId="664ED658" w14:textId="77777777" w:rsidR="002A771A" w:rsidRPr="009042C4" w:rsidRDefault="002A771A" w:rsidP="00FD132D">
            <w:pPr>
              <w:tabs>
                <w:tab w:val="left" w:pos="666"/>
              </w:tabs>
              <w:rPr>
                <w:rFonts w:cstheme="minorHAnsi"/>
                <w:sz w:val="16"/>
                <w:szCs w:val="16"/>
              </w:rPr>
            </w:pPr>
            <w:r w:rsidRPr="009042C4">
              <w:rPr>
                <w:rFonts w:cstheme="minorHAnsi"/>
                <w:sz w:val="16"/>
                <w:szCs w:val="16"/>
              </w:rPr>
              <w:t>- układ zgłaszania się lampy w systemie RDM;</w:t>
            </w:r>
          </w:p>
          <w:p w14:paraId="7981D943" w14:textId="77777777" w:rsidR="002A771A" w:rsidRPr="009042C4" w:rsidRDefault="002A771A" w:rsidP="00FD132D">
            <w:pPr>
              <w:tabs>
                <w:tab w:val="left" w:pos="666"/>
              </w:tabs>
              <w:rPr>
                <w:rFonts w:cstheme="minorHAnsi"/>
                <w:sz w:val="16"/>
                <w:szCs w:val="16"/>
              </w:rPr>
            </w:pPr>
            <w:r w:rsidRPr="009042C4">
              <w:rPr>
                <w:rFonts w:cstheme="minorHAnsi"/>
                <w:sz w:val="16"/>
                <w:szCs w:val="16"/>
              </w:rPr>
              <w:t>- układ monitowania napięcia zasilającego lampy 24VDC i zgłaszania pojawienia się napięcia;</w:t>
            </w:r>
          </w:p>
          <w:p w14:paraId="0578E3BE" w14:textId="77777777" w:rsidR="002A771A" w:rsidRPr="009042C4" w:rsidRDefault="002A771A" w:rsidP="00FD132D">
            <w:pPr>
              <w:tabs>
                <w:tab w:val="left" w:pos="666"/>
              </w:tabs>
              <w:rPr>
                <w:rFonts w:cstheme="minorHAnsi"/>
                <w:sz w:val="16"/>
                <w:szCs w:val="16"/>
              </w:rPr>
            </w:pPr>
            <w:r w:rsidRPr="009042C4">
              <w:rPr>
                <w:rFonts w:cstheme="minorHAnsi"/>
                <w:sz w:val="16"/>
                <w:szCs w:val="16"/>
              </w:rPr>
              <w:t>- rejestracja ilości godzin pracy modułu LED;</w:t>
            </w:r>
          </w:p>
          <w:p w14:paraId="09C5A201" w14:textId="77777777" w:rsidR="002A771A" w:rsidRPr="009042C4" w:rsidRDefault="002A771A" w:rsidP="00FD132D">
            <w:pPr>
              <w:tabs>
                <w:tab w:val="left" w:pos="666"/>
              </w:tabs>
              <w:rPr>
                <w:rFonts w:cstheme="minorHAnsi"/>
                <w:sz w:val="16"/>
                <w:szCs w:val="16"/>
              </w:rPr>
            </w:pPr>
            <w:r w:rsidRPr="009042C4">
              <w:rPr>
                <w:rFonts w:cstheme="minorHAnsi"/>
                <w:sz w:val="16"/>
                <w:szCs w:val="16"/>
              </w:rPr>
              <w:t>- zmianę światła w zakresie 16 mln kolorów poprzez indywidualnie wbudowany układ DMX RDM w każdą oprawę;</w:t>
            </w:r>
          </w:p>
          <w:p w14:paraId="7DE4B9C1" w14:textId="77777777" w:rsidR="002A771A" w:rsidRPr="009042C4" w:rsidRDefault="002A771A" w:rsidP="00FD132D">
            <w:pPr>
              <w:tabs>
                <w:tab w:val="left" w:pos="666"/>
              </w:tabs>
              <w:rPr>
                <w:rFonts w:cstheme="minorHAnsi"/>
                <w:sz w:val="16"/>
                <w:szCs w:val="16"/>
              </w:rPr>
            </w:pPr>
            <w:r w:rsidRPr="009042C4">
              <w:rPr>
                <w:rFonts w:cstheme="minorHAnsi"/>
                <w:sz w:val="16"/>
                <w:szCs w:val="16"/>
              </w:rPr>
              <w:t>- rejestrowanie ilość włączeń oprawy;</w:t>
            </w:r>
          </w:p>
          <w:p w14:paraId="4AB7268F" w14:textId="77777777" w:rsidR="002A771A" w:rsidRPr="009042C4" w:rsidRDefault="002A771A" w:rsidP="00FD132D">
            <w:pPr>
              <w:tabs>
                <w:tab w:val="left" w:pos="666"/>
              </w:tabs>
              <w:rPr>
                <w:rFonts w:cstheme="minorHAnsi"/>
                <w:sz w:val="16"/>
                <w:szCs w:val="16"/>
              </w:rPr>
            </w:pPr>
            <w:r w:rsidRPr="009042C4">
              <w:rPr>
                <w:rFonts w:cstheme="minorHAnsi"/>
                <w:sz w:val="16"/>
                <w:szCs w:val="16"/>
              </w:rPr>
              <w:t>- rejestracja ilości godzin pracy oprawy;</w:t>
            </w:r>
          </w:p>
          <w:p w14:paraId="6F4F291E" w14:textId="77777777" w:rsidR="002A771A" w:rsidRPr="009042C4" w:rsidRDefault="002A771A" w:rsidP="00FD132D">
            <w:pPr>
              <w:tabs>
                <w:tab w:val="left" w:pos="666"/>
              </w:tabs>
              <w:rPr>
                <w:rFonts w:cstheme="minorHAnsi"/>
                <w:sz w:val="16"/>
                <w:szCs w:val="16"/>
              </w:rPr>
            </w:pPr>
            <w:r w:rsidRPr="009042C4">
              <w:rPr>
                <w:rFonts w:cstheme="minorHAnsi"/>
                <w:sz w:val="16"/>
                <w:szCs w:val="16"/>
              </w:rPr>
              <w:t xml:space="preserve"> - programowanie i odczytywanie indywidualnego numeru kanału DMX oprawy:</w:t>
            </w:r>
          </w:p>
          <w:p w14:paraId="4AE956B0" w14:textId="77777777" w:rsidR="002A771A" w:rsidRPr="009042C4" w:rsidRDefault="002A771A" w:rsidP="00FD132D">
            <w:pPr>
              <w:tabs>
                <w:tab w:val="left" w:pos="666"/>
              </w:tabs>
              <w:rPr>
                <w:rFonts w:cstheme="minorHAnsi"/>
                <w:sz w:val="16"/>
                <w:szCs w:val="16"/>
              </w:rPr>
            </w:pPr>
          </w:p>
          <w:p w14:paraId="74AF8243" w14:textId="77777777" w:rsidR="002A771A" w:rsidRPr="009042C4" w:rsidRDefault="002A771A" w:rsidP="00FD132D">
            <w:pPr>
              <w:tabs>
                <w:tab w:val="left" w:pos="666"/>
              </w:tabs>
              <w:rPr>
                <w:rFonts w:cstheme="minorHAnsi"/>
                <w:sz w:val="16"/>
                <w:szCs w:val="16"/>
              </w:rPr>
            </w:pPr>
            <w:r w:rsidRPr="009042C4">
              <w:rPr>
                <w:rFonts w:cstheme="minorHAnsi"/>
                <w:b/>
                <w:sz w:val="16"/>
                <w:szCs w:val="16"/>
              </w:rPr>
              <w:lastRenderedPageBreak/>
              <w:t xml:space="preserve">Hermetyczne podwodne złącze kablowe – </w:t>
            </w:r>
            <w:r w:rsidRPr="009042C4">
              <w:rPr>
                <w:rFonts w:cstheme="minorHAnsi"/>
                <w:sz w:val="16"/>
                <w:szCs w:val="16"/>
              </w:rPr>
              <w:t>oprawa oświetleniowa musi być wyposażona  w złącze umożliwiające szybkie i łatwe rozłączanie przewodu sterująco - zasilającego przez personel obsługujący urządzenie. W przypadku wyposażenia fontanny w inne urządzenia, hermetyczne podwodne złącze kablowe swoją konstrukcją muszą eliminować możliwość zamiany połączeń. Jednocześnie złącza muszą pochodzić od tego samego producenta i być tego samego typu we wszystkich urządzeniach wykorzystanych do budowy fontanny.</w:t>
            </w:r>
          </w:p>
          <w:p w14:paraId="0C254CDD" w14:textId="77777777" w:rsidR="002A771A" w:rsidRPr="009042C4" w:rsidRDefault="002A771A" w:rsidP="00FD132D">
            <w:pPr>
              <w:tabs>
                <w:tab w:val="left" w:pos="666"/>
              </w:tabs>
              <w:rPr>
                <w:rFonts w:cstheme="minorHAnsi"/>
                <w:b/>
                <w:i/>
                <w:sz w:val="16"/>
                <w:szCs w:val="16"/>
                <w:u w:val="single"/>
              </w:rPr>
            </w:pPr>
            <w:r w:rsidRPr="009042C4">
              <w:rPr>
                <w:rFonts w:cstheme="minorHAnsi"/>
                <w:b/>
                <w:i/>
                <w:sz w:val="16"/>
                <w:szCs w:val="16"/>
                <w:u w:val="single"/>
              </w:rPr>
              <w:t>Nie dopuszcza się rozwiązania zastosowania złączy, które swoją konstrukcją umożliwiają zamianę podłączenia pomiędzy: oprawą a agregatem fontannowym.</w:t>
            </w:r>
          </w:p>
          <w:p w14:paraId="0E026BF7" w14:textId="77777777" w:rsidR="002A771A" w:rsidRPr="009042C4" w:rsidRDefault="002A771A" w:rsidP="00FD132D">
            <w:pPr>
              <w:tabs>
                <w:tab w:val="left" w:pos="666"/>
              </w:tabs>
              <w:rPr>
                <w:rFonts w:cstheme="minorHAnsi"/>
                <w:sz w:val="16"/>
                <w:szCs w:val="16"/>
              </w:rPr>
            </w:pPr>
            <w:r w:rsidRPr="009042C4">
              <w:rPr>
                <w:rFonts w:cstheme="minorHAnsi"/>
                <w:sz w:val="16"/>
                <w:szCs w:val="16"/>
              </w:rPr>
              <w:t>System złączy hermetycznych umożliwia szybkie i niezawodny demontaż zestawów fontannowych na okres zimowy.</w:t>
            </w:r>
          </w:p>
          <w:p w14:paraId="0DF4A69E" w14:textId="77777777" w:rsidR="002A771A" w:rsidRPr="009042C4" w:rsidRDefault="002A771A" w:rsidP="00FD132D">
            <w:pPr>
              <w:tabs>
                <w:tab w:val="left" w:pos="666"/>
              </w:tabs>
              <w:rPr>
                <w:rFonts w:cstheme="minorHAnsi"/>
                <w:b/>
                <w:sz w:val="16"/>
                <w:szCs w:val="16"/>
              </w:rPr>
            </w:pPr>
            <w:r w:rsidRPr="009042C4">
              <w:rPr>
                <w:rFonts w:cstheme="minorHAnsi"/>
                <w:sz w:val="16"/>
                <w:szCs w:val="16"/>
              </w:rPr>
              <w:t>Produkt musi mieć zapewniony serwis gwarancyjny i po gwarancyjny na terenie Polski.</w:t>
            </w:r>
          </w:p>
        </w:tc>
        <w:tc>
          <w:tcPr>
            <w:tcW w:w="1957" w:type="dxa"/>
          </w:tcPr>
          <w:p w14:paraId="7DA8C49A" w14:textId="77777777" w:rsidR="002A771A" w:rsidRPr="009042C4" w:rsidRDefault="002A771A" w:rsidP="00FD132D">
            <w:pPr>
              <w:jc w:val="center"/>
              <w:rPr>
                <w:rFonts w:cstheme="minorHAnsi"/>
                <w:sz w:val="16"/>
                <w:szCs w:val="16"/>
              </w:rPr>
            </w:pPr>
          </w:p>
          <w:p w14:paraId="4E8B338B" w14:textId="77777777" w:rsidR="002A771A" w:rsidRPr="009042C4" w:rsidRDefault="002A771A" w:rsidP="00FD132D">
            <w:pPr>
              <w:rPr>
                <w:rFonts w:cstheme="minorHAnsi"/>
                <w:sz w:val="16"/>
                <w:szCs w:val="16"/>
              </w:rPr>
            </w:pPr>
            <w:r w:rsidRPr="009042C4">
              <w:rPr>
                <w:rFonts w:cstheme="minorHAnsi"/>
                <w:sz w:val="16"/>
                <w:szCs w:val="16"/>
              </w:rPr>
              <w:t>- moc lampy nie większa niż 18W</w:t>
            </w:r>
          </w:p>
          <w:p w14:paraId="4D452F0A" w14:textId="77777777" w:rsidR="002A771A" w:rsidRPr="009042C4" w:rsidRDefault="002A771A" w:rsidP="00FD132D">
            <w:pPr>
              <w:rPr>
                <w:rFonts w:cstheme="minorHAnsi"/>
                <w:sz w:val="16"/>
                <w:szCs w:val="16"/>
              </w:rPr>
            </w:pPr>
          </w:p>
          <w:p w14:paraId="722A80C6" w14:textId="77777777" w:rsidR="002A771A" w:rsidRPr="009042C4" w:rsidRDefault="002A771A" w:rsidP="00FD132D">
            <w:pPr>
              <w:rPr>
                <w:rFonts w:cstheme="minorHAnsi"/>
                <w:sz w:val="16"/>
                <w:szCs w:val="16"/>
              </w:rPr>
            </w:pPr>
            <w:r w:rsidRPr="009042C4">
              <w:rPr>
                <w:rFonts w:cstheme="minorHAnsi"/>
                <w:sz w:val="16"/>
                <w:szCs w:val="16"/>
              </w:rPr>
              <w:t>- strumień świetlny nie mniejszy niż 600 lm</w:t>
            </w:r>
          </w:p>
          <w:p w14:paraId="639B2C94" w14:textId="77777777" w:rsidR="002A771A" w:rsidRPr="009042C4" w:rsidRDefault="002A771A" w:rsidP="00FD132D">
            <w:pPr>
              <w:rPr>
                <w:rFonts w:cstheme="minorHAnsi"/>
                <w:sz w:val="16"/>
                <w:szCs w:val="16"/>
              </w:rPr>
            </w:pPr>
          </w:p>
          <w:p w14:paraId="530A2552" w14:textId="77777777" w:rsidR="002A771A" w:rsidRPr="009042C4" w:rsidRDefault="002A771A" w:rsidP="00FD132D">
            <w:pPr>
              <w:rPr>
                <w:rFonts w:cstheme="minorHAnsi"/>
                <w:sz w:val="16"/>
                <w:szCs w:val="16"/>
              </w:rPr>
            </w:pPr>
            <w:r w:rsidRPr="009042C4">
              <w:rPr>
                <w:rFonts w:cstheme="minorHAnsi"/>
                <w:sz w:val="16"/>
                <w:szCs w:val="16"/>
              </w:rPr>
              <w:t>- gładka równa powierzchnia lampy bez wystających krawędzi</w:t>
            </w:r>
          </w:p>
          <w:p w14:paraId="4746A8C9" w14:textId="77777777" w:rsidR="002A771A" w:rsidRPr="009042C4" w:rsidRDefault="002A771A" w:rsidP="00FD132D">
            <w:pPr>
              <w:rPr>
                <w:rFonts w:cstheme="minorHAnsi"/>
                <w:sz w:val="16"/>
                <w:szCs w:val="16"/>
              </w:rPr>
            </w:pPr>
          </w:p>
          <w:p w14:paraId="7CC5F35E" w14:textId="77777777" w:rsidR="002A771A" w:rsidRPr="009042C4" w:rsidRDefault="002A771A" w:rsidP="00FD132D">
            <w:pPr>
              <w:rPr>
                <w:rFonts w:cstheme="minorHAnsi"/>
                <w:sz w:val="16"/>
                <w:szCs w:val="16"/>
              </w:rPr>
            </w:pPr>
            <w:r w:rsidRPr="009042C4">
              <w:rPr>
                <w:rFonts w:cstheme="minorHAnsi"/>
                <w:sz w:val="16"/>
                <w:szCs w:val="16"/>
              </w:rPr>
              <w:t>- średnica oprawy 200 – 220 mm</w:t>
            </w:r>
          </w:p>
          <w:p w14:paraId="511660DF" w14:textId="77777777" w:rsidR="002A771A" w:rsidRPr="009042C4" w:rsidRDefault="002A771A" w:rsidP="00FD132D">
            <w:pPr>
              <w:rPr>
                <w:rFonts w:cstheme="minorHAnsi"/>
                <w:sz w:val="16"/>
                <w:szCs w:val="16"/>
              </w:rPr>
            </w:pPr>
          </w:p>
          <w:p w14:paraId="628F3170" w14:textId="77777777" w:rsidR="002A771A" w:rsidRPr="009042C4" w:rsidRDefault="002A771A" w:rsidP="00FD132D">
            <w:pPr>
              <w:rPr>
                <w:rFonts w:cstheme="minorHAnsi"/>
                <w:sz w:val="16"/>
                <w:szCs w:val="16"/>
              </w:rPr>
            </w:pPr>
            <w:r w:rsidRPr="009042C4">
              <w:rPr>
                <w:rFonts w:cstheme="minorHAnsi"/>
                <w:sz w:val="16"/>
                <w:szCs w:val="16"/>
              </w:rPr>
              <w:t xml:space="preserve">- zapora </w:t>
            </w:r>
            <w:proofErr w:type="spellStart"/>
            <w:r w:rsidRPr="009042C4">
              <w:rPr>
                <w:rFonts w:cstheme="minorHAnsi"/>
                <w:sz w:val="16"/>
                <w:szCs w:val="16"/>
              </w:rPr>
              <w:t>kapilana</w:t>
            </w:r>
            <w:proofErr w:type="spellEnd"/>
            <w:r w:rsidRPr="009042C4">
              <w:rPr>
                <w:rFonts w:cstheme="minorHAnsi"/>
                <w:sz w:val="16"/>
                <w:szCs w:val="16"/>
              </w:rPr>
              <w:t xml:space="preserve"> wbudowana w lampę</w:t>
            </w:r>
          </w:p>
          <w:p w14:paraId="2A687B24" w14:textId="77777777" w:rsidR="002A771A" w:rsidRPr="009042C4" w:rsidRDefault="002A771A" w:rsidP="00FD132D">
            <w:pPr>
              <w:rPr>
                <w:rFonts w:cstheme="minorHAnsi"/>
                <w:sz w:val="16"/>
                <w:szCs w:val="16"/>
              </w:rPr>
            </w:pPr>
          </w:p>
          <w:p w14:paraId="0548EBAC" w14:textId="77777777" w:rsidR="002A771A" w:rsidRPr="009042C4" w:rsidRDefault="002A771A" w:rsidP="00FD132D">
            <w:pPr>
              <w:rPr>
                <w:rFonts w:cstheme="minorHAnsi"/>
                <w:sz w:val="16"/>
                <w:szCs w:val="16"/>
              </w:rPr>
            </w:pPr>
            <w:r w:rsidRPr="009042C4">
              <w:rPr>
                <w:rFonts w:cstheme="minorHAnsi"/>
                <w:sz w:val="16"/>
                <w:szCs w:val="16"/>
              </w:rPr>
              <w:t>- techniczna możliwość wymiany samego modułu LED</w:t>
            </w:r>
          </w:p>
          <w:p w14:paraId="5985E5EC" w14:textId="77777777" w:rsidR="002A771A" w:rsidRPr="009042C4" w:rsidRDefault="002A771A" w:rsidP="00FD132D">
            <w:pPr>
              <w:rPr>
                <w:rFonts w:cstheme="minorHAnsi"/>
                <w:sz w:val="16"/>
                <w:szCs w:val="16"/>
              </w:rPr>
            </w:pPr>
          </w:p>
          <w:p w14:paraId="00D270AB" w14:textId="77777777" w:rsidR="002A771A" w:rsidRPr="009042C4" w:rsidRDefault="002A771A" w:rsidP="00FD132D">
            <w:pPr>
              <w:rPr>
                <w:rFonts w:cstheme="minorHAnsi"/>
                <w:sz w:val="16"/>
                <w:szCs w:val="16"/>
              </w:rPr>
            </w:pPr>
            <w:r w:rsidRPr="009042C4">
              <w:rPr>
                <w:rFonts w:cstheme="minorHAnsi"/>
                <w:sz w:val="16"/>
                <w:szCs w:val="16"/>
              </w:rPr>
              <w:t>- bez kołkowy system montażu realizowany od góry lampy bez konieczności demontażu płyty</w:t>
            </w:r>
          </w:p>
          <w:p w14:paraId="2439131C" w14:textId="77777777" w:rsidR="002A771A" w:rsidRPr="009042C4" w:rsidRDefault="002A771A" w:rsidP="00FD132D">
            <w:pPr>
              <w:rPr>
                <w:rFonts w:cstheme="minorHAnsi"/>
                <w:sz w:val="16"/>
                <w:szCs w:val="16"/>
              </w:rPr>
            </w:pPr>
          </w:p>
          <w:p w14:paraId="3C9EDB7C" w14:textId="77777777" w:rsidR="002A771A" w:rsidRPr="009042C4" w:rsidRDefault="002A771A" w:rsidP="00FD132D">
            <w:pPr>
              <w:rPr>
                <w:rFonts w:cstheme="minorHAnsi"/>
                <w:sz w:val="16"/>
                <w:szCs w:val="16"/>
              </w:rPr>
            </w:pPr>
            <w:r w:rsidRPr="009042C4">
              <w:rPr>
                <w:rFonts w:cstheme="minorHAnsi"/>
                <w:sz w:val="16"/>
                <w:szCs w:val="16"/>
              </w:rPr>
              <w:t>- sterowanie poprzez bezpośredni protokół DMX</w:t>
            </w:r>
          </w:p>
          <w:p w14:paraId="3556FFDF" w14:textId="77777777" w:rsidR="002A771A" w:rsidRPr="009042C4" w:rsidRDefault="002A771A" w:rsidP="00FD132D">
            <w:pPr>
              <w:rPr>
                <w:rFonts w:cstheme="minorHAnsi"/>
                <w:sz w:val="16"/>
                <w:szCs w:val="16"/>
              </w:rPr>
            </w:pPr>
          </w:p>
          <w:p w14:paraId="65A2EBAC" w14:textId="77777777" w:rsidR="002A771A" w:rsidRPr="009042C4" w:rsidRDefault="002A771A" w:rsidP="00FD132D">
            <w:pPr>
              <w:rPr>
                <w:rFonts w:cstheme="minorHAnsi"/>
                <w:sz w:val="16"/>
                <w:szCs w:val="16"/>
              </w:rPr>
            </w:pPr>
            <w:r w:rsidRPr="009042C4">
              <w:rPr>
                <w:rFonts w:cstheme="minorHAnsi"/>
                <w:sz w:val="16"/>
                <w:szCs w:val="16"/>
              </w:rPr>
              <w:t>- podłączenie lampy poprzez hermetyczne podwodne złącza kablowe</w:t>
            </w:r>
          </w:p>
          <w:p w14:paraId="36380146" w14:textId="77777777" w:rsidR="002A771A" w:rsidRPr="009042C4" w:rsidRDefault="002A771A" w:rsidP="00FD132D">
            <w:pPr>
              <w:rPr>
                <w:rFonts w:cstheme="minorHAnsi"/>
                <w:sz w:val="16"/>
                <w:szCs w:val="16"/>
              </w:rPr>
            </w:pPr>
          </w:p>
          <w:p w14:paraId="1D95A177" w14:textId="77777777" w:rsidR="002A771A" w:rsidRPr="009042C4" w:rsidRDefault="002A771A" w:rsidP="00FD132D">
            <w:pPr>
              <w:rPr>
                <w:rFonts w:cstheme="minorHAnsi"/>
                <w:sz w:val="16"/>
                <w:szCs w:val="16"/>
              </w:rPr>
            </w:pPr>
            <w:r w:rsidRPr="009042C4">
              <w:rPr>
                <w:rFonts w:cstheme="minorHAnsi"/>
                <w:sz w:val="16"/>
                <w:szCs w:val="16"/>
              </w:rPr>
              <w:t>- materiał lampy stal nierdzewna nie niższa 304</w:t>
            </w:r>
          </w:p>
          <w:p w14:paraId="10600D34" w14:textId="77777777" w:rsidR="002A771A" w:rsidRPr="009042C4" w:rsidRDefault="002A771A" w:rsidP="00FD132D">
            <w:pPr>
              <w:rPr>
                <w:rFonts w:cstheme="minorHAnsi"/>
                <w:sz w:val="16"/>
                <w:szCs w:val="16"/>
              </w:rPr>
            </w:pPr>
          </w:p>
          <w:p w14:paraId="4FE7357E" w14:textId="77777777" w:rsidR="002A771A" w:rsidRPr="009042C4" w:rsidRDefault="002A771A" w:rsidP="00FD132D">
            <w:pPr>
              <w:rPr>
                <w:rFonts w:cstheme="minorHAnsi"/>
                <w:sz w:val="16"/>
                <w:szCs w:val="16"/>
              </w:rPr>
            </w:pPr>
            <w:r w:rsidRPr="009042C4">
              <w:rPr>
                <w:rFonts w:cstheme="minorHAnsi"/>
                <w:sz w:val="16"/>
                <w:szCs w:val="16"/>
              </w:rPr>
              <w:t>- światło RGB</w:t>
            </w:r>
          </w:p>
          <w:p w14:paraId="73FC060D" w14:textId="77777777" w:rsidR="002A771A" w:rsidRPr="009042C4" w:rsidRDefault="002A771A" w:rsidP="00FD132D">
            <w:pPr>
              <w:rPr>
                <w:rFonts w:cstheme="minorHAnsi"/>
                <w:sz w:val="16"/>
                <w:szCs w:val="16"/>
              </w:rPr>
            </w:pPr>
          </w:p>
        </w:tc>
        <w:tc>
          <w:tcPr>
            <w:tcW w:w="1045" w:type="dxa"/>
          </w:tcPr>
          <w:p w14:paraId="2681146A" w14:textId="77777777" w:rsidR="002A771A" w:rsidRPr="009042C4" w:rsidRDefault="002A771A" w:rsidP="00FD132D">
            <w:pPr>
              <w:jc w:val="center"/>
              <w:rPr>
                <w:rFonts w:cstheme="minorHAnsi"/>
                <w:sz w:val="16"/>
                <w:szCs w:val="16"/>
              </w:rPr>
            </w:pPr>
          </w:p>
          <w:p w14:paraId="40F8EB5E" w14:textId="77777777" w:rsidR="002A771A" w:rsidRPr="009042C4" w:rsidRDefault="002A771A" w:rsidP="00FD132D">
            <w:pPr>
              <w:jc w:val="center"/>
              <w:rPr>
                <w:rFonts w:cstheme="minorHAnsi"/>
                <w:sz w:val="16"/>
                <w:szCs w:val="16"/>
              </w:rPr>
            </w:pPr>
            <w:r w:rsidRPr="009042C4">
              <w:rPr>
                <w:rFonts w:cstheme="minorHAnsi"/>
                <w:sz w:val="16"/>
                <w:szCs w:val="16"/>
              </w:rPr>
              <w:t xml:space="preserve">6 </w:t>
            </w:r>
            <w:proofErr w:type="spellStart"/>
            <w:r w:rsidRPr="009042C4">
              <w:rPr>
                <w:rFonts w:cstheme="minorHAnsi"/>
                <w:sz w:val="16"/>
                <w:szCs w:val="16"/>
              </w:rPr>
              <w:t>kpl</w:t>
            </w:r>
            <w:proofErr w:type="spellEnd"/>
            <w:r w:rsidRPr="009042C4">
              <w:rPr>
                <w:rFonts w:cstheme="minorHAnsi"/>
                <w:sz w:val="16"/>
                <w:szCs w:val="16"/>
              </w:rPr>
              <w:t>.</w:t>
            </w:r>
          </w:p>
        </w:tc>
      </w:tr>
      <w:tr w:rsidR="002A771A" w:rsidRPr="009042C4" w14:paraId="4ADF1DCE" w14:textId="77777777" w:rsidTr="002A771A">
        <w:tc>
          <w:tcPr>
            <w:tcW w:w="452" w:type="dxa"/>
          </w:tcPr>
          <w:p w14:paraId="10FAB65F"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7D330C8F"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 xml:space="preserve">OPRAWA OŚWIETLENIOWA LED DMX RDM – światło RGB </w:t>
            </w:r>
          </w:p>
          <w:p w14:paraId="2A75D70A" w14:textId="77777777" w:rsidR="002A771A" w:rsidRPr="009042C4" w:rsidRDefault="002A771A" w:rsidP="00FD132D">
            <w:pPr>
              <w:tabs>
                <w:tab w:val="left" w:pos="666"/>
              </w:tabs>
              <w:rPr>
                <w:rFonts w:cstheme="minorHAnsi"/>
                <w:b/>
                <w:sz w:val="16"/>
                <w:szCs w:val="16"/>
              </w:rPr>
            </w:pPr>
          </w:p>
          <w:p w14:paraId="05C775AD"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Wymagane parametry techniczne urządzenia:</w:t>
            </w:r>
          </w:p>
          <w:p w14:paraId="4FFA158F" w14:textId="77777777" w:rsidR="002A771A" w:rsidRPr="009042C4" w:rsidRDefault="002A771A" w:rsidP="00FD132D">
            <w:pPr>
              <w:tabs>
                <w:tab w:val="left" w:pos="666"/>
              </w:tabs>
              <w:rPr>
                <w:rFonts w:cstheme="minorHAnsi"/>
                <w:sz w:val="16"/>
                <w:szCs w:val="16"/>
              </w:rPr>
            </w:pPr>
            <w:r w:rsidRPr="009042C4">
              <w:rPr>
                <w:rFonts w:cstheme="minorHAnsi"/>
                <w:sz w:val="16"/>
                <w:szCs w:val="16"/>
              </w:rPr>
              <w:t>- wersja posadzkowa</w:t>
            </w:r>
          </w:p>
          <w:p w14:paraId="4819F321" w14:textId="77777777" w:rsidR="002A771A" w:rsidRPr="009042C4" w:rsidRDefault="002A771A" w:rsidP="00FD132D">
            <w:pPr>
              <w:tabs>
                <w:tab w:val="left" w:pos="666"/>
              </w:tabs>
              <w:rPr>
                <w:rFonts w:cstheme="minorHAnsi"/>
                <w:sz w:val="16"/>
                <w:szCs w:val="16"/>
              </w:rPr>
            </w:pPr>
            <w:r w:rsidRPr="009042C4">
              <w:rPr>
                <w:rFonts w:cstheme="minorHAnsi"/>
                <w:sz w:val="16"/>
                <w:szCs w:val="16"/>
              </w:rPr>
              <w:t>- napięcie: 24VDC;</w:t>
            </w:r>
          </w:p>
          <w:p w14:paraId="26910D36" w14:textId="77777777" w:rsidR="002A771A" w:rsidRPr="009042C4" w:rsidRDefault="002A771A" w:rsidP="00FD132D">
            <w:pPr>
              <w:tabs>
                <w:tab w:val="left" w:pos="666"/>
              </w:tabs>
              <w:rPr>
                <w:rFonts w:cstheme="minorHAnsi"/>
                <w:sz w:val="16"/>
                <w:szCs w:val="16"/>
              </w:rPr>
            </w:pPr>
            <w:r w:rsidRPr="009042C4">
              <w:rPr>
                <w:rFonts w:cstheme="minorHAnsi"/>
                <w:sz w:val="16"/>
                <w:szCs w:val="16"/>
              </w:rPr>
              <w:t>- moc: nie większa niż 18W;</w:t>
            </w:r>
          </w:p>
          <w:p w14:paraId="25B48A64" w14:textId="77777777" w:rsidR="002A771A" w:rsidRPr="009042C4" w:rsidRDefault="002A771A" w:rsidP="00FD132D">
            <w:pPr>
              <w:tabs>
                <w:tab w:val="left" w:pos="666"/>
              </w:tabs>
              <w:rPr>
                <w:rFonts w:cstheme="minorHAnsi"/>
                <w:sz w:val="16"/>
                <w:szCs w:val="16"/>
              </w:rPr>
            </w:pPr>
            <w:r w:rsidRPr="009042C4">
              <w:rPr>
                <w:rFonts w:cstheme="minorHAnsi"/>
                <w:sz w:val="16"/>
                <w:szCs w:val="16"/>
              </w:rPr>
              <w:t>- soczewka o kącie: 19 stopni:</w:t>
            </w:r>
          </w:p>
          <w:p w14:paraId="1A2DD388" w14:textId="77777777" w:rsidR="002A771A" w:rsidRPr="009042C4" w:rsidRDefault="002A771A" w:rsidP="00FD132D">
            <w:pPr>
              <w:tabs>
                <w:tab w:val="left" w:pos="666"/>
              </w:tabs>
              <w:rPr>
                <w:rFonts w:cstheme="minorHAnsi"/>
                <w:sz w:val="16"/>
                <w:szCs w:val="16"/>
              </w:rPr>
            </w:pPr>
            <w:r w:rsidRPr="009042C4">
              <w:rPr>
                <w:rFonts w:cstheme="minorHAnsi"/>
                <w:sz w:val="16"/>
                <w:szCs w:val="16"/>
              </w:rPr>
              <w:t>- kolor: RGB;</w:t>
            </w:r>
          </w:p>
          <w:p w14:paraId="6B18BA88" w14:textId="77777777" w:rsidR="002A771A" w:rsidRPr="009042C4" w:rsidRDefault="002A771A" w:rsidP="00FD132D">
            <w:pPr>
              <w:tabs>
                <w:tab w:val="left" w:pos="666"/>
              </w:tabs>
              <w:rPr>
                <w:rFonts w:cstheme="minorHAnsi"/>
                <w:sz w:val="16"/>
                <w:szCs w:val="16"/>
              </w:rPr>
            </w:pPr>
            <w:r w:rsidRPr="009042C4">
              <w:rPr>
                <w:rFonts w:cstheme="minorHAnsi"/>
                <w:sz w:val="16"/>
                <w:szCs w:val="16"/>
              </w:rPr>
              <w:t>- wymagana ilość diod: 9 szt. (czerwone 3 szt., zielone 3 szt., niebieskie 3 szt.)</w:t>
            </w:r>
          </w:p>
          <w:p w14:paraId="2EB8E11A" w14:textId="77777777" w:rsidR="002A771A" w:rsidRPr="009042C4" w:rsidRDefault="002A771A" w:rsidP="00FD132D">
            <w:pPr>
              <w:tabs>
                <w:tab w:val="left" w:pos="666"/>
              </w:tabs>
              <w:rPr>
                <w:rFonts w:cstheme="minorHAnsi"/>
                <w:sz w:val="16"/>
                <w:szCs w:val="16"/>
              </w:rPr>
            </w:pPr>
            <w:r w:rsidRPr="009042C4">
              <w:rPr>
                <w:rFonts w:cstheme="minorHAnsi"/>
                <w:sz w:val="16"/>
                <w:szCs w:val="16"/>
              </w:rPr>
              <w:t>- rodzaj przyłącza: hermetyczne podwodne złącze kablowe;</w:t>
            </w:r>
          </w:p>
          <w:p w14:paraId="05A0794B" w14:textId="77777777" w:rsidR="002A771A" w:rsidRPr="009042C4" w:rsidRDefault="002A771A" w:rsidP="00FD132D">
            <w:pPr>
              <w:tabs>
                <w:tab w:val="left" w:pos="666"/>
              </w:tabs>
              <w:rPr>
                <w:rFonts w:cstheme="minorHAnsi"/>
                <w:noProof/>
                <w:sz w:val="16"/>
                <w:szCs w:val="16"/>
                <w:lang w:eastAsia="pl-PL"/>
              </w:rPr>
            </w:pPr>
            <w:r w:rsidRPr="009042C4">
              <w:rPr>
                <w:rFonts w:cstheme="minorHAnsi"/>
                <w:sz w:val="16"/>
                <w:szCs w:val="16"/>
              </w:rPr>
              <w:t>- m</w:t>
            </w:r>
            <w:r w:rsidRPr="009042C4">
              <w:rPr>
                <w:rFonts w:cstheme="minorHAnsi"/>
                <w:noProof/>
                <w:sz w:val="16"/>
                <w:szCs w:val="16"/>
                <w:lang w:eastAsia="pl-PL"/>
              </w:rPr>
              <w:t>ateriał: stal nierdzewna 304, polerowana;</w:t>
            </w:r>
          </w:p>
          <w:p w14:paraId="7859D35C"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strumień świetlny: min. 657 lumenów;</w:t>
            </w:r>
          </w:p>
          <w:p w14:paraId="290E7B91"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stopień ochrony: IP68;</w:t>
            </w:r>
          </w:p>
          <w:p w14:paraId="2BA728FE"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wysokość (bez dławika): 36 mm;</w:t>
            </w:r>
          </w:p>
          <w:p w14:paraId="46DC5E68"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wysokość (z dławikiem): 63 mm;</w:t>
            </w:r>
          </w:p>
          <w:p w14:paraId="0F1E9639"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średnica: 200 mm;</w:t>
            </w:r>
          </w:p>
          <w:p w14:paraId="2375C567" w14:textId="77777777" w:rsidR="002A771A" w:rsidRPr="009042C4" w:rsidRDefault="002A771A" w:rsidP="00FD132D">
            <w:pPr>
              <w:rPr>
                <w:rFonts w:cstheme="minorHAnsi"/>
                <w:color w:val="000000"/>
                <w:sz w:val="16"/>
                <w:szCs w:val="16"/>
              </w:rPr>
            </w:pPr>
            <w:r w:rsidRPr="009042C4">
              <w:rPr>
                <w:rFonts w:cstheme="minorHAnsi"/>
                <w:noProof/>
                <w:sz w:val="16"/>
                <w:szCs w:val="16"/>
                <w:lang w:eastAsia="pl-PL"/>
              </w:rPr>
              <w:t>- szkło hartowane o podwyższonej wytrzymałości na uderzenia</w:t>
            </w:r>
            <w:r w:rsidRPr="009042C4">
              <w:rPr>
                <w:rFonts w:cstheme="minorHAnsi"/>
                <w:color w:val="000000"/>
                <w:sz w:val="16"/>
                <w:szCs w:val="16"/>
              </w:rPr>
              <w:t xml:space="preserve"> charakteryzujące się gładką i równa powierzchnia, bez wystających krawędzi sprzyjających gromadzeniu się zanieczyszczeń – nie dopuszcza się oprawy w której szkło jest zagłębione względem konstrukcji – konstrukcja lampy zapewnia swobodny spływ wody i zanieczyszczeń z oprawy;</w:t>
            </w:r>
          </w:p>
          <w:p w14:paraId="7822B8D6"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ultra – kompaktowa konstrukcja;</w:t>
            </w:r>
          </w:p>
          <w:p w14:paraId="6719E153"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zaprojektowana do bezpiecznego chodzenia po górnej powierzchnii;</w:t>
            </w:r>
          </w:p>
          <w:p w14:paraId="66E62975"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wpuszczana w posadzkę (bezpotknięciowa);</w:t>
            </w:r>
          </w:p>
          <w:p w14:paraId="26D15475"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oprawa w litej obudowie ze stali nierdzewnej;</w:t>
            </w:r>
          </w:p>
          <w:p w14:paraId="47A1D602"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kaskadowe zabezpieczenie termiczne;</w:t>
            </w:r>
          </w:p>
          <w:p w14:paraId="269BEBD6"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wysoka odporność na uszkodzenia mechaniczne;</w:t>
            </w:r>
          </w:p>
          <w:p w14:paraId="46B333CE"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prosta i szybka instalacja;</w:t>
            </w:r>
          </w:p>
          <w:p w14:paraId="63D72F1D" w14:textId="77777777" w:rsidR="002A771A" w:rsidRPr="009042C4" w:rsidRDefault="002A771A" w:rsidP="00FD132D">
            <w:pPr>
              <w:rPr>
                <w:rFonts w:cstheme="minorHAnsi"/>
                <w:noProof/>
                <w:sz w:val="16"/>
                <w:szCs w:val="16"/>
                <w:lang w:eastAsia="pl-PL"/>
              </w:rPr>
            </w:pPr>
          </w:p>
          <w:p w14:paraId="51375E1A" w14:textId="77777777" w:rsidR="002A771A" w:rsidRPr="009042C4" w:rsidRDefault="002A771A" w:rsidP="00FD132D">
            <w:pPr>
              <w:tabs>
                <w:tab w:val="left" w:pos="666"/>
              </w:tabs>
              <w:jc w:val="center"/>
              <w:rPr>
                <w:rFonts w:cstheme="minorHAnsi"/>
                <w:sz w:val="16"/>
                <w:szCs w:val="16"/>
              </w:rPr>
            </w:pPr>
            <w:r w:rsidRPr="009042C4">
              <w:rPr>
                <w:rFonts w:cstheme="minorHAnsi"/>
                <w:noProof/>
                <w:sz w:val="16"/>
                <w:szCs w:val="16"/>
                <w:lang w:eastAsia="pl-PL"/>
              </w:rPr>
              <w:drawing>
                <wp:inline distT="0" distB="0" distL="0" distR="0" wp14:anchorId="5E5FEFF1" wp14:editId="2184DFF9">
                  <wp:extent cx="1543507" cy="1394979"/>
                  <wp:effectExtent l="0" t="0" r="0" b="0"/>
                  <wp:docPr id="204" name="Obraz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BEBA8EAE-BF5A-486C-A8C5-ECC9F3942E4B}">
                                <a14:imgProps xmlns:a14="http://schemas.microsoft.com/office/drawing/2010/main">
                                  <a14:imgLayer r:embed="rId30">
                                    <a14:imgEffect>
                                      <a14:backgroundRemoval t="0" b="100000" l="0" r="99623">
                                        <a14:foregroundMark x1="87170" y1="32985" x2="87170" y2="35491"/>
                                        <a14:foregroundMark x1="87170" y1="39457" x2="87170" y2="39457"/>
                                        <a14:backgroundMark x1="14340" y1="10647" x2="14340" y2="10647"/>
                                        <a14:backgroundMark x1="9434" y1="16910" x2="19434" y2="10856"/>
                                        <a14:backgroundMark x1="5094" y1="5846" x2="26604" y2="3132"/>
                                        <a14:backgroundMark x1="2075" y1="52818" x2="943" y2="90605"/>
                                        <a14:backgroundMark x1="21887" y1="82672" x2="21887" y2="82672"/>
                                        <a14:backgroundMark x1="16792" y1="39875" x2="16792" y2="39875"/>
                                        <a14:backgroundMark x1="73585" y1="92276" x2="71132" y2="92902"/>
                                        <a14:backgroundMark x1="75283" y1="91232" x2="75283" y2="91232"/>
                                        <a14:backgroundMark x1="80377" y1="89144" x2="81698" y2="87891"/>
                                        <a14:backgroundMark x1="84906" y1="87683" x2="88113" y2="86221"/>
                                        <a14:backgroundMark x1="78302" y1="82672" x2="78302" y2="82672"/>
                                        <a14:backgroundMark x1="74906" y1="82672" x2="74906" y2="82672"/>
                                        <a14:backgroundMark x1="76415" y1="82255" x2="81698" y2="82046"/>
                                      </a14:backgroundRemoval>
                                    </a14:imgEffect>
                                    <a14:imgEffect>
                                      <a14:sharpenSoften amount="50000"/>
                                    </a14:imgEffect>
                                    <a14:imgEffect>
                                      <a14:brightnessContrast bright="20000"/>
                                    </a14:imgEffect>
                                  </a14:imgLayer>
                                </a14:imgProps>
                              </a:ext>
                            </a:extLst>
                          </a:blip>
                          <a:stretch>
                            <a:fillRect/>
                          </a:stretch>
                        </pic:blipFill>
                        <pic:spPr>
                          <a:xfrm>
                            <a:off x="0" y="0"/>
                            <a:ext cx="1579605" cy="1427603"/>
                          </a:xfrm>
                          <a:prstGeom prst="rect">
                            <a:avLst/>
                          </a:prstGeom>
                        </pic:spPr>
                      </pic:pic>
                    </a:graphicData>
                  </a:graphic>
                </wp:inline>
              </w:drawing>
            </w:r>
          </w:p>
          <w:p w14:paraId="5421DADE" w14:textId="77777777" w:rsidR="002A771A" w:rsidRPr="009042C4" w:rsidRDefault="002A771A" w:rsidP="00FD132D">
            <w:pPr>
              <w:tabs>
                <w:tab w:val="left" w:pos="666"/>
              </w:tabs>
              <w:rPr>
                <w:rFonts w:cstheme="minorHAnsi"/>
                <w:b/>
                <w:sz w:val="16"/>
                <w:szCs w:val="16"/>
              </w:rPr>
            </w:pPr>
          </w:p>
          <w:p w14:paraId="31D6652B" w14:textId="77777777" w:rsidR="002A771A" w:rsidRPr="009042C4" w:rsidRDefault="002A771A" w:rsidP="00FD132D">
            <w:pPr>
              <w:tabs>
                <w:tab w:val="left" w:pos="666"/>
              </w:tabs>
              <w:rPr>
                <w:rFonts w:cstheme="minorHAnsi"/>
                <w:b/>
                <w:i/>
                <w:sz w:val="16"/>
                <w:szCs w:val="16"/>
              </w:rPr>
            </w:pPr>
            <w:r w:rsidRPr="009042C4">
              <w:rPr>
                <w:rFonts w:cstheme="minorHAnsi"/>
                <w:b/>
                <w:i/>
                <w:sz w:val="16"/>
                <w:szCs w:val="16"/>
              </w:rPr>
              <w:t>Minimalne cechy szczególne oprawy oświetleniowej poprawiające funkcjonalność i żywotność:</w:t>
            </w:r>
          </w:p>
          <w:p w14:paraId="08F3F964" w14:textId="77777777" w:rsidR="002A771A" w:rsidRPr="009042C4" w:rsidRDefault="002A771A" w:rsidP="00FD132D">
            <w:pPr>
              <w:tabs>
                <w:tab w:val="left" w:pos="666"/>
              </w:tabs>
              <w:rPr>
                <w:rFonts w:cstheme="minorHAnsi"/>
                <w:i/>
                <w:sz w:val="16"/>
                <w:szCs w:val="16"/>
              </w:rPr>
            </w:pPr>
            <w:r w:rsidRPr="009042C4">
              <w:rPr>
                <w:rFonts w:cstheme="minorHAnsi"/>
                <w:i/>
                <w:sz w:val="16"/>
                <w:szCs w:val="16"/>
              </w:rPr>
              <w:t xml:space="preserve">- wbudowana system </w:t>
            </w:r>
            <w:r w:rsidRPr="009042C4">
              <w:rPr>
                <w:rFonts w:cstheme="minorHAnsi"/>
                <w:b/>
                <w:i/>
                <w:sz w:val="16"/>
                <w:szCs w:val="16"/>
              </w:rPr>
              <w:t>DROP STOP</w:t>
            </w:r>
            <w:r w:rsidRPr="009042C4">
              <w:rPr>
                <w:rFonts w:cstheme="minorHAnsi"/>
                <w:i/>
                <w:sz w:val="16"/>
                <w:szCs w:val="16"/>
              </w:rPr>
              <w:t xml:space="preserve"> zabezpieczający lampę przed podciąganiem kapilarnym wody do wnętrza lampy – zjawiska które niszczy lampę od wewnątrz:</w:t>
            </w:r>
          </w:p>
          <w:p w14:paraId="12B331D8" w14:textId="77777777" w:rsidR="002A771A" w:rsidRPr="009042C4" w:rsidRDefault="002A771A" w:rsidP="00FD132D">
            <w:pPr>
              <w:tabs>
                <w:tab w:val="left" w:pos="666"/>
              </w:tabs>
              <w:rPr>
                <w:rFonts w:cstheme="minorHAnsi"/>
                <w:b/>
                <w:i/>
                <w:color w:val="FF0000"/>
                <w:sz w:val="16"/>
                <w:szCs w:val="16"/>
              </w:rPr>
            </w:pPr>
            <w:r w:rsidRPr="009042C4">
              <w:rPr>
                <w:rFonts w:cstheme="minorHAnsi"/>
                <w:i/>
                <w:sz w:val="16"/>
                <w:szCs w:val="16"/>
              </w:rPr>
              <w:t xml:space="preserve">- wbudowany układ montażu lampy do posadzki granitowej bez użycia śrub i kołków rozporowych. </w:t>
            </w:r>
            <w:r w:rsidRPr="009042C4">
              <w:rPr>
                <w:rFonts w:cstheme="minorHAnsi"/>
                <w:b/>
                <w:i/>
                <w:color w:val="FF0000"/>
                <w:sz w:val="16"/>
                <w:szCs w:val="16"/>
              </w:rPr>
              <w:t>Konstrukcja lampy musi zapewniać montaż lampy bez użycia kołków rozporowych do grubości płyty posadzkowej fontanny wynoszącej nie mniej niż 12 cm.</w:t>
            </w:r>
          </w:p>
          <w:p w14:paraId="7F8BEE00" w14:textId="77777777" w:rsidR="002A771A" w:rsidRPr="009042C4" w:rsidRDefault="002A771A" w:rsidP="00FD132D">
            <w:pPr>
              <w:tabs>
                <w:tab w:val="left" w:pos="666"/>
              </w:tabs>
              <w:rPr>
                <w:rFonts w:cstheme="minorHAnsi"/>
                <w:b/>
                <w:sz w:val="16"/>
                <w:szCs w:val="16"/>
              </w:rPr>
            </w:pPr>
          </w:p>
          <w:p w14:paraId="36368198" w14:textId="77777777" w:rsidR="002A771A" w:rsidRPr="009042C4" w:rsidRDefault="002A771A" w:rsidP="00FD132D">
            <w:pPr>
              <w:tabs>
                <w:tab w:val="left" w:pos="666"/>
              </w:tabs>
              <w:rPr>
                <w:rFonts w:cstheme="minorHAnsi"/>
                <w:sz w:val="16"/>
                <w:szCs w:val="16"/>
              </w:rPr>
            </w:pPr>
          </w:p>
          <w:p w14:paraId="641666FA"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Sterowanie:</w:t>
            </w:r>
          </w:p>
          <w:p w14:paraId="4A797EF4" w14:textId="77777777" w:rsidR="002A771A" w:rsidRPr="009042C4" w:rsidRDefault="002A771A" w:rsidP="00FD132D">
            <w:pPr>
              <w:tabs>
                <w:tab w:val="left" w:pos="666"/>
              </w:tabs>
              <w:rPr>
                <w:rFonts w:cstheme="minorHAnsi"/>
                <w:sz w:val="16"/>
                <w:szCs w:val="16"/>
              </w:rPr>
            </w:pPr>
            <w:r w:rsidRPr="009042C4">
              <w:rPr>
                <w:rFonts w:cstheme="minorHAnsi"/>
                <w:sz w:val="16"/>
                <w:szCs w:val="16"/>
              </w:rPr>
              <w:t>Profesjonalny system DMX RDM umożliwiający sterowanie, programowanie i odczytywanie następujących funkcji:</w:t>
            </w:r>
          </w:p>
          <w:p w14:paraId="32083354" w14:textId="77777777" w:rsidR="002A771A" w:rsidRPr="009042C4" w:rsidRDefault="002A771A" w:rsidP="00FD132D">
            <w:pPr>
              <w:tabs>
                <w:tab w:val="left" w:pos="666"/>
              </w:tabs>
              <w:rPr>
                <w:rFonts w:cstheme="minorHAnsi"/>
                <w:sz w:val="16"/>
                <w:szCs w:val="16"/>
              </w:rPr>
            </w:pPr>
            <w:r w:rsidRPr="009042C4">
              <w:rPr>
                <w:rFonts w:cstheme="minorHAnsi"/>
                <w:sz w:val="16"/>
                <w:szCs w:val="16"/>
              </w:rPr>
              <w:t>- programowanie mocy lampy w następujących zakresach: 4,5W, 9W, 18W;</w:t>
            </w:r>
          </w:p>
          <w:p w14:paraId="7FA5EB70" w14:textId="77777777" w:rsidR="002A771A" w:rsidRPr="009042C4" w:rsidRDefault="002A771A" w:rsidP="00FD132D">
            <w:pPr>
              <w:tabs>
                <w:tab w:val="left" w:pos="666"/>
              </w:tabs>
              <w:rPr>
                <w:rFonts w:cstheme="minorHAnsi"/>
                <w:sz w:val="16"/>
                <w:szCs w:val="16"/>
              </w:rPr>
            </w:pPr>
            <w:r w:rsidRPr="009042C4">
              <w:rPr>
                <w:rFonts w:cstheme="minorHAnsi"/>
                <w:sz w:val="16"/>
                <w:szCs w:val="16"/>
              </w:rPr>
              <w:t>- kontrolowanie i rejestrowanie temperatury modułu LED;</w:t>
            </w:r>
          </w:p>
          <w:p w14:paraId="1B46244C" w14:textId="77777777" w:rsidR="002A771A" w:rsidRPr="009042C4" w:rsidRDefault="002A771A" w:rsidP="00FD132D">
            <w:pPr>
              <w:tabs>
                <w:tab w:val="left" w:pos="666"/>
              </w:tabs>
              <w:rPr>
                <w:rFonts w:cstheme="minorHAnsi"/>
                <w:sz w:val="16"/>
                <w:szCs w:val="16"/>
              </w:rPr>
            </w:pPr>
            <w:r w:rsidRPr="009042C4">
              <w:rPr>
                <w:rFonts w:cstheme="minorHAnsi"/>
                <w:sz w:val="16"/>
                <w:szCs w:val="16"/>
              </w:rPr>
              <w:t>- chwilowy odczyt temperatury modułu;</w:t>
            </w:r>
          </w:p>
          <w:p w14:paraId="6CEB2DC8" w14:textId="77777777" w:rsidR="002A771A" w:rsidRPr="009042C4" w:rsidRDefault="002A771A" w:rsidP="00FD132D">
            <w:pPr>
              <w:tabs>
                <w:tab w:val="left" w:pos="666"/>
              </w:tabs>
              <w:rPr>
                <w:rFonts w:cstheme="minorHAnsi"/>
                <w:sz w:val="16"/>
                <w:szCs w:val="16"/>
              </w:rPr>
            </w:pPr>
            <w:r w:rsidRPr="009042C4">
              <w:rPr>
                <w:rFonts w:cstheme="minorHAnsi"/>
                <w:sz w:val="16"/>
                <w:szCs w:val="16"/>
              </w:rPr>
              <w:t>- odczyt najwyższej zarejestrowanej temperatury modułu;</w:t>
            </w:r>
          </w:p>
          <w:p w14:paraId="15483803" w14:textId="77777777" w:rsidR="002A771A" w:rsidRPr="009042C4" w:rsidRDefault="002A771A" w:rsidP="00FD132D">
            <w:pPr>
              <w:tabs>
                <w:tab w:val="left" w:pos="666"/>
              </w:tabs>
              <w:rPr>
                <w:rFonts w:cstheme="minorHAnsi"/>
                <w:sz w:val="16"/>
                <w:szCs w:val="16"/>
              </w:rPr>
            </w:pPr>
            <w:r w:rsidRPr="009042C4">
              <w:rPr>
                <w:rFonts w:cstheme="minorHAnsi"/>
                <w:sz w:val="16"/>
                <w:szCs w:val="16"/>
              </w:rPr>
              <w:t>- układ zgłaszania się lampy w systemie RDM;</w:t>
            </w:r>
          </w:p>
          <w:p w14:paraId="0E99835D" w14:textId="77777777" w:rsidR="002A771A" w:rsidRPr="009042C4" w:rsidRDefault="002A771A" w:rsidP="00FD132D">
            <w:pPr>
              <w:tabs>
                <w:tab w:val="left" w:pos="666"/>
              </w:tabs>
              <w:rPr>
                <w:rFonts w:cstheme="minorHAnsi"/>
                <w:sz w:val="16"/>
                <w:szCs w:val="16"/>
              </w:rPr>
            </w:pPr>
            <w:r w:rsidRPr="009042C4">
              <w:rPr>
                <w:rFonts w:cstheme="minorHAnsi"/>
                <w:sz w:val="16"/>
                <w:szCs w:val="16"/>
              </w:rPr>
              <w:t>- układ monitowania napięcia zasilającego lampy 24VDC i zgłaszania pojawienia się napięcia;</w:t>
            </w:r>
          </w:p>
          <w:p w14:paraId="32514A12" w14:textId="77777777" w:rsidR="002A771A" w:rsidRPr="009042C4" w:rsidRDefault="002A771A" w:rsidP="00FD132D">
            <w:pPr>
              <w:tabs>
                <w:tab w:val="left" w:pos="666"/>
              </w:tabs>
              <w:rPr>
                <w:rFonts w:cstheme="minorHAnsi"/>
                <w:sz w:val="16"/>
                <w:szCs w:val="16"/>
              </w:rPr>
            </w:pPr>
            <w:r w:rsidRPr="009042C4">
              <w:rPr>
                <w:rFonts w:cstheme="minorHAnsi"/>
                <w:sz w:val="16"/>
                <w:szCs w:val="16"/>
              </w:rPr>
              <w:t>- rejestracja ilości godzin pracy modułu LED;</w:t>
            </w:r>
          </w:p>
          <w:p w14:paraId="739372B9" w14:textId="77777777" w:rsidR="002A771A" w:rsidRPr="009042C4" w:rsidRDefault="002A771A" w:rsidP="00FD132D">
            <w:pPr>
              <w:tabs>
                <w:tab w:val="left" w:pos="666"/>
              </w:tabs>
              <w:rPr>
                <w:rFonts w:cstheme="minorHAnsi"/>
                <w:sz w:val="16"/>
                <w:szCs w:val="16"/>
              </w:rPr>
            </w:pPr>
            <w:r w:rsidRPr="009042C4">
              <w:rPr>
                <w:rFonts w:cstheme="minorHAnsi"/>
                <w:sz w:val="16"/>
                <w:szCs w:val="16"/>
              </w:rPr>
              <w:lastRenderedPageBreak/>
              <w:t>- zmianę światła w zakresie 16 mln kolorów poprzez indywidualnie wbudowany układ DMX RDM w każdą oprawę;</w:t>
            </w:r>
          </w:p>
          <w:p w14:paraId="7AA50968" w14:textId="77777777" w:rsidR="002A771A" w:rsidRPr="009042C4" w:rsidRDefault="002A771A" w:rsidP="00FD132D">
            <w:pPr>
              <w:tabs>
                <w:tab w:val="left" w:pos="666"/>
              </w:tabs>
              <w:rPr>
                <w:rFonts w:cstheme="minorHAnsi"/>
                <w:sz w:val="16"/>
                <w:szCs w:val="16"/>
              </w:rPr>
            </w:pPr>
            <w:r w:rsidRPr="009042C4">
              <w:rPr>
                <w:rFonts w:cstheme="minorHAnsi"/>
                <w:sz w:val="16"/>
                <w:szCs w:val="16"/>
              </w:rPr>
              <w:t>- rejestrowanie ilość włączeń oprawy;</w:t>
            </w:r>
          </w:p>
          <w:p w14:paraId="2866D1B2" w14:textId="77777777" w:rsidR="002A771A" w:rsidRPr="009042C4" w:rsidRDefault="002A771A" w:rsidP="00FD132D">
            <w:pPr>
              <w:tabs>
                <w:tab w:val="left" w:pos="666"/>
              </w:tabs>
              <w:rPr>
                <w:rFonts w:cstheme="minorHAnsi"/>
                <w:sz w:val="16"/>
                <w:szCs w:val="16"/>
              </w:rPr>
            </w:pPr>
            <w:r w:rsidRPr="009042C4">
              <w:rPr>
                <w:rFonts w:cstheme="minorHAnsi"/>
                <w:sz w:val="16"/>
                <w:szCs w:val="16"/>
              </w:rPr>
              <w:t>- rejestracja ilości godzin pracy oprawy;</w:t>
            </w:r>
          </w:p>
          <w:p w14:paraId="0B875755" w14:textId="77777777" w:rsidR="002A771A" w:rsidRPr="009042C4" w:rsidRDefault="002A771A" w:rsidP="00FD132D">
            <w:pPr>
              <w:tabs>
                <w:tab w:val="left" w:pos="666"/>
              </w:tabs>
              <w:rPr>
                <w:rFonts w:cstheme="minorHAnsi"/>
                <w:sz w:val="16"/>
                <w:szCs w:val="16"/>
              </w:rPr>
            </w:pPr>
            <w:r w:rsidRPr="009042C4">
              <w:rPr>
                <w:rFonts w:cstheme="minorHAnsi"/>
                <w:sz w:val="16"/>
                <w:szCs w:val="16"/>
              </w:rPr>
              <w:t xml:space="preserve"> - programowanie i odczytywanie indywidualnego numeru kanału DMX oprawy:</w:t>
            </w:r>
          </w:p>
          <w:p w14:paraId="622E1E29" w14:textId="77777777" w:rsidR="002A771A" w:rsidRPr="009042C4" w:rsidRDefault="002A771A" w:rsidP="00FD132D">
            <w:pPr>
              <w:tabs>
                <w:tab w:val="left" w:pos="666"/>
              </w:tabs>
              <w:rPr>
                <w:rFonts w:cstheme="minorHAnsi"/>
                <w:sz w:val="16"/>
                <w:szCs w:val="16"/>
              </w:rPr>
            </w:pPr>
          </w:p>
          <w:p w14:paraId="1E47F346" w14:textId="77777777" w:rsidR="002A771A" w:rsidRPr="009042C4" w:rsidRDefault="002A771A" w:rsidP="00FD132D">
            <w:pPr>
              <w:tabs>
                <w:tab w:val="left" w:pos="666"/>
              </w:tabs>
              <w:rPr>
                <w:rFonts w:cstheme="minorHAnsi"/>
                <w:sz w:val="16"/>
                <w:szCs w:val="16"/>
              </w:rPr>
            </w:pPr>
            <w:r w:rsidRPr="009042C4">
              <w:rPr>
                <w:rFonts w:cstheme="minorHAnsi"/>
                <w:b/>
                <w:sz w:val="16"/>
                <w:szCs w:val="16"/>
              </w:rPr>
              <w:t xml:space="preserve">Hermetyczne podwodne złącze kablowe – </w:t>
            </w:r>
            <w:r w:rsidRPr="009042C4">
              <w:rPr>
                <w:rFonts w:cstheme="minorHAnsi"/>
                <w:sz w:val="16"/>
                <w:szCs w:val="16"/>
              </w:rPr>
              <w:t>oprawa oświetleniowa musi być wyposażona  w złącze umożliwiające szybkie i łatwe rozłączanie przewodu sterująco - zasilającego przez personel obsługujący urządzenie. W przypadku wyposażenia fontanny w inne urządzenia, hermetyczne podwodne złącze kablowe swoją konstrukcją muszą eliminować możliwość zamiany połączeń. Jednocześnie złącza muszą pochodzić od tego samego producenta i być tego samego typu we wszystkich urządzeniach wykorzystanych do budowy fontanny.</w:t>
            </w:r>
          </w:p>
          <w:p w14:paraId="494C78E1" w14:textId="77777777" w:rsidR="002A771A" w:rsidRPr="009042C4" w:rsidRDefault="002A771A" w:rsidP="00FD132D">
            <w:pPr>
              <w:tabs>
                <w:tab w:val="left" w:pos="666"/>
              </w:tabs>
              <w:rPr>
                <w:rFonts w:cstheme="minorHAnsi"/>
                <w:b/>
                <w:i/>
                <w:sz w:val="16"/>
                <w:szCs w:val="16"/>
                <w:u w:val="single"/>
              </w:rPr>
            </w:pPr>
            <w:r w:rsidRPr="009042C4">
              <w:rPr>
                <w:rFonts w:cstheme="minorHAnsi"/>
                <w:b/>
                <w:i/>
                <w:sz w:val="16"/>
                <w:szCs w:val="16"/>
                <w:u w:val="single"/>
              </w:rPr>
              <w:t>Nie dopuszcza się rozwiązania zastosowania złączy, które swoją konstrukcją umożliwiają zamianę podłączenia pomiędzy: oprawą a agregatem fontannowym.</w:t>
            </w:r>
          </w:p>
          <w:p w14:paraId="15C62F46" w14:textId="77777777" w:rsidR="002A771A" w:rsidRPr="009042C4" w:rsidRDefault="002A771A" w:rsidP="00FD132D">
            <w:pPr>
              <w:tabs>
                <w:tab w:val="left" w:pos="666"/>
              </w:tabs>
              <w:rPr>
                <w:rFonts w:cstheme="minorHAnsi"/>
                <w:sz w:val="16"/>
                <w:szCs w:val="16"/>
              </w:rPr>
            </w:pPr>
            <w:r w:rsidRPr="009042C4">
              <w:rPr>
                <w:rFonts w:cstheme="minorHAnsi"/>
                <w:sz w:val="16"/>
                <w:szCs w:val="16"/>
              </w:rPr>
              <w:t>System złączy hermetycznych umożliwia szybkie i niezawodny demontaż zestawów fontannowych na okres zimowy.</w:t>
            </w:r>
          </w:p>
          <w:p w14:paraId="6F105A9B" w14:textId="77777777" w:rsidR="002A771A" w:rsidRPr="009042C4" w:rsidRDefault="002A771A" w:rsidP="00FD132D">
            <w:pPr>
              <w:tabs>
                <w:tab w:val="left" w:pos="666"/>
              </w:tabs>
              <w:rPr>
                <w:rFonts w:cstheme="minorHAnsi"/>
                <w:sz w:val="16"/>
                <w:szCs w:val="16"/>
              </w:rPr>
            </w:pPr>
            <w:r w:rsidRPr="009042C4">
              <w:rPr>
                <w:rFonts w:cstheme="minorHAnsi"/>
                <w:sz w:val="16"/>
                <w:szCs w:val="16"/>
              </w:rPr>
              <w:t>Produkt musi mieć zapewniony serwis gwarancyjny i po gwarancyjny na terenie Polski.</w:t>
            </w:r>
          </w:p>
          <w:p w14:paraId="6170E5C4" w14:textId="77777777" w:rsidR="002A771A" w:rsidRDefault="002A771A" w:rsidP="00FD132D">
            <w:pPr>
              <w:tabs>
                <w:tab w:val="left" w:pos="666"/>
              </w:tabs>
              <w:rPr>
                <w:rFonts w:cstheme="minorHAnsi"/>
                <w:b/>
                <w:sz w:val="16"/>
                <w:szCs w:val="16"/>
              </w:rPr>
            </w:pPr>
          </w:p>
          <w:p w14:paraId="432B7AFA" w14:textId="77777777" w:rsidR="002A771A" w:rsidRDefault="002A771A" w:rsidP="00FD132D">
            <w:pPr>
              <w:tabs>
                <w:tab w:val="left" w:pos="666"/>
              </w:tabs>
              <w:rPr>
                <w:rFonts w:cstheme="minorHAnsi"/>
                <w:b/>
                <w:sz w:val="16"/>
                <w:szCs w:val="16"/>
              </w:rPr>
            </w:pPr>
          </w:p>
          <w:p w14:paraId="76199C70" w14:textId="77777777" w:rsidR="002A771A" w:rsidRDefault="002A771A" w:rsidP="00FD132D">
            <w:pPr>
              <w:tabs>
                <w:tab w:val="left" w:pos="666"/>
              </w:tabs>
              <w:rPr>
                <w:rFonts w:cstheme="minorHAnsi"/>
                <w:b/>
                <w:sz w:val="16"/>
                <w:szCs w:val="16"/>
              </w:rPr>
            </w:pPr>
          </w:p>
          <w:p w14:paraId="4F9369CD" w14:textId="77777777" w:rsidR="002A771A" w:rsidRDefault="002A771A" w:rsidP="00FD132D">
            <w:pPr>
              <w:tabs>
                <w:tab w:val="left" w:pos="666"/>
              </w:tabs>
              <w:rPr>
                <w:rFonts w:cstheme="minorHAnsi"/>
                <w:b/>
                <w:sz w:val="16"/>
                <w:szCs w:val="16"/>
              </w:rPr>
            </w:pPr>
          </w:p>
          <w:p w14:paraId="654EB3B7" w14:textId="77777777" w:rsidR="002A771A" w:rsidRPr="009042C4" w:rsidRDefault="002A771A" w:rsidP="00FD132D">
            <w:pPr>
              <w:tabs>
                <w:tab w:val="left" w:pos="666"/>
              </w:tabs>
              <w:rPr>
                <w:rFonts w:cstheme="minorHAnsi"/>
                <w:b/>
                <w:sz w:val="16"/>
                <w:szCs w:val="16"/>
              </w:rPr>
            </w:pPr>
          </w:p>
        </w:tc>
        <w:tc>
          <w:tcPr>
            <w:tcW w:w="1957" w:type="dxa"/>
          </w:tcPr>
          <w:p w14:paraId="17514FF2" w14:textId="77777777" w:rsidR="002A771A" w:rsidRPr="009042C4" w:rsidRDefault="002A771A" w:rsidP="00FD132D">
            <w:pPr>
              <w:jc w:val="center"/>
              <w:rPr>
                <w:rFonts w:cstheme="minorHAnsi"/>
                <w:sz w:val="16"/>
                <w:szCs w:val="16"/>
              </w:rPr>
            </w:pPr>
          </w:p>
          <w:p w14:paraId="2574AFF0" w14:textId="77777777" w:rsidR="002A771A" w:rsidRPr="009042C4" w:rsidRDefault="002A771A" w:rsidP="00FD132D">
            <w:pPr>
              <w:rPr>
                <w:rFonts w:cstheme="minorHAnsi"/>
                <w:sz w:val="16"/>
                <w:szCs w:val="16"/>
              </w:rPr>
            </w:pPr>
            <w:r w:rsidRPr="009042C4">
              <w:rPr>
                <w:rFonts w:cstheme="minorHAnsi"/>
                <w:sz w:val="16"/>
                <w:szCs w:val="16"/>
              </w:rPr>
              <w:t>- moc lampy nie większa niż 18W</w:t>
            </w:r>
          </w:p>
          <w:p w14:paraId="088E466F" w14:textId="77777777" w:rsidR="002A771A" w:rsidRPr="009042C4" w:rsidRDefault="002A771A" w:rsidP="00FD132D">
            <w:pPr>
              <w:rPr>
                <w:rFonts w:cstheme="minorHAnsi"/>
                <w:sz w:val="16"/>
                <w:szCs w:val="16"/>
              </w:rPr>
            </w:pPr>
          </w:p>
          <w:p w14:paraId="5530C54C" w14:textId="77777777" w:rsidR="002A771A" w:rsidRPr="009042C4" w:rsidRDefault="002A771A" w:rsidP="00FD132D">
            <w:pPr>
              <w:rPr>
                <w:rFonts w:cstheme="minorHAnsi"/>
                <w:sz w:val="16"/>
                <w:szCs w:val="16"/>
              </w:rPr>
            </w:pPr>
            <w:r w:rsidRPr="009042C4">
              <w:rPr>
                <w:rFonts w:cstheme="minorHAnsi"/>
                <w:sz w:val="16"/>
                <w:szCs w:val="16"/>
              </w:rPr>
              <w:t>- strumień świetlny nie mniejszy niż 600 lm</w:t>
            </w:r>
          </w:p>
          <w:p w14:paraId="4B0DDE8F" w14:textId="77777777" w:rsidR="002A771A" w:rsidRPr="009042C4" w:rsidRDefault="002A771A" w:rsidP="00FD132D">
            <w:pPr>
              <w:rPr>
                <w:rFonts w:cstheme="minorHAnsi"/>
                <w:sz w:val="16"/>
                <w:szCs w:val="16"/>
              </w:rPr>
            </w:pPr>
          </w:p>
          <w:p w14:paraId="6E1FE7A4" w14:textId="77777777" w:rsidR="002A771A" w:rsidRPr="009042C4" w:rsidRDefault="002A771A" w:rsidP="00FD132D">
            <w:pPr>
              <w:rPr>
                <w:rFonts w:cstheme="minorHAnsi"/>
                <w:sz w:val="16"/>
                <w:szCs w:val="16"/>
              </w:rPr>
            </w:pPr>
            <w:r w:rsidRPr="009042C4">
              <w:rPr>
                <w:rFonts w:cstheme="minorHAnsi"/>
                <w:sz w:val="16"/>
                <w:szCs w:val="16"/>
              </w:rPr>
              <w:t>- gładka równa powierzchnia lampy bez wystających krawędzi</w:t>
            </w:r>
          </w:p>
          <w:p w14:paraId="59067AA8" w14:textId="77777777" w:rsidR="002A771A" w:rsidRPr="009042C4" w:rsidRDefault="002A771A" w:rsidP="00FD132D">
            <w:pPr>
              <w:rPr>
                <w:rFonts w:cstheme="minorHAnsi"/>
                <w:sz w:val="16"/>
                <w:szCs w:val="16"/>
              </w:rPr>
            </w:pPr>
          </w:p>
          <w:p w14:paraId="689C7770" w14:textId="77777777" w:rsidR="002A771A" w:rsidRPr="009042C4" w:rsidRDefault="002A771A" w:rsidP="00FD132D">
            <w:pPr>
              <w:rPr>
                <w:rFonts w:cstheme="minorHAnsi"/>
                <w:sz w:val="16"/>
                <w:szCs w:val="16"/>
              </w:rPr>
            </w:pPr>
            <w:r w:rsidRPr="009042C4">
              <w:rPr>
                <w:rFonts w:cstheme="minorHAnsi"/>
                <w:sz w:val="16"/>
                <w:szCs w:val="16"/>
              </w:rPr>
              <w:t>- średnica oprawy 200 – 220 mm</w:t>
            </w:r>
          </w:p>
          <w:p w14:paraId="559EFFEB" w14:textId="77777777" w:rsidR="002A771A" w:rsidRPr="009042C4" w:rsidRDefault="002A771A" w:rsidP="00FD132D">
            <w:pPr>
              <w:rPr>
                <w:rFonts w:cstheme="minorHAnsi"/>
                <w:sz w:val="16"/>
                <w:szCs w:val="16"/>
              </w:rPr>
            </w:pPr>
          </w:p>
          <w:p w14:paraId="4FCCBA5B" w14:textId="77777777" w:rsidR="002A771A" w:rsidRPr="009042C4" w:rsidRDefault="002A771A" w:rsidP="00FD132D">
            <w:pPr>
              <w:rPr>
                <w:rFonts w:cstheme="minorHAnsi"/>
                <w:sz w:val="16"/>
                <w:szCs w:val="16"/>
              </w:rPr>
            </w:pPr>
            <w:r w:rsidRPr="009042C4">
              <w:rPr>
                <w:rFonts w:cstheme="minorHAnsi"/>
                <w:sz w:val="16"/>
                <w:szCs w:val="16"/>
              </w:rPr>
              <w:t xml:space="preserve">- zapora </w:t>
            </w:r>
            <w:proofErr w:type="spellStart"/>
            <w:r w:rsidRPr="009042C4">
              <w:rPr>
                <w:rFonts w:cstheme="minorHAnsi"/>
                <w:sz w:val="16"/>
                <w:szCs w:val="16"/>
              </w:rPr>
              <w:t>kapilana</w:t>
            </w:r>
            <w:proofErr w:type="spellEnd"/>
            <w:r w:rsidRPr="009042C4">
              <w:rPr>
                <w:rFonts w:cstheme="minorHAnsi"/>
                <w:sz w:val="16"/>
                <w:szCs w:val="16"/>
              </w:rPr>
              <w:t xml:space="preserve"> wbudowana w lampę</w:t>
            </w:r>
          </w:p>
          <w:p w14:paraId="7C1602AE" w14:textId="77777777" w:rsidR="002A771A" w:rsidRPr="009042C4" w:rsidRDefault="002A771A" w:rsidP="00FD132D">
            <w:pPr>
              <w:rPr>
                <w:rFonts w:cstheme="minorHAnsi"/>
                <w:sz w:val="16"/>
                <w:szCs w:val="16"/>
              </w:rPr>
            </w:pPr>
          </w:p>
          <w:p w14:paraId="7371D44E" w14:textId="77777777" w:rsidR="002A771A" w:rsidRPr="009042C4" w:rsidRDefault="002A771A" w:rsidP="00FD132D">
            <w:pPr>
              <w:rPr>
                <w:rFonts w:cstheme="minorHAnsi"/>
                <w:sz w:val="16"/>
                <w:szCs w:val="16"/>
              </w:rPr>
            </w:pPr>
            <w:r w:rsidRPr="009042C4">
              <w:rPr>
                <w:rFonts w:cstheme="minorHAnsi"/>
                <w:sz w:val="16"/>
                <w:szCs w:val="16"/>
              </w:rPr>
              <w:t>- techniczna możliwość wymiany samego modułu LED</w:t>
            </w:r>
          </w:p>
          <w:p w14:paraId="70EAA15B" w14:textId="77777777" w:rsidR="002A771A" w:rsidRPr="009042C4" w:rsidRDefault="002A771A" w:rsidP="00FD132D">
            <w:pPr>
              <w:rPr>
                <w:rFonts w:cstheme="minorHAnsi"/>
                <w:sz w:val="16"/>
                <w:szCs w:val="16"/>
              </w:rPr>
            </w:pPr>
          </w:p>
          <w:p w14:paraId="743D04FC" w14:textId="77777777" w:rsidR="002A771A" w:rsidRPr="009042C4" w:rsidRDefault="002A771A" w:rsidP="00FD132D">
            <w:pPr>
              <w:rPr>
                <w:rFonts w:cstheme="minorHAnsi"/>
                <w:sz w:val="16"/>
                <w:szCs w:val="16"/>
              </w:rPr>
            </w:pPr>
            <w:r w:rsidRPr="009042C4">
              <w:rPr>
                <w:rFonts w:cstheme="minorHAnsi"/>
                <w:sz w:val="16"/>
                <w:szCs w:val="16"/>
              </w:rPr>
              <w:t>- bez kołkowy system montażu realizowany od góry lampy bez konieczności demontażu płyty</w:t>
            </w:r>
          </w:p>
          <w:p w14:paraId="63F52B29" w14:textId="77777777" w:rsidR="002A771A" w:rsidRPr="009042C4" w:rsidRDefault="002A771A" w:rsidP="00FD132D">
            <w:pPr>
              <w:rPr>
                <w:rFonts w:cstheme="minorHAnsi"/>
                <w:sz w:val="16"/>
                <w:szCs w:val="16"/>
              </w:rPr>
            </w:pPr>
          </w:p>
          <w:p w14:paraId="4F85A839" w14:textId="77777777" w:rsidR="002A771A" w:rsidRPr="009042C4" w:rsidRDefault="002A771A" w:rsidP="00FD132D">
            <w:pPr>
              <w:rPr>
                <w:rFonts w:cstheme="minorHAnsi"/>
                <w:sz w:val="16"/>
                <w:szCs w:val="16"/>
              </w:rPr>
            </w:pPr>
            <w:r w:rsidRPr="009042C4">
              <w:rPr>
                <w:rFonts w:cstheme="minorHAnsi"/>
                <w:sz w:val="16"/>
                <w:szCs w:val="16"/>
              </w:rPr>
              <w:t>- sterowanie poprzez bezpośredni protokół DMX</w:t>
            </w:r>
          </w:p>
          <w:p w14:paraId="559374DD" w14:textId="77777777" w:rsidR="002A771A" w:rsidRPr="009042C4" w:rsidRDefault="002A771A" w:rsidP="00FD132D">
            <w:pPr>
              <w:rPr>
                <w:rFonts w:cstheme="minorHAnsi"/>
                <w:sz w:val="16"/>
                <w:szCs w:val="16"/>
              </w:rPr>
            </w:pPr>
          </w:p>
          <w:p w14:paraId="14F71A2E" w14:textId="77777777" w:rsidR="002A771A" w:rsidRPr="009042C4" w:rsidRDefault="002A771A" w:rsidP="00FD132D">
            <w:pPr>
              <w:rPr>
                <w:rFonts w:cstheme="minorHAnsi"/>
                <w:sz w:val="16"/>
                <w:szCs w:val="16"/>
              </w:rPr>
            </w:pPr>
            <w:r w:rsidRPr="009042C4">
              <w:rPr>
                <w:rFonts w:cstheme="minorHAnsi"/>
                <w:sz w:val="16"/>
                <w:szCs w:val="16"/>
              </w:rPr>
              <w:t>- podłączenie lampy poprzez hermetyczne podwodne złącza kablowe</w:t>
            </w:r>
          </w:p>
          <w:p w14:paraId="66B40CA8" w14:textId="77777777" w:rsidR="002A771A" w:rsidRPr="009042C4" w:rsidRDefault="002A771A" w:rsidP="00FD132D">
            <w:pPr>
              <w:rPr>
                <w:rFonts w:cstheme="minorHAnsi"/>
                <w:sz w:val="16"/>
                <w:szCs w:val="16"/>
              </w:rPr>
            </w:pPr>
          </w:p>
          <w:p w14:paraId="245680D8" w14:textId="77777777" w:rsidR="002A771A" w:rsidRPr="009042C4" w:rsidRDefault="002A771A" w:rsidP="00FD132D">
            <w:pPr>
              <w:rPr>
                <w:rFonts w:cstheme="minorHAnsi"/>
                <w:sz w:val="16"/>
                <w:szCs w:val="16"/>
              </w:rPr>
            </w:pPr>
            <w:r w:rsidRPr="009042C4">
              <w:rPr>
                <w:rFonts w:cstheme="minorHAnsi"/>
                <w:sz w:val="16"/>
                <w:szCs w:val="16"/>
              </w:rPr>
              <w:t>- materiał lampy stal nierdzewna nie niższa 304</w:t>
            </w:r>
          </w:p>
          <w:p w14:paraId="2599A2F5" w14:textId="77777777" w:rsidR="002A771A" w:rsidRPr="009042C4" w:rsidRDefault="002A771A" w:rsidP="00FD132D">
            <w:pPr>
              <w:rPr>
                <w:rFonts w:cstheme="minorHAnsi"/>
                <w:sz w:val="16"/>
                <w:szCs w:val="16"/>
              </w:rPr>
            </w:pPr>
          </w:p>
          <w:p w14:paraId="120D453B" w14:textId="77777777" w:rsidR="002A771A" w:rsidRPr="009042C4" w:rsidRDefault="002A771A" w:rsidP="00FD132D">
            <w:pPr>
              <w:rPr>
                <w:rFonts w:cstheme="minorHAnsi"/>
                <w:sz w:val="16"/>
                <w:szCs w:val="16"/>
              </w:rPr>
            </w:pPr>
            <w:r w:rsidRPr="009042C4">
              <w:rPr>
                <w:rFonts w:cstheme="minorHAnsi"/>
                <w:sz w:val="16"/>
                <w:szCs w:val="16"/>
              </w:rPr>
              <w:t>- światło RGB</w:t>
            </w:r>
          </w:p>
          <w:p w14:paraId="2225B310" w14:textId="77777777" w:rsidR="002A771A" w:rsidRPr="009042C4" w:rsidRDefault="002A771A" w:rsidP="00FD132D">
            <w:pPr>
              <w:jc w:val="center"/>
              <w:rPr>
                <w:rFonts w:cstheme="minorHAnsi"/>
                <w:sz w:val="16"/>
                <w:szCs w:val="16"/>
              </w:rPr>
            </w:pPr>
          </w:p>
        </w:tc>
        <w:tc>
          <w:tcPr>
            <w:tcW w:w="1045" w:type="dxa"/>
          </w:tcPr>
          <w:p w14:paraId="1B53435B" w14:textId="77777777" w:rsidR="002A771A" w:rsidRPr="009042C4" w:rsidRDefault="002A771A" w:rsidP="00FD132D">
            <w:pPr>
              <w:jc w:val="center"/>
              <w:rPr>
                <w:rFonts w:cstheme="minorHAnsi"/>
                <w:sz w:val="16"/>
                <w:szCs w:val="16"/>
              </w:rPr>
            </w:pPr>
          </w:p>
          <w:p w14:paraId="644BCC07" w14:textId="77777777" w:rsidR="002A771A" w:rsidRPr="009042C4" w:rsidRDefault="002A771A" w:rsidP="00FD132D">
            <w:pPr>
              <w:jc w:val="center"/>
              <w:rPr>
                <w:rFonts w:cstheme="minorHAnsi"/>
                <w:sz w:val="16"/>
                <w:szCs w:val="16"/>
              </w:rPr>
            </w:pPr>
            <w:r w:rsidRPr="009042C4">
              <w:rPr>
                <w:rFonts w:cstheme="minorHAnsi"/>
                <w:sz w:val="16"/>
                <w:szCs w:val="16"/>
              </w:rPr>
              <w:t xml:space="preserve">2 </w:t>
            </w:r>
            <w:proofErr w:type="spellStart"/>
            <w:r w:rsidRPr="009042C4">
              <w:rPr>
                <w:rFonts w:cstheme="minorHAnsi"/>
                <w:sz w:val="16"/>
                <w:szCs w:val="16"/>
              </w:rPr>
              <w:t>kpl</w:t>
            </w:r>
            <w:proofErr w:type="spellEnd"/>
            <w:r w:rsidRPr="009042C4">
              <w:rPr>
                <w:rFonts w:cstheme="minorHAnsi"/>
                <w:sz w:val="16"/>
                <w:szCs w:val="16"/>
              </w:rPr>
              <w:t>.</w:t>
            </w:r>
          </w:p>
        </w:tc>
      </w:tr>
      <w:tr w:rsidR="002A771A" w:rsidRPr="009042C4" w14:paraId="442A0603" w14:textId="77777777" w:rsidTr="002A771A">
        <w:tc>
          <w:tcPr>
            <w:tcW w:w="452" w:type="dxa"/>
          </w:tcPr>
          <w:p w14:paraId="6C874BF0"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1D7929CE"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OPRAWA OŚWIETLENIOWA LED DMX RDM – DYNAMIC WHITE</w:t>
            </w:r>
          </w:p>
          <w:p w14:paraId="4C4581CD" w14:textId="77777777" w:rsidR="002A771A" w:rsidRPr="009042C4" w:rsidRDefault="002A771A" w:rsidP="00FD132D">
            <w:pPr>
              <w:tabs>
                <w:tab w:val="left" w:pos="666"/>
              </w:tabs>
              <w:rPr>
                <w:rFonts w:cstheme="minorHAnsi"/>
                <w:b/>
                <w:sz w:val="16"/>
                <w:szCs w:val="16"/>
              </w:rPr>
            </w:pPr>
          </w:p>
          <w:p w14:paraId="219177A2"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Wymagane parametry techniczne urządzenia:</w:t>
            </w:r>
          </w:p>
          <w:p w14:paraId="64A73361" w14:textId="77777777" w:rsidR="002A771A" w:rsidRPr="009042C4" w:rsidRDefault="002A771A" w:rsidP="00FD132D">
            <w:pPr>
              <w:tabs>
                <w:tab w:val="left" w:pos="666"/>
              </w:tabs>
              <w:rPr>
                <w:rFonts w:cstheme="minorHAnsi"/>
                <w:sz w:val="16"/>
                <w:szCs w:val="16"/>
              </w:rPr>
            </w:pPr>
            <w:r w:rsidRPr="009042C4">
              <w:rPr>
                <w:rFonts w:cstheme="minorHAnsi"/>
                <w:sz w:val="16"/>
                <w:szCs w:val="16"/>
              </w:rPr>
              <w:t>- wersja posadzkowa</w:t>
            </w:r>
          </w:p>
          <w:p w14:paraId="7D6AEC8C" w14:textId="77777777" w:rsidR="002A771A" w:rsidRPr="009042C4" w:rsidRDefault="002A771A" w:rsidP="00FD132D">
            <w:pPr>
              <w:tabs>
                <w:tab w:val="left" w:pos="666"/>
              </w:tabs>
              <w:rPr>
                <w:rFonts w:cstheme="minorHAnsi"/>
                <w:sz w:val="16"/>
                <w:szCs w:val="16"/>
              </w:rPr>
            </w:pPr>
            <w:r w:rsidRPr="009042C4">
              <w:rPr>
                <w:rFonts w:cstheme="minorHAnsi"/>
                <w:sz w:val="16"/>
                <w:szCs w:val="16"/>
              </w:rPr>
              <w:t>- napięcie: 24VDC;</w:t>
            </w:r>
          </w:p>
          <w:p w14:paraId="0A01AEAC" w14:textId="77777777" w:rsidR="002A771A" w:rsidRPr="009042C4" w:rsidRDefault="002A771A" w:rsidP="00FD132D">
            <w:pPr>
              <w:tabs>
                <w:tab w:val="left" w:pos="666"/>
              </w:tabs>
              <w:rPr>
                <w:rFonts w:cstheme="minorHAnsi"/>
                <w:sz w:val="16"/>
                <w:szCs w:val="16"/>
              </w:rPr>
            </w:pPr>
            <w:r w:rsidRPr="009042C4">
              <w:rPr>
                <w:rFonts w:cstheme="minorHAnsi"/>
                <w:sz w:val="16"/>
                <w:szCs w:val="16"/>
              </w:rPr>
              <w:t>- moc: nie większa niż 18W;</w:t>
            </w:r>
          </w:p>
          <w:p w14:paraId="7D96C10A" w14:textId="77777777" w:rsidR="002A771A" w:rsidRPr="009042C4" w:rsidRDefault="002A771A" w:rsidP="00FD132D">
            <w:pPr>
              <w:tabs>
                <w:tab w:val="left" w:pos="666"/>
              </w:tabs>
              <w:rPr>
                <w:rFonts w:cstheme="minorHAnsi"/>
                <w:sz w:val="16"/>
                <w:szCs w:val="16"/>
              </w:rPr>
            </w:pPr>
            <w:r w:rsidRPr="009042C4">
              <w:rPr>
                <w:rFonts w:cstheme="minorHAnsi"/>
                <w:sz w:val="16"/>
                <w:szCs w:val="16"/>
              </w:rPr>
              <w:t>- soczewka o kącie: 19 stopni:</w:t>
            </w:r>
          </w:p>
          <w:p w14:paraId="1B78A48E" w14:textId="77777777" w:rsidR="002A771A" w:rsidRPr="009042C4" w:rsidRDefault="002A771A" w:rsidP="00FD132D">
            <w:pPr>
              <w:tabs>
                <w:tab w:val="left" w:pos="666"/>
              </w:tabs>
              <w:rPr>
                <w:rFonts w:cstheme="minorHAnsi"/>
                <w:sz w:val="16"/>
                <w:szCs w:val="16"/>
              </w:rPr>
            </w:pPr>
            <w:r w:rsidRPr="009042C4">
              <w:rPr>
                <w:rFonts w:cstheme="minorHAnsi"/>
                <w:sz w:val="16"/>
                <w:szCs w:val="16"/>
              </w:rPr>
              <w:t>- kolor: RGB;</w:t>
            </w:r>
          </w:p>
          <w:p w14:paraId="7E4DA23D" w14:textId="77777777" w:rsidR="002A771A" w:rsidRPr="009042C4" w:rsidRDefault="002A771A" w:rsidP="00FD132D">
            <w:pPr>
              <w:tabs>
                <w:tab w:val="left" w:pos="666"/>
              </w:tabs>
              <w:rPr>
                <w:rFonts w:cstheme="minorHAnsi"/>
                <w:sz w:val="16"/>
                <w:szCs w:val="16"/>
              </w:rPr>
            </w:pPr>
            <w:r w:rsidRPr="009042C4">
              <w:rPr>
                <w:rFonts w:cstheme="minorHAnsi"/>
                <w:sz w:val="16"/>
                <w:szCs w:val="16"/>
              </w:rPr>
              <w:t xml:space="preserve">- wymagana ilość diod: 9 szt. </w:t>
            </w:r>
          </w:p>
          <w:p w14:paraId="03560962" w14:textId="77777777" w:rsidR="002A771A" w:rsidRPr="009042C4" w:rsidRDefault="002A771A" w:rsidP="00FD132D">
            <w:pPr>
              <w:tabs>
                <w:tab w:val="left" w:pos="666"/>
              </w:tabs>
              <w:rPr>
                <w:rFonts w:cstheme="minorHAnsi"/>
                <w:sz w:val="16"/>
                <w:szCs w:val="16"/>
              </w:rPr>
            </w:pPr>
            <w:r w:rsidRPr="009042C4">
              <w:rPr>
                <w:rFonts w:cstheme="minorHAnsi"/>
                <w:sz w:val="16"/>
                <w:szCs w:val="16"/>
              </w:rPr>
              <w:t>- rodzaj przyłącza: hermetyczne podwodne złącze kablowe;</w:t>
            </w:r>
          </w:p>
          <w:p w14:paraId="16B29499" w14:textId="77777777" w:rsidR="002A771A" w:rsidRPr="009042C4" w:rsidRDefault="002A771A" w:rsidP="00FD132D">
            <w:pPr>
              <w:tabs>
                <w:tab w:val="left" w:pos="666"/>
              </w:tabs>
              <w:rPr>
                <w:rFonts w:cstheme="minorHAnsi"/>
                <w:noProof/>
                <w:sz w:val="16"/>
                <w:szCs w:val="16"/>
                <w:lang w:eastAsia="pl-PL"/>
              </w:rPr>
            </w:pPr>
            <w:r w:rsidRPr="009042C4">
              <w:rPr>
                <w:rFonts w:cstheme="minorHAnsi"/>
                <w:sz w:val="16"/>
                <w:szCs w:val="16"/>
              </w:rPr>
              <w:t>- m</w:t>
            </w:r>
            <w:r w:rsidRPr="009042C4">
              <w:rPr>
                <w:rFonts w:cstheme="minorHAnsi"/>
                <w:noProof/>
                <w:sz w:val="16"/>
                <w:szCs w:val="16"/>
                <w:lang w:eastAsia="pl-PL"/>
              </w:rPr>
              <w:t>ateriał: stal nierdzewna 304, polerowana;</w:t>
            </w:r>
          </w:p>
          <w:p w14:paraId="5BFB7A90"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strumień świetlny: min. 1710 lumenów;</w:t>
            </w:r>
          </w:p>
          <w:p w14:paraId="5999BD01"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stopień ochrony: IP68;</w:t>
            </w:r>
          </w:p>
          <w:p w14:paraId="79F4AF45"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wysokość (bez dławika): 36 mm;</w:t>
            </w:r>
          </w:p>
          <w:p w14:paraId="3AF4D716"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wysokość (z dławikiem): 63 mm;</w:t>
            </w:r>
          </w:p>
          <w:p w14:paraId="5DEC4BEB"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średnica: 200 mm;</w:t>
            </w:r>
          </w:p>
          <w:p w14:paraId="4D2969E9" w14:textId="77777777" w:rsidR="002A771A" w:rsidRPr="009042C4" w:rsidRDefault="002A771A" w:rsidP="00FD132D">
            <w:pPr>
              <w:rPr>
                <w:rFonts w:cstheme="minorHAnsi"/>
                <w:color w:val="000000"/>
                <w:sz w:val="16"/>
                <w:szCs w:val="16"/>
              </w:rPr>
            </w:pPr>
            <w:r w:rsidRPr="009042C4">
              <w:rPr>
                <w:rFonts w:cstheme="minorHAnsi"/>
                <w:noProof/>
                <w:sz w:val="16"/>
                <w:szCs w:val="16"/>
                <w:lang w:eastAsia="pl-PL"/>
              </w:rPr>
              <w:t>- szkło hartowane o podwyższonej wytrzymałości na uderzenia</w:t>
            </w:r>
            <w:r w:rsidRPr="009042C4">
              <w:rPr>
                <w:rFonts w:cstheme="minorHAnsi"/>
                <w:color w:val="000000"/>
                <w:sz w:val="16"/>
                <w:szCs w:val="16"/>
              </w:rPr>
              <w:t xml:space="preserve"> charakteryzujące się gładką i równa powierzchnia, bez wystających krawędzi sprzyjających gromadzeniu się zanieczyszczeń – nie dopuszcza się oprawy w której szkło jest zagłębione względem konstrukcji – konstrukcja lampy zapewnia swobodny spływ wody i zanieczyszczeń z oprawy;</w:t>
            </w:r>
          </w:p>
          <w:p w14:paraId="48D0ECEE"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ultra – kompaktowa konstrukcja;</w:t>
            </w:r>
          </w:p>
          <w:p w14:paraId="121E45C6"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zaprojektowana do bezpiecznego chodzenia po górnej powierzchnii;</w:t>
            </w:r>
          </w:p>
          <w:p w14:paraId="2E677235"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wpuszczana w posadzkę (bezpotknięciowa);</w:t>
            </w:r>
          </w:p>
          <w:p w14:paraId="51951459"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oprawa w litej obudowie ze stali nierdzewnej;</w:t>
            </w:r>
          </w:p>
          <w:p w14:paraId="5F3A83E8"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kaskadowe zabezpieczenie termiczne;</w:t>
            </w:r>
          </w:p>
          <w:p w14:paraId="62E3327F"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wysoka odporność na uszkodzenia mechaniczne;</w:t>
            </w:r>
          </w:p>
          <w:p w14:paraId="41151C76" w14:textId="77777777" w:rsidR="002A771A" w:rsidRPr="009042C4" w:rsidRDefault="002A771A" w:rsidP="00FD132D">
            <w:pPr>
              <w:rPr>
                <w:rFonts w:cstheme="minorHAnsi"/>
                <w:noProof/>
                <w:sz w:val="16"/>
                <w:szCs w:val="16"/>
                <w:lang w:eastAsia="pl-PL"/>
              </w:rPr>
            </w:pPr>
            <w:r w:rsidRPr="009042C4">
              <w:rPr>
                <w:rFonts w:cstheme="minorHAnsi"/>
                <w:noProof/>
                <w:sz w:val="16"/>
                <w:szCs w:val="16"/>
                <w:lang w:eastAsia="pl-PL"/>
              </w:rPr>
              <w:t>- prosta i szybka instalacja;</w:t>
            </w:r>
          </w:p>
          <w:p w14:paraId="61F1AB0A" w14:textId="77777777" w:rsidR="002A771A" w:rsidRPr="009042C4" w:rsidRDefault="002A771A" w:rsidP="00FD132D">
            <w:pPr>
              <w:rPr>
                <w:rFonts w:cstheme="minorHAnsi"/>
                <w:noProof/>
                <w:sz w:val="16"/>
                <w:szCs w:val="16"/>
                <w:lang w:eastAsia="pl-PL"/>
              </w:rPr>
            </w:pPr>
          </w:p>
          <w:p w14:paraId="0F3B861D" w14:textId="77777777" w:rsidR="002A771A" w:rsidRPr="009042C4" w:rsidRDefault="002A771A" w:rsidP="00FD132D">
            <w:pPr>
              <w:tabs>
                <w:tab w:val="left" w:pos="666"/>
              </w:tabs>
              <w:jc w:val="center"/>
              <w:rPr>
                <w:rFonts w:cstheme="minorHAnsi"/>
                <w:sz w:val="16"/>
                <w:szCs w:val="16"/>
              </w:rPr>
            </w:pPr>
            <w:r w:rsidRPr="009042C4">
              <w:rPr>
                <w:rFonts w:cstheme="minorHAnsi"/>
                <w:noProof/>
                <w:sz w:val="16"/>
                <w:szCs w:val="16"/>
                <w:lang w:eastAsia="pl-PL"/>
              </w:rPr>
              <w:drawing>
                <wp:inline distT="0" distB="0" distL="0" distR="0" wp14:anchorId="01910AC2" wp14:editId="345669E7">
                  <wp:extent cx="1375992" cy="1243584"/>
                  <wp:effectExtent l="0" t="0" r="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BEBA8EAE-BF5A-486C-A8C5-ECC9F3942E4B}">
                                <a14:imgProps xmlns:a14="http://schemas.microsoft.com/office/drawing/2010/main">
                                  <a14:imgLayer r:embed="rId30">
                                    <a14:imgEffect>
                                      <a14:backgroundRemoval t="0" b="100000" l="0" r="99623">
                                        <a14:foregroundMark x1="87170" y1="32985" x2="87170" y2="35491"/>
                                        <a14:foregroundMark x1="87170" y1="39457" x2="87170" y2="39457"/>
                                        <a14:backgroundMark x1="14340" y1="10647" x2="14340" y2="10647"/>
                                        <a14:backgroundMark x1="9434" y1="16910" x2="19434" y2="10856"/>
                                        <a14:backgroundMark x1="5094" y1="5846" x2="26604" y2="3132"/>
                                        <a14:backgroundMark x1="2075" y1="52818" x2="943" y2="90605"/>
                                        <a14:backgroundMark x1="21887" y1="82672" x2="21887" y2="82672"/>
                                        <a14:backgroundMark x1="16792" y1="39875" x2="16792" y2="39875"/>
                                        <a14:backgroundMark x1="73585" y1="92276" x2="71132" y2="92902"/>
                                        <a14:backgroundMark x1="75283" y1="91232" x2="75283" y2="91232"/>
                                        <a14:backgroundMark x1="80377" y1="89144" x2="81698" y2="87891"/>
                                        <a14:backgroundMark x1="84906" y1="87683" x2="88113" y2="86221"/>
                                        <a14:backgroundMark x1="78302" y1="82672" x2="78302" y2="82672"/>
                                        <a14:backgroundMark x1="74906" y1="82672" x2="74906" y2="82672"/>
                                        <a14:backgroundMark x1="76415" y1="82255" x2="81698" y2="82046"/>
                                      </a14:backgroundRemoval>
                                    </a14:imgEffect>
                                    <a14:imgEffect>
                                      <a14:sharpenSoften amount="50000"/>
                                    </a14:imgEffect>
                                    <a14:imgEffect>
                                      <a14:brightnessContrast bright="20000"/>
                                    </a14:imgEffect>
                                  </a14:imgLayer>
                                </a14:imgProps>
                              </a:ext>
                            </a:extLst>
                          </a:blip>
                          <a:stretch>
                            <a:fillRect/>
                          </a:stretch>
                        </pic:blipFill>
                        <pic:spPr>
                          <a:xfrm>
                            <a:off x="0" y="0"/>
                            <a:ext cx="1404319" cy="1269185"/>
                          </a:xfrm>
                          <a:prstGeom prst="rect">
                            <a:avLst/>
                          </a:prstGeom>
                        </pic:spPr>
                      </pic:pic>
                    </a:graphicData>
                  </a:graphic>
                </wp:inline>
              </w:drawing>
            </w:r>
          </w:p>
          <w:p w14:paraId="7994B417" w14:textId="77777777" w:rsidR="002A771A" w:rsidRPr="009042C4" w:rsidRDefault="002A771A" w:rsidP="00FD132D">
            <w:pPr>
              <w:tabs>
                <w:tab w:val="left" w:pos="666"/>
              </w:tabs>
              <w:rPr>
                <w:rFonts w:cstheme="minorHAnsi"/>
                <w:b/>
                <w:sz w:val="16"/>
                <w:szCs w:val="16"/>
              </w:rPr>
            </w:pPr>
          </w:p>
          <w:p w14:paraId="58CDC0FA" w14:textId="77777777" w:rsidR="002A771A" w:rsidRPr="009042C4" w:rsidRDefault="002A771A" w:rsidP="00FD132D">
            <w:pPr>
              <w:tabs>
                <w:tab w:val="left" w:pos="666"/>
              </w:tabs>
              <w:rPr>
                <w:rFonts w:cstheme="minorHAnsi"/>
                <w:b/>
                <w:i/>
                <w:sz w:val="16"/>
                <w:szCs w:val="16"/>
              </w:rPr>
            </w:pPr>
            <w:r w:rsidRPr="009042C4">
              <w:rPr>
                <w:rFonts w:cstheme="minorHAnsi"/>
                <w:b/>
                <w:i/>
                <w:sz w:val="16"/>
                <w:szCs w:val="16"/>
              </w:rPr>
              <w:t>Minimalne cechy szczególne oprawy oświetleniowej poprawiające funkcjonalność i żywotność:</w:t>
            </w:r>
          </w:p>
          <w:p w14:paraId="687122F1" w14:textId="77777777" w:rsidR="002A771A" w:rsidRPr="009042C4" w:rsidRDefault="002A771A" w:rsidP="00FD132D">
            <w:pPr>
              <w:tabs>
                <w:tab w:val="left" w:pos="666"/>
              </w:tabs>
              <w:rPr>
                <w:rFonts w:cstheme="minorHAnsi"/>
                <w:i/>
                <w:sz w:val="16"/>
                <w:szCs w:val="16"/>
              </w:rPr>
            </w:pPr>
            <w:r w:rsidRPr="009042C4">
              <w:rPr>
                <w:rFonts w:cstheme="minorHAnsi"/>
                <w:i/>
                <w:sz w:val="16"/>
                <w:szCs w:val="16"/>
              </w:rPr>
              <w:t xml:space="preserve">- wbudowana system </w:t>
            </w:r>
            <w:r w:rsidRPr="009042C4">
              <w:rPr>
                <w:rFonts w:cstheme="minorHAnsi"/>
                <w:b/>
                <w:i/>
                <w:sz w:val="16"/>
                <w:szCs w:val="16"/>
              </w:rPr>
              <w:t>DROP STOP</w:t>
            </w:r>
            <w:r w:rsidRPr="009042C4">
              <w:rPr>
                <w:rFonts w:cstheme="minorHAnsi"/>
                <w:i/>
                <w:sz w:val="16"/>
                <w:szCs w:val="16"/>
              </w:rPr>
              <w:t xml:space="preserve"> zabezpieczający lampę przed podciąganiem kapilarnym wody do wnętrza lampy – zjawiska które niszczy lampę od wewnątrz:</w:t>
            </w:r>
          </w:p>
          <w:p w14:paraId="57565582" w14:textId="77777777" w:rsidR="002A771A" w:rsidRPr="009042C4" w:rsidRDefault="002A771A" w:rsidP="00FD132D">
            <w:pPr>
              <w:tabs>
                <w:tab w:val="left" w:pos="666"/>
              </w:tabs>
              <w:rPr>
                <w:rFonts w:cstheme="minorHAnsi"/>
                <w:b/>
                <w:i/>
                <w:color w:val="FF0000"/>
                <w:sz w:val="16"/>
                <w:szCs w:val="16"/>
              </w:rPr>
            </w:pPr>
            <w:r w:rsidRPr="009042C4">
              <w:rPr>
                <w:rFonts w:cstheme="minorHAnsi"/>
                <w:i/>
                <w:sz w:val="16"/>
                <w:szCs w:val="16"/>
              </w:rPr>
              <w:t xml:space="preserve">- wbudowany układ montażu lampy do posadzki granitowej bez użycia śrub i kołków rozporowych. </w:t>
            </w:r>
            <w:r w:rsidRPr="009042C4">
              <w:rPr>
                <w:rFonts w:cstheme="minorHAnsi"/>
                <w:b/>
                <w:i/>
                <w:color w:val="FF0000"/>
                <w:sz w:val="16"/>
                <w:szCs w:val="16"/>
              </w:rPr>
              <w:t>Konstrukcja lampy musi zapewniać montaż lampy bez użycia kołków rozporowych do grubości płyty posadzkowej fontanny wynoszącej nie mniej niż 12 cm.</w:t>
            </w:r>
          </w:p>
          <w:p w14:paraId="261B53E4" w14:textId="77777777" w:rsidR="002A771A" w:rsidRPr="009042C4" w:rsidRDefault="002A771A" w:rsidP="00FD132D">
            <w:pPr>
              <w:tabs>
                <w:tab w:val="left" w:pos="666"/>
              </w:tabs>
              <w:rPr>
                <w:rFonts w:cstheme="minorHAnsi"/>
                <w:b/>
                <w:sz w:val="16"/>
                <w:szCs w:val="16"/>
              </w:rPr>
            </w:pPr>
          </w:p>
          <w:p w14:paraId="016E0861" w14:textId="77777777" w:rsidR="002A771A" w:rsidRPr="009042C4" w:rsidRDefault="002A771A" w:rsidP="00FD132D">
            <w:pPr>
              <w:tabs>
                <w:tab w:val="left" w:pos="666"/>
              </w:tabs>
              <w:rPr>
                <w:rFonts w:cstheme="minorHAnsi"/>
                <w:sz w:val="16"/>
                <w:szCs w:val="16"/>
              </w:rPr>
            </w:pPr>
          </w:p>
          <w:p w14:paraId="75442DB4"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Sterowanie:</w:t>
            </w:r>
          </w:p>
          <w:p w14:paraId="539A42A2" w14:textId="77777777" w:rsidR="002A771A" w:rsidRPr="009042C4" w:rsidRDefault="002A771A" w:rsidP="00FD132D">
            <w:pPr>
              <w:tabs>
                <w:tab w:val="left" w:pos="666"/>
              </w:tabs>
              <w:rPr>
                <w:rFonts w:cstheme="minorHAnsi"/>
                <w:sz w:val="16"/>
                <w:szCs w:val="16"/>
              </w:rPr>
            </w:pPr>
            <w:r w:rsidRPr="009042C4">
              <w:rPr>
                <w:rFonts w:cstheme="minorHAnsi"/>
                <w:sz w:val="16"/>
                <w:szCs w:val="16"/>
              </w:rPr>
              <w:lastRenderedPageBreak/>
              <w:t>Profesjonalny system DMX RDM umożliwiający sterowanie, programowanie i odczytywanie następujących funkcji:</w:t>
            </w:r>
          </w:p>
          <w:p w14:paraId="5FFB29F9" w14:textId="77777777" w:rsidR="002A771A" w:rsidRPr="009042C4" w:rsidRDefault="002A771A" w:rsidP="00FD132D">
            <w:pPr>
              <w:tabs>
                <w:tab w:val="left" w:pos="666"/>
              </w:tabs>
              <w:rPr>
                <w:rFonts w:cstheme="minorHAnsi"/>
                <w:sz w:val="16"/>
                <w:szCs w:val="16"/>
              </w:rPr>
            </w:pPr>
            <w:r w:rsidRPr="009042C4">
              <w:rPr>
                <w:rFonts w:cstheme="minorHAnsi"/>
                <w:sz w:val="16"/>
                <w:szCs w:val="16"/>
              </w:rPr>
              <w:t>- programowanie mocy lampy w następujących zakresach: 4,5W, 9W, 18W;</w:t>
            </w:r>
          </w:p>
          <w:p w14:paraId="41862F97" w14:textId="77777777" w:rsidR="002A771A" w:rsidRPr="009042C4" w:rsidRDefault="002A771A" w:rsidP="00FD132D">
            <w:pPr>
              <w:tabs>
                <w:tab w:val="left" w:pos="666"/>
              </w:tabs>
              <w:rPr>
                <w:rFonts w:cstheme="minorHAnsi"/>
                <w:sz w:val="16"/>
                <w:szCs w:val="16"/>
              </w:rPr>
            </w:pPr>
            <w:r w:rsidRPr="009042C4">
              <w:rPr>
                <w:rFonts w:cstheme="minorHAnsi"/>
                <w:sz w:val="16"/>
                <w:szCs w:val="16"/>
              </w:rPr>
              <w:t>- kontrolowanie i rejestrowanie temperatury modułu LED;</w:t>
            </w:r>
          </w:p>
          <w:p w14:paraId="53DC908A" w14:textId="77777777" w:rsidR="002A771A" w:rsidRPr="009042C4" w:rsidRDefault="002A771A" w:rsidP="00FD132D">
            <w:pPr>
              <w:tabs>
                <w:tab w:val="left" w:pos="666"/>
              </w:tabs>
              <w:rPr>
                <w:rFonts w:cstheme="minorHAnsi"/>
                <w:sz w:val="16"/>
                <w:szCs w:val="16"/>
              </w:rPr>
            </w:pPr>
            <w:r w:rsidRPr="009042C4">
              <w:rPr>
                <w:rFonts w:cstheme="minorHAnsi"/>
                <w:sz w:val="16"/>
                <w:szCs w:val="16"/>
              </w:rPr>
              <w:t>- chwilowy odczyt temperatury modułu;</w:t>
            </w:r>
          </w:p>
          <w:p w14:paraId="4FA1F26C" w14:textId="77777777" w:rsidR="002A771A" w:rsidRPr="009042C4" w:rsidRDefault="002A771A" w:rsidP="00FD132D">
            <w:pPr>
              <w:tabs>
                <w:tab w:val="left" w:pos="666"/>
              </w:tabs>
              <w:rPr>
                <w:rFonts w:cstheme="minorHAnsi"/>
                <w:sz w:val="16"/>
                <w:szCs w:val="16"/>
              </w:rPr>
            </w:pPr>
            <w:r w:rsidRPr="009042C4">
              <w:rPr>
                <w:rFonts w:cstheme="minorHAnsi"/>
                <w:sz w:val="16"/>
                <w:szCs w:val="16"/>
              </w:rPr>
              <w:t>- odczyt najwyższej zarejestrowanej temperatury modułu;</w:t>
            </w:r>
          </w:p>
          <w:p w14:paraId="12DDEF7B" w14:textId="77777777" w:rsidR="002A771A" w:rsidRPr="009042C4" w:rsidRDefault="002A771A" w:rsidP="00FD132D">
            <w:pPr>
              <w:tabs>
                <w:tab w:val="left" w:pos="666"/>
              </w:tabs>
              <w:rPr>
                <w:rFonts w:cstheme="minorHAnsi"/>
                <w:sz w:val="16"/>
                <w:szCs w:val="16"/>
              </w:rPr>
            </w:pPr>
            <w:r w:rsidRPr="009042C4">
              <w:rPr>
                <w:rFonts w:cstheme="minorHAnsi"/>
                <w:sz w:val="16"/>
                <w:szCs w:val="16"/>
              </w:rPr>
              <w:t>- układ zgłaszania się lampy w systemie RDM;</w:t>
            </w:r>
          </w:p>
          <w:p w14:paraId="6738F7C8" w14:textId="77777777" w:rsidR="002A771A" w:rsidRPr="009042C4" w:rsidRDefault="002A771A" w:rsidP="00FD132D">
            <w:pPr>
              <w:tabs>
                <w:tab w:val="left" w:pos="666"/>
              </w:tabs>
              <w:rPr>
                <w:rFonts w:cstheme="minorHAnsi"/>
                <w:sz w:val="16"/>
                <w:szCs w:val="16"/>
              </w:rPr>
            </w:pPr>
            <w:r w:rsidRPr="009042C4">
              <w:rPr>
                <w:rFonts w:cstheme="minorHAnsi"/>
                <w:sz w:val="16"/>
                <w:szCs w:val="16"/>
              </w:rPr>
              <w:t>- układ monitowania napięcia zasilającego lampy 24VDC i zgłaszania pojawienia się napięcia;</w:t>
            </w:r>
          </w:p>
          <w:p w14:paraId="0F86930B" w14:textId="77777777" w:rsidR="002A771A" w:rsidRPr="009042C4" w:rsidRDefault="002A771A" w:rsidP="00FD132D">
            <w:pPr>
              <w:tabs>
                <w:tab w:val="left" w:pos="666"/>
              </w:tabs>
              <w:rPr>
                <w:rFonts w:cstheme="minorHAnsi"/>
                <w:sz w:val="16"/>
                <w:szCs w:val="16"/>
              </w:rPr>
            </w:pPr>
            <w:r w:rsidRPr="009042C4">
              <w:rPr>
                <w:rFonts w:cstheme="minorHAnsi"/>
                <w:sz w:val="16"/>
                <w:szCs w:val="16"/>
              </w:rPr>
              <w:t>- rejestracja ilości godzin pracy modułu LED;</w:t>
            </w:r>
          </w:p>
          <w:p w14:paraId="38C3C93D" w14:textId="77777777" w:rsidR="002A771A" w:rsidRPr="009042C4" w:rsidRDefault="002A771A" w:rsidP="00FD132D">
            <w:pPr>
              <w:tabs>
                <w:tab w:val="left" w:pos="666"/>
              </w:tabs>
              <w:rPr>
                <w:rFonts w:cstheme="minorHAnsi"/>
                <w:sz w:val="16"/>
                <w:szCs w:val="16"/>
              </w:rPr>
            </w:pPr>
            <w:r w:rsidRPr="009042C4">
              <w:rPr>
                <w:rFonts w:cstheme="minorHAnsi"/>
                <w:sz w:val="16"/>
                <w:szCs w:val="16"/>
              </w:rPr>
              <w:t>- zmianę światła w zakresie barwy białej w temperaturze od 2700K do 6500 K poprzez indywidualnie wbudowany układ DMX RDM w każdą oprawę;</w:t>
            </w:r>
          </w:p>
          <w:p w14:paraId="4A0C047F" w14:textId="77777777" w:rsidR="002A771A" w:rsidRPr="009042C4" w:rsidRDefault="002A771A" w:rsidP="00FD132D">
            <w:pPr>
              <w:tabs>
                <w:tab w:val="left" w:pos="666"/>
              </w:tabs>
              <w:rPr>
                <w:rFonts w:cstheme="minorHAnsi"/>
                <w:sz w:val="16"/>
                <w:szCs w:val="16"/>
              </w:rPr>
            </w:pPr>
            <w:r w:rsidRPr="009042C4">
              <w:rPr>
                <w:rFonts w:cstheme="minorHAnsi"/>
                <w:sz w:val="16"/>
                <w:szCs w:val="16"/>
              </w:rPr>
              <w:t>- rejestrowanie ilość włączeń oprawy;</w:t>
            </w:r>
          </w:p>
          <w:p w14:paraId="4A156616" w14:textId="77777777" w:rsidR="002A771A" w:rsidRPr="009042C4" w:rsidRDefault="002A771A" w:rsidP="00FD132D">
            <w:pPr>
              <w:tabs>
                <w:tab w:val="left" w:pos="666"/>
              </w:tabs>
              <w:rPr>
                <w:rFonts w:cstheme="minorHAnsi"/>
                <w:sz w:val="16"/>
                <w:szCs w:val="16"/>
              </w:rPr>
            </w:pPr>
            <w:r w:rsidRPr="009042C4">
              <w:rPr>
                <w:rFonts w:cstheme="minorHAnsi"/>
                <w:sz w:val="16"/>
                <w:szCs w:val="16"/>
              </w:rPr>
              <w:t>- rejestracja ilości godzin pracy oprawy;</w:t>
            </w:r>
          </w:p>
          <w:p w14:paraId="31FA2DB0" w14:textId="77777777" w:rsidR="002A771A" w:rsidRPr="009042C4" w:rsidRDefault="002A771A" w:rsidP="00FD132D">
            <w:pPr>
              <w:tabs>
                <w:tab w:val="left" w:pos="666"/>
              </w:tabs>
              <w:rPr>
                <w:rFonts w:cstheme="minorHAnsi"/>
                <w:sz w:val="16"/>
                <w:szCs w:val="16"/>
              </w:rPr>
            </w:pPr>
            <w:r w:rsidRPr="009042C4">
              <w:rPr>
                <w:rFonts w:cstheme="minorHAnsi"/>
                <w:sz w:val="16"/>
                <w:szCs w:val="16"/>
              </w:rPr>
              <w:t xml:space="preserve"> - programowanie i odczytywanie indywidualnego numeru kanału DMX oprawy:</w:t>
            </w:r>
          </w:p>
          <w:p w14:paraId="65B78EA7" w14:textId="77777777" w:rsidR="002A771A" w:rsidRPr="009042C4" w:rsidRDefault="002A771A" w:rsidP="00FD132D">
            <w:pPr>
              <w:tabs>
                <w:tab w:val="left" w:pos="666"/>
              </w:tabs>
              <w:rPr>
                <w:rFonts w:cstheme="minorHAnsi"/>
                <w:sz w:val="16"/>
                <w:szCs w:val="16"/>
              </w:rPr>
            </w:pPr>
          </w:p>
          <w:p w14:paraId="4DE89514" w14:textId="77777777" w:rsidR="002A771A" w:rsidRPr="009042C4" w:rsidRDefault="002A771A" w:rsidP="00FD132D">
            <w:pPr>
              <w:tabs>
                <w:tab w:val="left" w:pos="666"/>
              </w:tabs>
              <w:rPr>
                <w:rFonts w:cstheme="minorHAnsi"/>
                <w:sz w:val="16"/>
                <w:szCs w:val="16"/>
              </w:rPr>
            </w:pPr>
            <w:r w:rsidRPr="009042C4">
              <w:rPr>
                <w:rFonts w:cstheme="minorHAnsi"/>
                <w:b/>
                <w:sz w:val="16"/>
                <w:szCs w:val="16"/>
              </w:rPr>
              <w:t xml:space="preserve">Hermetyczne podwodne złącze kablowe – </w:t>
            </w:r>
            <w:r w:rsidRPr="009042C4">
              <w:rPr>
                <w:rFonts w:cstheme="minorHAnsi"/>
                <w:sz w:val="16"/>
                <w:szCs w:val="16"/>
              </w:rPr>
              <w:t>oprawa oświetleniowa musi być wyposażona  w złącze umożliwiające szybkie i łatwe rozłączanie przewodu sterująco - zasilającego przez personel obsługujący urządzenie. W przypadku wyposażenia fontanny w inne urządzenia, hermetyczne podwodne złącze kablowe swoją konstrukcją muszą eliminować możliwość zamiany połączeń. Jednocześnie złącza muszą pochodzić od tego samego producenta i być tego samego typu we wszystkich urządzeniach wykorzystanych do budowy fontanny.</w:t>
            </w:r>
          </w:p>
          <w:p w14:paraId="6EABF622" w14:textId="77777777" w:rsidR="002A771A" w:rsidRPr="009042C4" w:rsidRDefault="002A771A" w:rsidP="00FD132D">
            <w:pPr>
              <w:tabs>
                <w:tab w:val="left" w:pos="666"/>
              </w:tabs>
              <w:rPr>
                <w:rFonts w:cstheme="minorHAnsi"/>
                <w:b/>
                <w:i/>
                <w:sz w:val="16"/>
                <w:szCs w:val="16"/>
                <w:u w:val="single"/>
              </w:rPr>
            </w:pPr>
            <w:r w:rsidRPr="009042C4">
              <w:rPr>
                <w:rFonts w:cstheme="minorHAnsi"/>
                <w:b/>
                <w:i/>
                <w:sz w:val="16"/>
                <w:szCs w:val="16"/>
                <w:u w:val="single"/>
              </w:rPr>
              <w:t>Nie dopuszcza się rozwiązania zastosowania złączy, które swoją konstrukcją umożliwiają zamianę podłączenia pomiędzy: oprawą a agregatem fontannowym.</w:t>
            </w:r>
          </w:p>
          <w:p w14:paraId="560E5655" w14:textId="77777777" w:rsidR="002A771A" w:rsidRPr="009042C4" w:rsidRDefault="002A771A" w:rsidP="00FD132D">
            <w:pPr>
              <w:tabs>
                <w:tab w:val="left" w:pos="666"/>
              </w:tabs>
              <w:rPr>
                <w:rFonts w:cstheme="minorHAnsi"/>
                <w:sz w:val="16"/>
                <w:szCs w:val="16"/>
              </w:rPr>
            </w:pPr>
            <w:r w:rsidRPr="009042C4">
              <w:rPr>
                <w:rFonts w:cstheme="minorHAnsi"/>
                <w:sz w:val="16"/>
                <w:szCs w:val="16"/>
              </w:rPr>
              <w:t>System złączy hermetycznych umożliwia szybkie i niezawodny demontaż zestawów fontannowych na okres zimowy.</w:t>
            </w:r>
          </w:p>
          <w:p w14:paraId="7F12EEF0" w14:textId="77777777" w:rsidR="002A771A" w:rsidRPr="009042C4" w:rsidRDefault="002A771A" w:rsidP="00FD132D">
            <w:pPr>
              <w:tabs>
                <w:tab w:val="left" w:pos="666"/>
              </w:tabs>
              <w:rPr>
                <w:rFonts w:cstheme="minorHAnsi"/>
                <w:sz w:val="16"/>
                <w:szCs w:val="16"/>
              </w:rPr>
            </w:pPr>
            <w:r w:rsidRPr="009042C4">
              <w:rPr>
                <w:rFonts w:cstheme="minorHAnsi"/>
                <w:sz w:val="16"/>
                <w:szCs w:val="16"/>
              </w:rPr>
              <w:t>Produkt musi mieć zapewniony serwis gwarancyjny i po gwarancyjny na terenie Polski.</w:t>
            </w:r>
          </w:p>
          <w:p w14:paraId="14657B41" w14:textId="77777777" w:rsidR="002A771A" w:rsidRPr="009042C4" w:rsidRDefault="002A771A" w:rsidP="00FD132D">
            <w:pPr>
              <w:tabs>
                <w:tab w:val="left" w:pos="666"/>
              </w:tabs>
              <w:rPr>
                <w:rFonts w:cstheme="minorHAnsi"/>
                <w:b/>
                <w:sz w:val="16"/>
                <w:szCs w:val="16"/>
              </w:rPr>
            </w:pPr>
          </w:p>
          <w:p w14:paraId="14362F14" w14:textId="77777777" w:rsidR="002A771A" w:rsidRPr="009042C4" w:rsidRDefault="002A771A" w:rsidP="00FD132D">
            <w:pPr>
              <w:tabs>
                <w:tab w:val="left" w:pos="666"/>
              </w:tabs>
              <w:rPr>
                <w:rFonts w:cstheme="minorHAnsi"/>
                <w:b/>
                <w:sz w:val="16"/>
                <w:szCs w:val="16"/>
              </w:rPr>
            </w:pPr>
          </w:p>
          <w:p w14:paraId="7DB8CA29" w14:textId="77777777" w:rsidR="002A771A" w:rsidRPr="009042C4" w:rsidRDefault="002A771A" w:rsidP="00FD132D">
            <w:pPr>
              <w:tabs>
                <w:tab w:val="left" w:pos="666"/>
              </w:tabs>
              <w:rPr>
                <w:rFonts w:cstheme="minorHAnsi"/>
                <w:b/>
                <w:sz w:val="16"/>
                <w:szCs w:val="16"/>
              </w:rPr>
            </w:pPr>
          </w:p>
          <w:p w14:paraId="35307411" w14:textId="77777777" w:rsidR="002A771A" w:rsidRDefault="002A771A" w:rsidP="00FD132D">
            <w:pPr>
              <w:tabs>
                <w:tab w:val="left" w:pos="666"/>
              </w:tabs>
              <w:rPr>
                <w:rFonts w:cstheme="minorHAnsi"/>
                <w:b/>
                <w:sz w:val="16"/>
                <w:szCs w:val="16"/>
              </w:rPr>
            </w:pPr>
          </w:p>
          <w:p w14:paraId="1EE17CAE" w14:textId="77777777" w:rsidR="002A771A" w:rsidRPr="009042C4" w:rsidRDefault="002A771A" w:rsidP="00FD132D">
            <w:pPr>
              <w:tabs>
                <w:tab w:val="left" w:pos="666"/>
              </w:tabs>
              <w:rPr>
                <w:rFonts w:cstheme="minorHAnsi"/>
                <w:b/>
                <w:sz w:val="16"/>
                <w:szCs w:val="16"/>
              </w:rPr>
            </w:pPr>
          </w:p>
          <w:p w14:paraId="4B78E425" w14:textId="77777777" w:rsidR="002A771A" w:rsidRPr="009042C4" w:rsidRDefault="002A771A" w:rsidP="00FD132D">
            <w:pPr>
              <w:tabs>
                <w:tab w:val="left" w:pos="666"/>
              </w:tabs>
              <w:rPr>
                <w:rFonts w:cstheme="minorHAnsi"/>
                <w:b/>
                <w:sz w:val="16"/>
                <w:szCs w:val="16"/>
              </w:rPr>
            </w:pPr>
          </w:p>
        </w:tc>
        <w:tc>
          <w:tcPr>
            <w:tcW w:w="1957" w:type="dxa"/>
          </w:tcPr>
          <w:p w14:paraId="77D53D79" w14:textId="77777777" w:rsidR="002A771A" w:rsidRPr="009042C4" w:rsidRDefault="002A771A" w:rsidP="00FD132D">
            <w:pPr>
              <w:rPr>
                <w:rFonts w:cstheme="minorHAnsi"/>
                <w:sz w:val="16"/>
                <w:szCs w:val="16"/>
              </w:rPr>
            </w:pPr>
            <w:r w:rsidRPr="009042C4">
              <w:rPr>
                <w:rFonts w:cstheme="minorHAnsi"/>
                <w:sz w:val="16"/>
                <w:szCs w:val="16"/>
              </w:rPr>
              <w:lastRenderedPageBreak/>
              <w:t>- moc lampy nie większa niż 18W</w:t>
            </w:r>
          </w:p>
          <w:p w14:paraId="4AA44996" w14:textId="77777777" w:rsidR="002A771A" w:rsidRPr="009042C4" w:rsidRDefault="002A771A" w:rsidP="00FD132D">
            <w:pPr>
              <w:rPr>
                <w:rFonts w:cstheme="minorHAnsi"/>
                <w:sz w:val="16"/>
                <w:szCs w:val="16"/>
              </w:rPr>
            </w:pPr>
          </w:p>
          <w:p w14:paraId="1BA7D86F" w14:textId="77777777" w:rsidR="002A771A" w:rsidRPr="009042C4" w:rsidRDefault="002A771A" w:rsidP="00FD132D">
            <w:pPr>
              <w:rPr>
                <w:rFonts w:cstheme="minorHAnsi"/>
                <w:sz w:val="16"/>
                <w:szCs w:val="16"/>
              </w:rPr>
            </w:pPr>
            <w:r w:rsidRPr="009042C4">
              <w:rPr>
                <w:rFonts w:cstheme="minorHAnsi"/>
                <w:sz w:val="16"/>
                <w:szCs w:val="16"/>
              </w:rPr>
              <w:t>- strumień świetlny nie mniejszy niż 1500 lm</w:t>
            </w:r>
          </w:p>
          <w:p w14:paraId="1126E51B" w14:textId="77777777" w:rsidR="002A771A" w:rsidRPr="009042C4" w:rsidRDefault="002A771A" w:rsidP="00FD132D">
            <w:pPr>
              <w:rPr>
                <w:rFonts w:cstheme="minorHAnsi"/>
                <w:sz w:val="16"/>
                <w:szCs w:val="16"/>
              </w:rPr>
            </w:pPr>
          </w:p>
          <w:p w14:paraId="1C2FFAED" w14:textId="77777777" w:rsidR="002A771A" w:rsidRPr="009042C4" w:rsidRDefault="002A771A" w:rsidP="00FD132D">
            <w:pPr>
              <w:rPr>
                <w:rFonts w:cstheme="minorHAnsi"/>
                <w:sz w:val="16"/>
                <w:szCs w:val="16"/>
              </w:rPr>
            </w:pPr>
            <w:r w:rsidRPr="009042C4">
              <w:rPr>
                <w:rFonts w:cstheme="minorHAnsi"/>
                <w:sz w:val="16"/>
                <w:szCs w:val="16"/>
              </w:rPr>
              <w:t>- gładka równa powierzchnia lampy bez wystających krawędzi</w:t>
            </w:r>
          </w:p>
          <w:p w14:paraId="77BA1FD3" w14:textId="77777777" w:rsidR="002A771A" w:rsidRPr="009042C4" w:rsidRDefault="002A771A" w:rsidP="00FD132D">
            <w:pPr>
              <w:rPr>
                <w:rFonts w:cstheme="minorHAnsi"/>
                <w:sz w:val="16"/>
                <w:szCs w:val="16"/>
              </w:rPr>
            </w:pPr>
          </w:p>
          <w:p w14:paraId="3A63D7AA" w14:textId="77777777" w:rsidR="002A771A" w:rsidRPr="009042C4" w:rsidRDefault="002A771A" w:rsidP="00FD132D">
            <w:pPr>
              <w:rPr>
                <w:rFonts w:cstheme="minorHAnsi"/>
                <w:sz w:val="16"/>
                <w:szCs w:val="16"/>
              </w:rPr>
            </w:pPr>
            <w:r w:rsidRPr="009042C4">
              <w:rPr>
                <w:rFonts w:cstheme="minorHAnsi"/>
                <w:sz w:val="16"/>
                <w:szCs w:val="16"/>
              </w:rPr>
              <w:t>- średnica oprawy 200 – 220 mm</w:t>
            </w:r>
          </w:p>
          <w:p w14:paraId="235571E5" w14:textId="77777777" w:rsidR="002A771A" w:rsidRPr="009042C4" w:rsidRDefault="002A771A" w:rsidP="00FD132D">
            <w:pPr>
              <w:rPr>
                <w:rFonts w:cstheme="minorHAnsi"/>
                <w:sz w:val="16"/>
                <w:szCs w:val="16"/>
              </w:rPr>
            </w:pPr>
          </w:p>
          <w:p w14:paraId="1FFF2F91" w14:textId="77777777" w:rsidR="002A771A" w:rsidRPr="009042C4" w:rsidRDefault="002A771A" w:rsidP="00FD132D">
            <w:pPr>
              <w:rPr>
                <w:rFonts w:cstheme="minorHAnsi"/>
                <w:sz w:val="16"/>
                <w:szCs w:val="16"/>
              </w:rPr>
            </w:pPr>
            <w:r w:rsidRPr="009042C4">
              <w:rPr>
                <w:rFonts w:cstheme="minorHAnsi"/>
                <w:sz w:val="16"/>
                <w:szCs w:val="16"/>
              </w:rPr>
              <w:t xml:space="preserve">- zapora </w:t>
            </w:r>
            <w:proofErr w:type="spellStart"/>
            <w:r w:rsidRPr="009042C4">
              <w:rPr>
                <w:rFonts w:cstheme="minorHAnsi"/>
                <w:sz w:val="16"/>
                <w:szCs w:val="16"/>
              </w:rPr>
              <w:t>kapilana</w:t>
            </w:r>
            <w:proofErr w:type="spellEnd"/>
            <w:r w:rsidRPr="009042C4">
              <w:rPr>
                <w:rFonts w:cstheme="minorHAnsi"/>
                <w:sz w:val="16"/>
                <w:szCs w:val="16"/>
              </w:rPr>
              <w:t xml:space="preserve"> wbudowana w lampę</w:t>
            </w:r>
          </w:p>
          <w:p w14:paraId="1BD08B32" w14:textId="77777777" w:rsidR="002A771A" w:rsidRPr="009042C4" w:rsidRDefault="002A771A" w:rsidP="00FD132D">
            <w:pPr>
              <w:rPr>
                <w:rFonts w:cstheme="minorHAnsi"/>
                <w:sz w:val="16"/>
                <w:szCs w:val="16"/>
              </w:rPr>
            </w:pPr>
          </w:p>
          <w:p w14:paraId="2A78B583" w14:textId="77777777" w:rsidR="002A771A" w:rsidRPr="009042C4" w:rsidRDefault="002A771A" w:rsidP="00FD132D">
            <w:pPr>
              <w:rPr>
                <w:rFonts w:cstheme="minorHAnsi"/>
                <w:sz w:val="16"/>
                <w:szCs w:val="16"/>
              </w:rPr>
            </w:pPr>
            <w:r w:rsidRPr="009042C4">
              <w:rPr>
                <w:rFonts w:cstheme="minorHAnsi"/>
                <w:sz w:val="16"/>
                <w:szCs w:val="16"/>
              </w:rPr>
              <w:t>- techniczna możliwość wymiany samego modułu LED</w:t>
            </w:r>
          </w:p>
          <w:p w14:paraId="73D82CD7" w14:textId="77777777" w:rsidR="002A771A" w:rsidRPr="009042C4" w:rsidRDefault="002A771A" w:rsidP="00FD132D">
            <w:pPr>
              <w:rPr>
                <w:rFonts w:cstheme="minorHAnsi"/>
                <w:sz w:val="16"/>
                <w:szCs w:val="16"/>
              </w:rPr>
            </w:pPr>
          </w:p>
          <w:p w14:paraId="473D3488" w14:textId="77777777" w:rsidR="002A771A" w:rsidRPr="009042C4" w:rsidRDefault="002A771A" w:rsidP="00FD132D">
            <w:pPr>
              <w:rPr>
                <w:rFonts w:cstheme="minorHAnsi"/>
                <w:sz w:val="16"/>
                <w:szCs w:val="16"/>
              </w:rPr>
            </w:pPr>
            <w:r w:rsidRPr="009042C4">
              <w:rPr>
                <w:rFonts w:cstheme="minorHAnsi"/>
                <w:sz w:val="16"/>
                <w:szCs w:val="16"/>
              </w:rPr>
              <w:t>- bez kołkowy system montażu realizowany od góry lampy bez konieczności demontażu płyty</w:t>
            </w:r>
          </w:p>
          <w:p w14:paraId="12152C23" w14:textId="77777777" w:rsidR="002A771A" w:rsidRPr="009042C4" w:rsidRDefault="002A771A" w:rsidP="00FD132D">
            <w:pPr>
              <w:rPr>
                <w:rFonts w:cstheme="minorHAnsi"/>
                <w:sz w:val="16"/>
                <w:szCs w:val="16"/>
              </w:rPr>
            </w:pPr>
          </w:p>
          <w:p w14:paraId="514AEF50" w14:textId="77777777" w:rsidR="002A771A" w:rsidRPr="009042C4" w:rsidRDefault="002A771A" w:rsidP="00FD132D">
            <w:pPr>
              <w:rPr>
                <w:rFonts w:cstheme="minorHAnsi"/>
                <w:sz w:val="16"/>
                <w:szCs w:val="16"/>
              </w:rPr>
            </w:pPr>
            <w:r w:rsidRPr="009042C4">
              <w:rPr>
                <w:rFonts w:cstheme="minorHAnsi"/>
                <w:sz w:val="16"/>
                <w:szCs w:val="16"/>
              </w:rPr>
              <w:t>- sterowanie poprzez bezpośredni protokół DMX</w:t>
            </w:r>
          </w:p>
          <w:p w14:paraId="42CBBD88" w14:textId="77777777" w:rsidR="002A771A" w:rsidRPr="009042C4" w:rsidRDefault="002A771A" w:rsidP="00FD132D">
            <w:pPr>
              <w:rPr>
                <w:rFonts w:cstheme="minorHAnsi"/>
                <w:sz w:val="16"/>
                <w:szCs w:val="16"/>
              </w:rPr>
            </w:pPr>
          </w:p>
          <w:p w14:paraId="1D32F2B5" w14:textId="77777777" w:rsidR="002A771A" w:rsidRPr="009042C4" w:rsidRDefault="002A771A" w:rsidP="00FD132D">
            <w:pPr>
              <w:rPr>
                <w:rFonts w:cstheme="minorHAnsi"/>
                <w:sz w:val="16"/>
                <w:szCs w:val="16"/>
              </w:rPr>
            </w:pPr>
            <w:r w:rsidRPr="009042C4">
              <w:rPr>
                <w:rFonts w:cstheme="minorHAnsi"/>
                <w:sz w:val="16"/>
                <w:szCs w:val="16"/>
              </w:rPr>
              <w:t>- podłączenie lampy poprzez hermetyczne podwodne złącza kablowe</w:t>
            </w:r>
          </w:p>
          <w:p w14:paraId="4695DD99" w14:textId="77777777" w:rsidR="002A771A" w:rsidRPr="009042C4" w:rsidRDefault="002A771A" w:rsidP="00FD132D">
            <w:pPr>
              <w:rPr>
                <w:rFonts w:cstheme="minorHAnsi"/>
                <w:sz w:val="16"/>
                <w:szCs w:val="16"/>
              </w:rPr>
            </w:pPr>
          </w:p>
          <w:p w14:paraId="7E631A3C" w14:textId="77777777" w:rsidR="002A771A" w:rsidRPr="009042C4" w:rsidRDefault="002A771A" w:rsidP="00FD132D">
            <w:pPr>
              <w:rPr>
                <w:rFonts w:cstheme="minorHAnsi"/>
                <w:sz w:val="16"/>
                <w:szCs w:val="16"/>
              </w:rPr>
            </w:pPr>
            <w:r w:rsidRPr="009042C4">
              <w:rPr>
                <w:rFonts w:cstheme="minorHAnsi"/>
                <w:sz w:val="16"/>
                <w:szCs w:val="16"/>
              </w:rPr>
              <w:t>- materiał lampy stal nierdzewna nie niższa 304</w:t>
            </w:r>
          </w:p>
          <w:p w14:paraId="3AF25FF7" w14:textId="77777777" w:rsidR="002A771A" w:rsidRPr="009042C4" w:rsidRDefault="002A771A" w:rsidP="00FD132D">
            <w:pPr>
              <w:rPr>
                <w:rFonts w:cstheme="minorHAnsi"/>
                <w:sz w:val="16"/>
                <w:szCs w:val="16"/>
              </w:rPr>
            </w:pPr>
          </w:p>
          <w:p w14:paraId="7F585D6B" w14:textId="77777777" w:rsidR="002A771A" w:rsidRPr="009042C4" w:rsidRDefault="002A771A" w:rsidP="00FD132D">
            <w:pPr>
              <w:rPr>
                <w:rFonts w:cstheme="minorHAnsi"/>
                <w:sz w:val="16"/>
                <w:szCs w:val="16"/>
              </w:rPr>
            </w:pPr>
            <w:r w:rsidRPr="009042C4">
              <w:rPr>
                <w:rFonts w:cstheme="minorHAnsi"/>
                <w:sz w:val="16"/>
                <w:szCs w:val="16"/>
              </w:rPr>
              <w:t>- światło DYNAMIC WHITE</w:t>
            </w:r>
          </w:p>
          <w:p w14:paraId="7C04D824" w14:textId="77777777" w:rsidR="002A771A" w:rsidRPr="009042C4" w:rsidRDefault="002A771A" w:rsidP="00FD132D">
            <w:pPr>
              <w:jc w:val="center"/>
              <w:rPr>
                <w:rFonts w:cstheme="minorHAnsi"/>
                <w:sz w:val="16"/>
                <w:szCs w:val="16"/>
              </w:rPr>
            </w:pPr>
          </w:p>
        </w:tc>
        <w:tc>
          <w:tcPr>
            <w:tcW w:w="1045" w:type="dxa"/>
          </w:tcPr>
          <w:p w14:paraId="60E4CA19" w14:textId="77777777" w:rsidR="002A771A" w:rsidRPr="009042C4" w:rsidRDefault="002A771A" w:rsidP="00FD132D">
            <w:pPr>
              <w:jc w:val="center"/>
              <w:rPr>
                <w:rFonts w:cstheme="minorHAnsi"/>
                <w:sz w:val="16"/>
                <w:szCs w:val="16"/>
              </w:rPr>
            </w:pPr>
            <w:r w:rsidRPr="009042C4">
              <w:rPr>
                <w:rFonts w:cstheme="minorHAnsi"/>
                <w:sz w:val="16"/>
                <w:szCs w:val="16"/>
              </w:rPr>
              <w:t xml:space="preserve">2 </w:t>
            </w:r>
            <w:proofErr w:type="spellStart"/>
            <w:r w:rsidRPr="009042C4">
              <w:rPr>
                <w:rFonts w:cstheme="minorHAnsi"/>
                <w:sz w:val="16"/>
                <w:szCs w:val="16"/>
              </w:rPr>
              <w:t>kpl</w:t>
            </w:r>
            <w:proofErr w:type="spellEnd"/>
            <w:r w:rsidRPr="009042C4">
              <w:rPr>
                <w:rFonts w:cstheme="minorHAnsi"/>
                <w:sz w:val="16"/>
                <w:szCs w:val="16"/>
              </w:rPr>
              <w:t>.</w:t>
            </w:r>
          </w:p>
        </w:tc>
      </w:tr>
      <w:tr w:rsidR="002A771A" w:rsidRPr="009042C4" w14:paraId="0406F372" w14:textId="77777777" w:rsidTr="002A771A">
        <w:tc>
          <w:tcPr>
            <w:tcW w:w="452" w:type="dxa"/>
          </w:tcPr>
          <w:p w14:paraId="1B356E45"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6BD403FD"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DYSZA SINGLE JET</w:t>
            </w:r>
          </w:p>
          <w:p w14:paraId="3FA9E038" w14:textId="77777777" w:rsidR="002A771A" w:rsidRPr="009042C4" w:rsidRDefault="002A771A" w:rsidP="00FD132D">
            <w:pPr>
              <w:spacing w:before="100" w:beforeAutospacing="1" w:after="100" w:afterAutospacing="1"/>
              <w:rPr>
                <w:rFonts w:eastAsia="Times New Roman" w:cstheme="minorHAnsi"/>
                <w:sz w:val="16"/>
                <w:szCs w:val="16"/>
                <w:lang w:eastAsia="pl-PL"/>
              </w:rPr>
            </w:pPr>
            <w:r w:rsidRPr="009042C4">
              <w:rPr>
                <w:rFonts w:eastAsia="Times New Roman" w:cstheme="minorHAnsi"/>
                <w:sz w:val="16"/>
                <w:szCs w:val="16"/>
                <w:lang w:eastAsia="pl-PL"/>
              </w:rPr>
              <w:t xml:space="preserve">Dysze gładkościenna, tworząca krystalicznie przejrzysty efekt wodny. Każda dysza musi mieć regulację w zakresie +/-15° od osi środkowej, dla umożliwienia </w:t>
            </w:r>
            <w:proofErr w:type="spellStart"/>
            <w:r w:rsidRPr="009042C4">
              <w:rPr>
                <w:rFonts w:eastAsia="Times New Roman" w:cstheme="minorHAnsi"/>
                <w:sz w:val="16"/>
                <w:szCs w:val="16"/>
                <w:lang w:eastAsia="pl-PL"/>
              </w:rPr>
              <w:t>wypionowania</w:t>
            </w:r>
            <w:proofErr w:type="spellEnd"/>
            <w:r w:rsidRPr="009042C4">
              <w:rPr>
                <w:rFonts w:eastAsia="Times New Roman" w:cstheme="minorHAnsi"/>
                <w:sz w:val="16"/>
                <w:szCs w:val="16"/>
                <w:lang w:eastAsia="pl-PL"/>
              </w:rPr>
              <w:t xml:space="preserve"> wypływającego strumienia wody.</w:t>
            </w:r>
          </w:p>
          <w:p w14:paraId="730B9FFA" w14:textId="77777777" w:rsidR="002A771A" w:rsidRPr="009042C4" w:rsidRDefault="002A771A" w:rsidP="00FD132D">
            <w:pPr>
              <w:spacing w:before="100" w:beforeAutospacing="1" w:after="100" w:afterAutospacing="1"/>
              <w:rPr>
                <w:rFonts w:cstheme="minorHAnsi"/>
                <w:b/>
                <w:sz w:val="16"/>
                <w:szCs w:val="16"/>
              </w:rPr>
            </w:pPr>
            <w:r w:rsidRPr="009042C4">
              <w:rPr>
                <w:rFonts w:eastAsia="Times New Roman" w:cstheme="minorHAnsi"/>
                <w:sz w:val="16"/>
                <w:szCs w:val="16"/>
                <w:lang w:eastAsia="pl-PL"/>
              </w:rPr>
              <w:t>Dodatkowo dysza musi być wyposażona w strumienicę, która stabilizuje i kształtuje strumień przepływającej wody w stabilny  przepływ laminarny.</w:t>
            </w:r>
          </w:p>
          <w:p w14:paraId="20053FA5"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Wymagane parametry techniczne:</w:t>
            </w:r>
          </w:p>
          <w:p w14:paraId="0467604E" w14:textId="77777777" w:rsidR="002A771A" w:rsidRPr="009042C4" w:rsidRDefault="002A771A" w:rsidP="00FD132D">
            <w:pPr>
              <w:tabs>
                <w:tab w:val="left" w:pos="666"/>
              </w:tabs>
              <w:rPr>
                <w:rFonts w:cstheme="minorHAnsi"/>
                <w:sz w:val="16"/>
                <w:szCs w:val="16"/>
              </w:rPr>
            </w:pPr>
            <w:r w:rsidRPr="009042C4">
              <w:rPr>
                <w:rFonts w:cstheme="minorHAnsi"/>
                <w:sz w:val="16"/>
                <w:szCs w:val="16"/>
              </w:rPr>
              <w:t>- średnica: 12 mm;</w:t>
            </w:r>
          </w:p>
          <w:p w14:paraId="0CE64F21" w14:textId="77777777" w:rsidR="002A771A" w:rsidRPr="009042C4" w:rsidRDefault="002A771A" w:rsidP="00FD132D">
            <w:pPr>
              <w:tabs>
                <w:tab w:val="left" w:pos="666"/>
              </w:tabs>
              <w:rPr>
                <w:rFonts w:cstheme="minorHAnsi"/>
                <w:noProof/>
                <w:sz w:val="16"/>
                <w:szCs w:val="16"/>
                <w:lang w:eastAsia="pl-PL"/>
              </w:rPr>
            </w:pPr>
            <w:r w:rsidRPr="009042C4">
              <w:rPr>
                <w:rFonts w:cstheme="minorHAnsi"/>
                <w:sz w:val="16"/>
                <w:szCs w:val="16"/>
              </w:rPr>
              <w:t>- materiał: stal nierdzewna</w:t>
            </w:r>
          </w:p>
          <w:p w14:paraId="7A7660B4" w14:textId="77777777" w:rsidR="002A771A" w:rsidRPr="009042C4" w:rsidRDefault="002A771A" w:rsidP="00FD132D">
            <w:pPr>
              <w:tabs>
                <w:tab w:val="left" w:pos="666"/>
              </w:tabs>
              <w:jc w:val="center"/>
              <w:rPr>
                <w:rFonts w:cstheme="minorHAnsi"/>
                <w:b/>
                <w:sz w:val="16"/>
                <w:szCs w:val="16"/>
              </w:rPr>
            </w:pPr>
            <w:r w:rsidRPr="009042C4">
              <w:rPr>
                <w:rFonts w:cstheme="minorHAnsi"/>
                <w:noProof/>
                <w:sz w:val="16"/>
                <w:szCs w:val="16"/>
                <w:lang w:eastAsia="pl-PL"/>
              </w:rPr>
              <w:drawing>
                <wp:inline distT="0" distB="0" distL="0" distR="0" wp14:anchorId="722989F3" wp14:editId="3E9E1C1C">
                  <wp:extent cx="541325" cy="1077496"/>
                  <wp:effectExtent l="0" t="0" r="0" b="8890"/>
                  <wp:docPr id="14" name="Obraz 14" descr="Znalezione obrazy dla zapytania single jet dysz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nalezione obrazy dla zapytania single jet dysza"/>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30849" t="12802" r="33557" b="14879"/>
                          <a:stretch/>
                        </pic:blipFill>
                        <pic:spPr bwMode="auto">
                          <a:xfrm>
                            <a:off x="0" y="0"/>
                            <a:ext cx="557436" cy="110956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57" w:type="dxa"/>
          </w:tcPr>
          <w:p w14:paraId="2A68D0AE" w14:textId="77777777" w:rsidR="002A771A" w:rsidRPr="009042C4" w:rsidRDefault="002A771A" w:rsidP="00FD132D">
            <w:pPr>
              <w:rPr>
                <w:rFonts w:cstheme="minorHAnsi"/>
                <w:sz w:val="16"/>
                <w:szCs w:val="16"/>
              </w:rPr>
            </w:pPr>
            <w:r w:rsidRPr="009042C4">
              <w:rPr>
                <w:rFonts w:cstheme="minorHAnsi"/>
                <w:sz w:val="16"/>
                <w:szCs w:val="16"/>
              </w:rPr>
              <w:t>- materiał  stal nierdzewna nie niższa niż 304</w:t>
            </w:r>
          </w:p>
        </w:tc>
        <w:tc>
          <w:tcPr>
            <w:tcW w:w="1045" w:type="dxa"/>
          </w:tcPr>
          <w:p w14:paraId="121A5D49" w14:textId="77777777" w:rsidR="002A771A" w:rsidRPr="009042C4" w:rsidRDefault="002A771A" w:rsidP="00FD132D">
            <w:pPr>
              <w:jc w:val="center"/>
              <w:rPr>
                <w:rFonts w:cstheme="minorHAnsi"/>
                <w:sz w:val="16"/>
                <w:szCs w:val="16"/>
              </w:rPr>
            </w:pPr>
          </w:p>
          <w:p w14:paraId="1879643B" w14:textId="77777777" w:rsidR="002A771A" w:rsidRPr="009042C4" w:rsidRDefault="002A771A" w:rsidP="00FD132D">
            <w:pPr>
              <w:jc w:val="center"/>
              <w:rPr>
                <w:rFonts w:cstheme="minorHAnsi"/>
                <w:sz w:val="16"/>
                <w:szCs w:val="16"/>
              </w:rPr>
            </w:pPr>
            <w:r w:rsidRPr="009042C4">
              <w:rPr>
                <w:rFonts w:cstheme="minorHAnsi"/>
                <w:sz w:val="16"/>
                <w:szCs w:val="16"/>
              </w:rPr>
              <w:t>6 szt.</w:t>
            </w:r>
          </w:p>
        </w:tc>
      </w:tr>
      <w:tr w:rsidR="002A771A" w:rsidRPr="009042C4" w14:paraId="47F9D11B" w14:textId="77777777" w:rsidTr="002A771A">
        <w:tc>
          <w:tcPr>
            <w:tcW w:w="452" w:type="dxa"/>
          </w:tcPr>
          <w:p w14:paraId="19B5FEE2"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75FFECDB"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PRZEJŚCIE PREZ BETON – dla dysz napływowych zestawu filtrującego</w:t>
            </w:r>
          </w:p>
          <w:p w14:paraId="762E75B5" w14:textId="77777777" w:rsidR="002A771A" w:rsidRPr="009042C4" w:rsidRDefault="002A771A" w:rsidP="00FD132D">
            <w:pPr>
              <w:tabs>
                <w:tab w:val="left" w:pos="666"/>
              </w:tabs>
              <w:rPr>
                <w:rFonts w:cstheme="minorHAnsi"/>
                <w:b/>
                <w:sz w:val="16"/>
                <w:szCs w:val="16"/>
              </w:rPr>
            </w:pPr>
          </w:p>
          <w:p w14:paraId="6F668D2C"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Wymagane parametry techniczne przejścia przez beton:</w:t>
            </w:r>
          </w:p>
          <w:p w14:paraId="4C42CAE4" w14:textId="77777777" w:rsidR="002A771A" w:rsidRPr="009042C4" w:rsidRDefault="002A771A" w:rsidP="00FD132D">
            <w:pPr>
              <w:tabs>
                <w:tab w:val="left" w:pos="666"/>
              </w:tabs>
              <w:rPr>
                <w:rFonts w:cstheme="minorHAnsi"/>
                <w:sz w:val="16"/>
                <w:szCs w:val="16"/>
              </w:rPr>
            </w:pPr>
            <w:r w:rsidRPr="009042C4">
              <w:rPr>
                <w:rFonts w:cstheme="minorHAnsi"/>
                <w:sz w:val="16"/>
                <w:szCs w:val="16"/>
              </w:rPr>
              <w:t>- wysokość: 200 mm;</w:t>
            </w:r>
          </w:p>
          <w:p w14:paraId="396E7B0C" w14:textId="77777777" w:rsidR="002A771A" w:rsidRPr="009042C4" w:rsidRDefault="002A771A" w:rsidP="00FD132D">
            <w:pPr>
              <w:tabs>
                <w:tab w:val="left" w:pos="666"/>
              </w:tabs>
              <w:rPr>
                <w:rFonts w:cstheme="minorHAnsi"/>
                <w:sz w:val="16"/>
                <w:szCs w:val="16"/>
              </w:rPr>
            </w:pPr>
            <w:r w:rsidRPr="009042C4">
              <w:rPr>
                <w:rFonts w:cstheme="minorHAnsi"/>
                <w:sz w:val="16"/>
                <w:szCs w:val="16"/>
              </w:rPr>
              <w:t>- materiał: stal nierdzewna 304;</w:t>
            </w:r>
          </w:p>
          <w:p w14:paraId="5E735C9D" w14:textId="77777777" w:rsidR="002A771A" w:rsidRPr="009042C4" w:rsidRDefault="002A771A" w:rsidP="00FD132D">
            <w:pPr>
              <w:tabs>
                <w:tab w:val="left" w:pos="666"/>
              </w:tabs>
              <w:rPr>
                <w:rFonts w:cstheme="minorHAnsi"/>
                <w:sz w:val="16"/>
                <w:szCs w:val="16"/>
              </w:rPr>
            </w:pPr>
            <w:r w:rsidRPr="009042C4">
              <w:rPr>
                <w:rFonts w:cstheme="minorHAnsi"/>
                <w:sz w:val="16"/>
                <w:szCs w:val="16"/>
              </w:rPr>
              <w:t>- przyłącze: GZ 1 ½ ’;</w:t>
            </w:r>
          </w:p>
          <w:p w14:paraId="0AB4EA66" w14:textId="77777777" w:rsidR="002A771A" w:rsidRPr="009042C4" w:rsidRDefault="002A771A" w:rsidP="00FD132D">
            <w:pPr>
              <w:tabs>
                <w:tab w:val="left" w:pos="666"/>
              </w:tabs>
              <w:rPr>
                <w:rFonts w:cstheme="minorHAnsi"/>
                <w:sz w:val="16"/>
                <w:szCs w:val="16"/>
              </w:rPr>
            </w:pPr>
            <w:r w:rsidRPr="009042C4">
              <w:rPr>
                <w:rFonts w:cstheme="minorHAnsi"/>
                <w:sz w:val="16"/>
                <w:szCs w:val="16"/>
              </w:rPr>
              <w:t>- prosta instalacja;</w:t>
            </w:r>
          </w:p>
          <w:p w14:paraId="59910C17" w14:textId="77777777" w:rsidR="002A771A" w:rsidRPr="009042C4" w:rsidRDefault="002A771A" w:rsidP="00FD132D">
            <w:pPr>
              <w:tabs>
                <w:tab w:val="left" w:pos="666"/>
              </w:tabs>
              <w:rPr>
                <w:rFonts w:cstheme="minorHAnsi"/>
                <w:sz w:val="16"/>
                <w:szCs w:val="16"/>
              </w:rPr>
            </w:pPr>
            <w:r w:rsidRPr="009042C4">
              <w:rPr>
                <w:rFonts w:cstheme="minorHAnsi"/>
                <w:sz w:val="16"/>
                <w:szCs w:val="16"/>
              </w:rPr>
              <w:t>- mocowanie do podłączenia przewodu wyrównującego potencjał elektryczny;</w:t>
            </w:r>
          </w:p>
          <w:p w14:paraId="2C89C1AC" w14:textId="77777777" w:rsidR="002A771A" w:rsidRPr="009042C4" w:rsidRDefault="002A771A" w:rsidP="00FD132D">
            <w:pPr>
              <w:tabs>
                <w:tab w:val="left" w:pos="666"/>
              </w:tabs>
              <w:rPr>
                <w:rFonts w:cstheme="minorHAnsi"/>
                <w:sz w:val="16"/>
                <w:szCs w:val="16"/>
              </w:rPr>
            </w:pPr>
          </w:p>
          <w:p w14:paraId="3BD7ABDE" w14:textId="77777777" w:rsidR="002A771A" w:rsidRPr="009042C4" w:rsidRDefault="002A771A" w:rsidP="00FD132D">
            <w:pPr>
              <w:jc w:val="center"/>
              <w:rPr>
                <w:rFonts w:cstheme="minorHAnsi"/>
                <w:b/>
                <w:sz w:val="16"/>
                <w:szCs w:val="16"/>
              </w:rPr>
            </w:pPr>
            <w:r w:rsidRPr="009042C4">
              <w:rPr>
                <w:rFonts w:cstheme="minorHAnsi"/>
                <w:noProof/>
                <w:sz w:val="16"/>
                <w:szCs w:val="16"/>
                <w:lang w:eastAsia="pl-PL"/>
              </w:rPr>
              <w:drawing>
                <wp:inline distT="0" distB="0" distL="0" distR="0" wp14:anchorId="52A944E6" wp14:editId="42C50685">
                  <wp:extent cx="660012" cy="1160983"/>
                  <wp:effectExtent l="0" t="2857" r="4127" b="4128"/>
                  <wp:docPr id="15" name="Obraz 15" descr="Obraz zawierający kubek, wyroby metalowe, mikser, zastawa stołow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descr="Obraz zawierający kubek, wyroby metalowe, mikser, zastawa stołowa&#10;&#10;Opis wygenerowany automatycznie"/>
                          <pic:cNvPicPr/>
                        </pic:nvPicPr>
                        <pic:blipFill>
                          <a:blip r:embed="rId32"/>
                          <a:stretch>
                            <a:fillRect/>
                          </a:stretch>
                        </pic:blipFill>
                        <pic:spPr>
                          <a:xfrm rot="5400000">
                            <a:off x="0" y="0"/>
                            <a:ext cx="671855" cy="1181816"/>
                          </a:xfrm>
                          <a:prstGeom prst="rect">
                            <a:avLst/>
                          </a:prstGeom>
                        </pic:spPr>
                      </pic:pic>
                    </a:graphicData>
                  </a:graphic>
                </wp:inline>
              </w:drawing>
            </w:r>
          </w:p>
        </w:tc>
        <w:tc>
          <w:tcPr>
            <w:tcW w:w="1957" w:type="dxa"/>
          </w:tcPr>
          <w:p w14:paraId="5BE928F5" w14:textId="77777777" w:rsidR="002A771A" w:rsidRPr="009042C4" w:rsidRDefault="002A771A" w:rsidP="00FD132D">
            <w:pPr>
              <w:rPr>
                <w:rFonts w:cstheme="minorHAnsi"/>
                <w:sz w:val="16"/>
                <w:szCs w:val="16"/>
              </w:rPr>
            </w:pPr>
            <w:r w:rsidRPr="009042C4">
              <w:rPr>
                <w:rFonts w:cstheme="minorHAnsi"/>
                <w:sz w:val="16"/>
                <w:szCs w:val="16"/>
              </w:rPr>
              <w:t>- materiał  stal nierdzewna nie niższa niż 304</w:t>
            </w:r>
          </w:p>
          <w:p w14:paraId="1AD51985" w14:textId="77777777" w:rsidR="002A771A" w:rsidRPr="009042C4" w:rsidRDefault="002A771A" w:rsidP="00FD132D">
            <w:pPr>
              <w:rPr>
                <w:rFonts w:cstheme="minorHAnsi"/>
                <w:sz w:val="16"/>
                <w:szCs w:val="16"/>
              </w:rPr>
            </w:pPr>
          </w:p>
          <w:p w14:paraId="7C40C6F9" w14:textId="77777777" w:rsidR="002A771A" w:rsidRPr="009042C4" w:rsidRDefault="002A771A" w:rsidP="00FD132D">
            <w:pPr>
              <w:rPr>
                <w:rFonts w:cstheme="minorHAnsi"/>
                <w:sz w:val="16"/>
                <w:szCs w:val="16"/>
              </w:rPr>
            </w:pPr>
            <w:r w:rsidRPr="009042C4">
              <w:rPr>
                <w:rFonts w:cstheme="minorHAnsi"/>
                <w:sz w:val="16"/>
                <w:szCs w:val="16"/>
              </w:rPr>
              <w:t>- długość przejścia nie mniej niż 150 mm</w:t>
            </w:r>
          </w:p>
        </w:tc>
        <w:tc>
          <w:tcPr>
            <w:tcW w:w="1045" w:type="dxa"/>
          </w:tcPr>
          <w:p w14:paraId="5C1E3F7B" w14:textId="77777777" w:rsidR="002A771A" w:rsidRPr="009042C4" w:rsidRDefault="002A771A" w:rsidP="00FD132D">
            <w:pPr>
              <w:jc w:val="center"/>
              <w:rPr>
                <w:rFonts w:cstheme="minorHAnsi"/>
                <w:sz w:val="16"/>
                <w:szCs w:val="16"/>
              </w:rPr>
            </w:pPr>
          </w:p>
          <w:p w14:paraId="0F7649CC" w14:textId="77777777" w:rsidR="002A771A" w:rsidRPr="009042C4" w:rsidRDefault="002A771A" w:rsidP="00FD132D">
            <w:pPr>
              <w:jc w:val="center"/>
              <w:rPr>
                <w:rFonts w:cstheme="minorHAnsi"/>
                <w:sz w:val="16"/>
                <w:szCs w:val="16"/>
              </w:rPr>
            </w:pPr>
            <w:r w:rsidRPr="009042C4">
              <w:rPr>
                <w:rFonts w:cstheme="minorHAnsi"/>
                <w:sz w:val="16"/>
                <w:szCs w:val="16"/>
              </w:rPr>
              <w:t>2 szt.</w:t>
            </w:r>
          </w:p>
        </w:tc>
      </w:tr>
      <w:tr w:rsidR="002A771A" w:rsidRPr="009042C4" w14:paraId="28894C6E" w14:textId="77777777" w:rsidTr="002A771A">
        <w:tc>
          <w:tcPr>
            <w:tcW w:w="452" w:type="dxa"/>
          </w:tcPr>
          <w:p w14:paraId="55D7C2E9"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515D5722"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DYSZA NAPŁYWOWA – dla przefiltrowanej wody</w:t>
            </w:r>
          </w:p>
          <w:p w14:paraId="04E4A22D" w14:textId="77777777" w:rsidR="002A771A" w:rsidRPr="009042C4" w:rsidRDefault="002A771A" w:rsidP="00FD132D">
            <w:pPr>
              <w:tabs>
                <w:tab w:val="left" w:pos="666"/>
              </w:tabs>
              <w:rPr>
                <w:rFonts w:cstheme="minorHAnsi"/>
                <w:b/>
                <w:sz w:val="16"/>
                <w:szCs w:val="16"/>
              </w:rPr>
            </w:pPr>
          </w:p>
          <w:p w14:paraId="522E3E43"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Wymagane parametry techniczne dyszy napływowej:</w:t>
            </w:r>
          </w:p>
          <w:p w14:paraId="531766BB" w14:textId="77777777" w:rsidR="002A771A" w:rsidRPr="009042C4" w:rsidRDefault="002A771A" w:rsidP="00FD132D">
            <w:pPr>
              <w:tabs>
                <w:tab w:val="left" w:pos="666"/>
              </w:tabs>
              <w:rPr>
                <w:rFonts w:cstheme="minorHAnsi"/>
                <w:sz w:val="16"/>
                <w:szCs w:val="16"/>
              </w:rPr>
            </w:pPr>
            <w:r w:rsidRPr="009042C4">
              <w:rPr>
                <w:rFonts w:cstheme="minorHAnsi"/>
                <w:sz w:val="16"/>
                <w:szCs w:val="16"/>
              </w:rPr>
              <w:lastRenderedPageBreak/>
              <w:t>- wysokość: 40 mm;</w:t>
            </w:r>
          </w:p>
          <w:p w14:paraId="43CCFE55" w14:textId="77777777" w:rsidR="002A771A" w:rsidRPr="009042C4" w:rsidRDefault="002A771A" w:rsidP="00FD132D">
            <w:pPr>
              <w:tabs>
                <w:tab w:val="left" w:pos="666"/>
              </w:tabs>
              <w:rPr>
                <w:rFonts w:cstheme="minorHAnsi"/>
                <w:sz w:val="16"/>
                <w:szCs w:val="16"/>
              </w:rPr>
            </w:pPr>
            <w:r w:rsidRPr="009042C4">
              <w:rPr>
                <w:rFonts w:cstheme="minorHAnsi"/>
                <w:sz w:val="16"/>
                <w:szCs w:val="16"/>
              </w:rPr>
              <w:t>- średnica: 110 mm;</w:t>
            </w:r>
          </w:p>
          <w:p w14:paraId="2A45DA06" w14:textId="77777777" w:rsidR="002A771A" w:rsidRPr="009042C4" w:rsidRDefault="002A771A" w:rsidP="00FD132D">
            <w:pPr>
              <w:tabs>
                <w:tab w:val="left" w:pos="666"/>
              </w:tabs>
              <w:rPr>
                <w:rFonts w:cstheme="minorHAnsi"/>
                <w:sz w:val="16"/>
                <w:szCs w:val="16"/>
              </w:rPr>
            </w:pPr>
            <w:r w:rsidRPr="009042C4">
              <w:rPr>
                <w:rFonts w:cstheme="minorHAnsi"/>
                <w:sz w:val="16"/>
                <w:szCs w:val="16"/>
              </w:rPr>
              <w:t>- materiał: stal nierdzewna 304, polerowana;</w:t>
            </w:r>
          </w:p>
          <w:p w14:paraId="54C9D52C" w14:textId="77777777" w:rsidR="002A771A" w:rsidRPr="009042C4" w:rsidRDefault="002A771A" w:rsidP="00FD132D">
            <w:pPr>
              <w:tabs>
                <w:tab w:val="left" w:pos="666"/>
              </w:tabs>
              <w:rPr>
                <w:rFonts w:cstheme="minorHAnsi"/>
                <w:sz w:val="16"/>
                <w:szCs w:val="16"/>
              </w:rPr>
            </w:pPr>
            <w:r w:rsidRPr="009042C4">
              <w:rPr>
                <w:rFonts w:cstheme="minorHAnsi"/>
                <w:sz w:val="16"/>
                <w:szCs w:val="16"/>
              </w:rPr>
              <w:t>- przyłącze: GZ 1 ½ ‘’;</w:t>
            </w:r>
          </w:p>
          <w:p w14:paraId="5E03CD47" w14:textId="77777777" w:rsidR="002A771A" w:rsidRPr="009042C4" w:rsidRDefault="002A771A" w:rsidP="00FD132D">
            <w:pPr>
              <w:tabs>
                <w:tab w:val="left" w:pos="666"/>
              </w:tabs>
              <w:rPr>
                <w:rFonts w:cstheme="minorHAnsi"/>
                <w:sz w:val="16"/>
                <w:szCs w:val="16"/>
              </w:rPr>
            </w:pPr>
            <w:r w:rsidRPr="009042C4">
              <w:rPr>
                <w:rFonts w:cstheme="minorHAnsi"/>
                <w:sz w:val="16"/>
                <w:szCs w:val="16"/>
              </w:rPr>
              <w:t>- przepływ: 5 m</w:t>
            </w:r>
            <w:r w:rsidRPr="009042C4">
              <w:rPr>
                <w:rFonts w:cstheme="minorHAnsi"/>
                <w:sz w:val="16"/>
                <w:szCs w:val="16"/>
                <w:vertAlign w:val="superscript"/>
              </w:rPr>
              <w:t>3</w:t>
            </w:r>
            <w:r w:rsidRPr="009042C4">
              <w:rPr>
                <w:rFonts w:cstheme="minorHAnsi"/>
                <w:sz w:val="16"/>
                <w:szCs w:val="16"/>
              </w:rPr>
              <w:t>/h;</w:t>
            </w:r>
          </w:p>
          <w:p w14:paraId="52E703E5" w14:textId="77777777" w:rsidR="002A771A" w:rsidRPr="009042C4" w:rsidRDefault="002A771A" w:rsidP="00FD132D">
            <w:pPr>
              <w:tabs>
                <w:tab w:val="left" w:pos="666"/>
              </w:tabs>
              <w:rPr>
                <w:rFonts w:cstheme="minorHAnsi"/>
                <w:sz w:val="16"/>
                <w:szCs w:val="16"/>
              </w:rPr>
            </w:pPr>
            <w:r w:rsidRPr="009042C4">
              <w:rPr>
                <w:rFonts w:cstheme="minorHAnsi"/>
                <w:sz w:val="16"/>
                <w:szCs w:val="16"/>
              </w:rPr>
              <w:t>- prosta instalacja;</w:t>
            </w:r>
          </w:p>
          <w:p w14:paraId="038D3FA3" w14:textId="77777777" w:rsidR="002A771A" w:rsidRPr="009042C4" w:rsidRDefault="002A771A" w:rsidP="00FD132D">
            <w:pPr>
              <w:pStyle w:val="Nagwek4"/>
              <w:tabs>
                <w:tab w:val="left" w:pos="0"/>
              </w:tabs>
              <w:snapToGrid w:val="0"/>
              <w:jc w:val="center"/>
              <w:outlineLvl w:val="3"/>
              <w:rPr>
                <w:rFonts w:asciiTheme="minorHAnsi" w:eastAsia="Times New Roman" w:hAnsiTheme="minorHAnsi" w:cstheme="minorHAnsi"/>
                <w:b/>
                <w:color w:val="auto"/>
                <w:sz w:val="16"/>
                <w:szCs w:val="16"/>
                <w:lang w:eastAsia="ar-SA"/>
              </w:rPr>
            </w:pPr>
            <w:r w:rsidRPr="009042C4">
              <w:rPr>
                <w:rFonts w:asciiTheme="minorHAnsi" w:hAnsiTheme="minorHAnsi" w:cstheme="minorHAnsi"/>
                <w:noProof/>
                <w:color w:val="auto"/>
                <w:sz w:val="16"/>
                <w:szCs w:val="16"/>
                <w:lang w:eastAsia="pl-PL"/>
              </w:rPr>
              <w:drawing>
                <wp:inline distT="0" distB="0" distL="0" distR="0" wp14:anchorId="1B97E36D" wp14:editId="2CFC8E89">
                  <wp:extent cx="1068020" cy="975323"/>
                  <wp:effectExtent l="0" t="0" r="0" b="0"/>
                  <wp:docPr id="16" name="Obraz 16" descr="Obraz zawierający wewnątrz, przybory kuchenne, srebrny&#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az 16" descr="Obraz zawierający wewnątrz, przybory kuchenne, srebrny&#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079242" cy="985571"/>
                          </a:xfrm>
                          <a:prstGeom prst="rect">
                            <a:avLst/>
                          </a:prstGeom>
                          <a:noFill/>
                          <a:ln>
                            <a:noFill/>
                          </a:ln>
                        </pic:spPr>
                      </pic:pic>
                    </a:graphicData>
                  </a:graphic>
                </wp:inline>
              </w:drawing>
            </w:r>
          </w:p>
        </w:tc>
        <w:tc>
          <w:tcPr>
            <w:tcW w:w="1957" w:type="dxa"/>
          </w:tcPr>
          <w:p w14:paraId="5CCF02B7" w14:textId="77777777" w:rsidR="002A771A" w:rsidRPr="009042C4" w:rsidRDefault="002A771A" w:rsidP="00FD132D">
            <w:pPr>
              <w:rPr>
                <w:rFonts w:cstheme="minorHAnsi"/>
                <w:sz w:val="16"/>
                <w:szCs w:val="16"/>
              </w:rPr>
            </w:pPr>
            <w:r w:rsidRPr="009042C4">
              <w:rPr>
                <w:rFonts w:cstheme="minorHAnsi"/>
                <w:sz w:val="16"/>
                <w:szCs w:val="16"/>
              </w:rPr>
              <w:lastRenderedPageBreak/>
              <w:t>- materiał  stal nierdzewna nie niższa niż 304</w:t>
            </w:r>
          </w:p>
          <w:p w14:paraId="0CA810A8" w14:textId="77777777" w:rsidR="002A771A" w:rsidRPr="009042C4" w:rsidRDefault="002A771A" w:rsidP="00FD132D">
            <w:pPr>
              <w:rPr>
                <w:rFonts w:cstheme="minorHAnsi"/>
                <w:sz w:val="16"/>
                <w:szCs w:val="16"/>
              </w:rPr>
            </w:pPr>
          </w:p>
          <w:p w14:paraId="2693BF45" w14:textId="77777777" w:rsidR="002A771A" w:rsidRPr="009042C4" w:rsidRDefault="002A771A" w:rsidP="00FD132D">
            <w:pPr>
              <w:jc w:val="center"/>
              <w:rPr>
                <w:rFonts w:cstheme="minorHAnsi"/>
                <w:sz w:val="16"/>
                <w:szCs w:val="16"/>
              </w:rPr>
            </w:pPr>
            <w:r w:rsidRPr="009042C4">
              <w:rPr>
                <w:rFonts w:cstheme="minorHAnsi"/>
                <w:sz w:val="16"/>
                <w:szCs w:val="16"/>
              </w:rPr>
              <w:lastRenderedPageBreak/>
              <w:t>- średnica 150 mm</w:t>
            </w:r>
          </w:p>
          <w:p w14:paraId="0D1D836D" w14:textId="77777777" w:rsidR="002A771A" w:rsidRPr="009042C4" w:rsidRDefault="002A771A" w:rsidP="00FD132D">
            <w:pPr>
              <w:jc w:val="center"/>
              <w:rPr>
                <w:rFonts w:cstheme="minorHAnsi"/>
                <w:sz w:val="16"/>
                <w:szCs w:val="16"/>
              </w:rPr>
            </w:pPr>
          </w:p>
          <w:p w14:paraId="40479968" w14:textId="77777777" w:rsidR="002A771A" w:rsidRPr="009042C4" w:rsidRDefault="002A771A" w:rsidP="00FD132D">
            <w:pPr>
              <w:jc w:val="center"/>
              <w:rPr>
                <w:rFonts w:cstheme="minorHAnsi"/>
                <w:sz w:val="16"/>
                <w:szCs w:val="16"/>
              </w:rPr>
            </w:pPr>
            <w:r w:rsidRPr="009042C4">
              <w:rPr>
                <w:rFonts w:cstheme="minorHAnsi"/>
                <w:sz w:val="16"/>
                <w:szCs w:val="16"/>
              </w:rPr>
              <w:t>- przyłącze GZ 1 ½</w:t>
            </w:r>
          </w:p>
          <w:p w14:paraId="15D4F616" w14:textId="77777777" w:rsidR="002A771A" w:rsidRPr="009042C4" w:rsidRDefault="002A771A" w:rsidP="00FD132D">
            <w:pPr>
              <w:jc w:val="center"/>
              <w:rPr>
                <w:rFonts w:cstheme="minorHAnsi"/>
                <w:sz w:val="16"/>
                <w:szCs w:val="16"/>
              </w:rPr>
            </w:pPr>
          </w:p>
          <w:p w14:paraId="25F17286" w14:textId="77777777" w:rsidR="002A771A" w:rsidRPr="009042C4" w:rsidRDefault="002A771A" w:rsidP="00FD132D">
            <w:pPr>
              <w:jc w:val="center"/>
              <w:rPr>
                <w:rFonts w:cstheme="minorHAnsi"/>
                <w:sz w:val="16"/>
                <w:szCs w:val="16"/>
              </w:rPr>
            </w:pPr>
            <w:r w:rsidRPr="009042C4">
              <w:rPr>
                <w:rFonts w:cstheme="minorHAnsi"/>
                <w:sz w:val="16"/>
                <w:szCs w:val="16"/>
              </w:rPr>
              <w:t>- przepływ 5 m</w:t>
            </w:r>
            <w:r w:rsidRPr="009042C4">
              <w:rPr>
                <w:rFonts w:cstheme="minorHAnsi"/>
                <w:sz w:val="16"/>
                <w:szCs w:val="16"/>
                <w:vertAlign w:val="superscript"/>
              </w:rPr>
              <w:t>3</w:t>
            </w:r>
            <w:r w:rsidRPr="009042C4">
              <w:rPr>
                <w:rFonts w:cstheme="minorHAnsi"/>
                <w:sz w:val="16"/>
                <w:szCs w:val="16"/>
              </w:rPr>
              <w:t>/h</w:t>
            </w:r>
          </w:p>
        </w:tc>
        <w:tc>
          <w:tcPr>
            <w:tcW w:w="1045" w:type="dxa"/>
          </w:tcPr>
          <w:p w14:paraId="3AC351ED" w14:textId="77777777" w:rsidR="002A771A" w:rsidRPr="009042C4" w:rsidRDefault="002A771A" w:rsidP="00FD132D">
            <w:pPr>
              <w:jc w:val="center"/>
              <w:rPr>
                <w:rFonts w:cstheme="minorHAnsi"/>
                <w:sz w:val="16"/>
                <w:szCs w:val="16"/>
              </w:rPr>
            </w:pPr>
          </w:p>
          <w:p w14:paraId="722AC35E" w14:textId="77777777" w:rsidR="002A771A" w:rsidRPr="009042C4" w:rsidRDefault="002A771A" w:rsidP="00FD132D">
            <w:pPr>
              <w:jc w:val="center"/>
              <w:rPr>
                <w:rFonts w:cstheme="minorHAnsi"/>
                <w:sz w:val="16"/>
                <w:szCs w:val="16"/>
              </w:rPr>
            </w:pPr>
            <w:r w:rsidRPr="009042C4">
              <w:rPr>
                <w:rFonts w:cstheme="minorHAnsi"/>
                <w:sz w:val="16"/>
                <w:szCs w:val="16"/>
              </w:rPr>
              <w:t>2 szt.</w:t>
            </w:r>
          </w:p>
          <w:p w14:paraId="6D95D7EB" w14:textId="77777777" w:rsidR="002A771A" w:rsidRPr="009042C4" w:rsidRDefault="002A771A" w:rsidP="00FD132D">
            <w:pPr>
              <w:jc w:val="center"/>
              <w:rPr>
                <w:rFonts w:cstheme="minorHAnsi"/>
                <w:sz w:val="16"/>
                <w:szCs w:val="16"/>
              </w:rPr>
            </w:pPr>
          </w:p>
        </w:tc>
      </w:tr>
      <w:tr w:rsidR="002A771A" w:rsidRPr="009042C4" w14:paraId="30915CB9" w14:textId="77777777" w:rsidTr="002A771A">
        <w:tc>
          <w:tcPr>
            <w:tcW w:w="452" w:type="dxa"/>
          </w:tcPr>
          <w:p w14:paraId="3645EDC1"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33BEDE21"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FILTR SSĄCY – pobór wody dla pompy filtrującej</w:t>
            </w:r>
          </w:p>
          <w:p w14:paraId="3C5C69BC" w14:textId="77777777" w:rsidR="002A771A" w:rsidRPr="009042C4" w:rsidRDefault="002A771A" w:rsidP="00FD132D">
            <w:pPr>
              <w:tabs>
                <w:tab w:val="left" w:pos="666"/>
              </w:tabs>
              <w:rPr>
                <w:rFonts w:cstheme="minorHAnsi"/>
                <w:b/>
                <w:sz w:val="16"/>
                <w:szCs w:val="16"/>
              </w:rPr>
            </w:pPr>
          </w:p>
          <w:p w14:paraId="405131A8" w14:textId="77777777" w:rsidR="002A771A" w:rsidRPr="009042C4" w:rsidRDefault="002A771A" w:rsidP="00FD132D">
            <w:pPr>
              <w:rPr>
                <w:rFonts w:eastAsia="Times New Roman" w:cstheme="minorHAnsi"/>
                <w:sz w:val="16"/>
                <w:szCs w:val="16"/>
                <w:lang w:eastAsia="pl-PL"/>
              </w:rPr>
            </w:pPr>
            <w:r w:rsidRPr="009042C4">
              <w:rPr>
                <w:rFonts w:eastAsia="Times New Roman" w:cstheme="minorHAnsi"/>
                <w:sz w:val="16"/>
                <w:szCs w:val="16"/>
                <w:lang w:eastAsia="pl-PL"/>
              </w:rPr>
              <w:t xml:space="preserve">Zapobiega uszkodzeniu pomp przez zanieczyszczenia i cząsteczkami stałymi oraz zatykaniu się rur i dysz. </w:t>
            </w:r>
          </w:p>
          <w:p w14:paraId="05EAC424" w14:textId="77777777" w:rsidR="002A771A" w:rsidRPr="009042C4" w:rsidRDefault="002A771A" w:rsidP="00FD132D">
            <w:pPr>
              <w:rPr>
                <w:rFonts w:eastAsia="Times New Roman" w:cstheme="minorHAnsi"/>
                <w:sz w:val="16"/>
                <w:szCs w:val="16"/>
                <w:lang w:eastAsia="pl-PL"/>
              </w:rPr>
            </w:pPr>
            <w:r w:rsidRPr="009042C4">
              <w:rPr>
                <w:rFonts w:eastAsia="Times New Roman" w:cstheme="minorHAnsi"/>
                <w:sz w:val="16"/>
                <w:szCs w:val="16"/>
                <w:lang w:eastAsia="pl-PL"/>
              </w:rPr>
              <w:t xml:space="preserve">Kosz ssący to niezbędne komponent dla bezproblemowego działania każdej fontanny wyposażonej w pompy zewnętrzne. </w:t>
            </w:r>
          </w:p>
          <w:p w14:paraId="1A733ED8" w14:textId="77777777" w:rsidR="002A771A" w:rsidRPr="009042C4" w:rsidRDefault="002A771A" w:rsidP="00FD132D">
            <w:pPr>
              <w:rPr>
                <w:rFonts w:eastAsia="Times New Roman" w:cstheme="minorHAnsi"/>
                <w:sz w:val="16"/>
                <w:szCs w:val="16"/>
                <w:lang w:eastAsia="pl-PL"/>
              </w:rPr>
            </w:pPr>
          </w:p>
          <w:p w14:paraId="523EACEC"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Wymagane parametry techniczne kosza filtrującego:</w:t>
            </w:r>
          </w:p>
          <w:p w14:paraId="497CCC60" w14:textId="77777777" w:rsidR="002A771A" w:rsidRPr="009042C4" w:rsidRDefault="002A771A" w:rsidP="00FD132D">
            <w:pPr>
              <w:tabs>
                <w:tab w:val="left" w:pos="666"/>
              </w:tabs>
              <w:rPr>
                <w:rFonts w:cstheme="minorHAnsi"/>
                <w:sz w:val="16"/>
                <w:szCs w:val="16"/>
              </w:rPr>
            </w:pPr>
            <w:r w:rsidRPr="009042C4">
              <w:rPr>
                <w:rFonts w:cstheme="minorHAnsi"/>
                <w:sz w:val="16"/>
                <w:szCs w:val="16"/>
              </w:rPr>
              <w:t>- wysokość: 300 mm;</w:t>
            </w:r>
          </w:p>
          <w:p w14:paraId="53B95544" w14:textId="77777777" w:rsidR="002A771A" w:rsidRPr="009042C4" w:rsidRDefault="002A771A" w:rsidP="00FD132D">
            <w:pPr>
              <w:tabs>
                <w:tab w:val="left" w:pos="666"/>
              </w:tabs>
              <w:rPr>
                <w:rFonts w:cstheme="minorHAnsi"/>
                <w:sz w:val="16"/>
                <w:szCs w:val="16"/>
              </w:rPr>
            </w:pPr>
            <w:r w:rsidRPr="009042C4">
              <w:rPr>
                <w:rFonts w:cstheme="minorHAnsi"/>
                <w:sz w:val="16"/>
                <w:szCs w:val="16"/>
              </w:rPr>
              <w:t>- średnica: 300 mm;</w:t>
            </w:r>
          </w:p>
          <w:p w14:paraId="0808FC1B" w14:textId="77777777" w:rsidR="002A771A" w:rsidRPr="009042C4" w:rsidRDefault="002A771A" w:rsidP="00FD132D">
            <w:pPr>
              <w:tabs>
                <w:tab w:val="left" w:pos="666"/>
              </w:tabs>
              <w:rPr>
                <w:rFonts w:cstheme="minorHAnsi"/>
                <w:sz w:val="16"/>
                <w:szCs w:val="16"/>
              </w:rPr>
            </w:pPr>
            <w:r w:rsidRPr="009042C4">
              <w:rPr>
                <w:rFonts w:cstheme="minorHAnsi"/>
                <w:sz w:val="16"/>
                <w:szCs w:val="16"/>
              </w:rPr>
              <w:t>- materiał: stal nierdzewna 304;</w:t>
            </w:r>
          </w:p>
          <w:p w14:paraId="5BBC4896" w14:textId="77777777" w:rsidR="002A771A" w:rsidRPr="009042C4" w:rsidRDefault="002A771A" w:rsidP="00FD132D">
            <w:pPr>
              <w:tabs>
                <w:tab w:val="left" w:pos="666"/>
              </w:tabs>
              <w:rPr>
                <w:rFonts w:cstheme="minorHAnsi"/>
                <w:sz w:val="16"/>
                <w:szCs w:val="16"/>
              </w:rPr>
            </w:pPr>
            <w:r w:rsidRPr="009042C4">
              <w:rPr>
                <w:rFonts w:cstheme="minorHAnsi"/>
                <w:sz w:val="16"/>
                <w:szCs w:val="16"/>
              </w:rPr>
              <w:t>- przyłącze: nakładany na rurę;</w:t>
            </w:r>
          </w:p>
          <w:p w14:paraId="613985D8" w14:textId="77777777" w:rsidR="002A771A" w:rsidRPr="009042C4" w:rsidRDefault="002A771A" w:rsidP="00FD132D">
            <w:pPr>
              <w:tabs>
                <w:tab w:val="left" w:pos="666"/>
              </w:tabs>
              <w:rPr>
                <w:rFonts w:cstheme="minorHAnsi"/>
                <w:sz w:val="16"/>
                <w:szCs w:val="16"/>
              </w:rPr>
            </w:pPr>
            <w:r w:rsidRPr="009042C4">
              <w:rPr>
                <w:rFonts w:cstheme="minorHAnsi"/>
                <w:sz w:val="16"/>
                <w:szCs w:val="16"/>
              </w:rPr>
              <w:t>- grubość siatki filtrującej: nie mniej niż 1 mm</w:t>
            </w:r>
          </w:p>
          <w:p w14:paraId="76D0AA20" w14:textId="77777777" w:rsidR="002A771A" w:rsidRPr="009042C4" w:rsidRDefault="002A771A" w:rsidP="00FD132D">
            <w:pPr>
              <w:tabs>
                <w:tab w:val="left" w:pos="666"/>
              </w:tabs>
              <w:rPr>
                <w:rFonts w:cstheme="minorHAnsi"/>
                <w:sz w:val="16"/>
                <w:szCs w:val="16"/>
              </w:rPr>
            </w:pPr>
            <w:r w:rsidRPr="009042C4">
              <w:rPr>
                <w:rFonts w:cstheme="minorHAnsi"/>
                <w:sz w:val="16"/>
                <w:szCs w:val="16"/>
              </w:rPr>
              <w:t>- powierzchnia filtrująca: nie mniej niż 3500 cm2</w:t>
            </w:r>
          </w:p>
          <w:p w14:paraId="3E1B74BA" w14:textId="77777777" w:rsidR="002A771A" w:rsidRPr="009042C4" w:rsidRDefault="002A771A" w:rsidP="00FD132D">
            <w:pPr>
              <w:tabs>
                <w:tab w:val="left" w:pos="666"/>
              </w:tabs>
              <w:rPr>
                <w:rFonts w:cstheme="minorHAnsi"/>
                <w:sz w:val="16"/>
                <w:szCs w:val="16"/>
              </w:rPr>
            </w:pPr>
            <w:r w:rsidRPr="009042C4">
              <w:rPr>
                <w:rFonts w:cstheme="minorHAnsi"/>
                <w:sz w:val="16"/>
                <w:szCs w:val="16"/>
              </w:rPr>
              <w:t>- przepływ: nie mniej niż 800 l/min;</w:t>
            </w:r>
          </w:p>
          <w:p w14:paraId="3E59DB03" w14:textId="77777777" w:rsidR="002A771A" w:rsidRPr="009042C4" w:rsidRDefault="002A771A" w:rsidP="00FD132D">
            <w:pPr>
              <w:tabs>
                <w:tab w:val="left" w:pos="666"/>
              </w:tabs>
              <w:rPr>
                <w:rFonts w:cstheme="minorHAnsi"/>
                <w:sz w:val="16"/>
                <w:szCs w:val="16"/>
              </w:rPr>
            </w:pPr>
            <w:r w:rsidRPr="009042C4">
              <w:rPr>
                <w:rFonts w:cstheme="minorHAnsi"/>
                <w:sz w:val="16"/>
                <w:szCs w:val="16"/>
              </w:rPr>
              <w:t>- prześwit siatki filtrującej: nie mniej niż 51% całkowitej powierzchni filtrującej;</w:t>
            </w:r>
          </w:p>
          <w:p w14:paraId="1833DAF5" w14:textId="77777777" w:rsidR="002A771A" w:rsidRPr="009042C4" w:rsidRDefault="002A771A" w:rsidP="00FD132D">
            <w:pPr>
              <w:tabs>
                <w:tab w:val="left" w:pos="666"/>
              </w:tabs>
              <w:rPr>
                <w:rFonts w:cstheme="minorHAnsi"/>
                <w:sz w:val="16"/>
                <w:szCs w:val="16"/>
              </w:rPr>
            </w:pPr>
            <w:r w:rsidRPr="009042C4">
              <w:rPr>
                <w:rFonts w:cstheme="minorHAnsi"/>
                <w:sz w:val="16"/>
                <w:szCs w:val="16"/>
              </w:rPr>
              <w:t>- średnica oczka filtrującego: 3 mm;</w:t>
            </w:r>
          </w:p>
          <w:p w14:paraId="1863ACD1" w14:textId="77777777" w:rsidR="002A771A" w:rsidRPr="009042C4" w:rsidRDefault="002A771A" w:rsidP="00FD132D">
            <w:pPr>
              <w:tabs>
                <w:tab w:val="left" w:pos="666"/>
              </w:tabs>
              <w:rPr>
                <w:rFonts w:cstheme="minorHAnsi"/>
                <w:sz w:val="16"/>
                <w:szCs w:val="16"/>
              </w:rPr>
            </w:pPr>
            <w:r w:rsidRPr="009042C4">
              <w:rPr>
                <w:rFonts w:cstheme="minorHAnsi"/>
                <w:sz w:val="16"/>
                <w:szCs w:val="16"/>
              </w:rPr>
              <w:t>- uchwyty do przymocowania do posadzki;</w:t>
            </w:r>
          </w:p>
          <w:p w14:paraId="42E9902A" w14:textId="77777777" w:rsidR="002A771A" w:rsidRPr="009042C4" w:rsidRDefault="002A771A" w:rsidP="00FD132D">
            <w:pPr>
              <w:tabs>
                <w:tab w:val="left" w:pos="666"/>
              </w:tabs>
              <w:rPr>
                <w:rFonts w:cstheme="minorHAnsi"/>
                <w:noProof/>
                <w:sz w:val="16"/>
                <w:szCs w:val="16"/>
                <w:lang w:eastAsia="pl-PL"/>
              </w:rPr>
            </w:pPr>
            <w:r w:rsidRPr="009042C4">
              <w:rPr>
                <w:rFonts w:cstheme="minorHAnsi"/>
                <w:sz w:val="16"/>
                <w:szCs w:val="16"/>
              </w:rPr>
              <w:t>- prosta instalacja;</w:t>
            </w:r>
          </w:p>
          <w:p w14:paraId="154C649E" w14:textId="77777777" w:rsidR="002A771A" w:rsidRPr="009042C4" w:rsidRDefault="002A771A" w:rsidP="00FD132D">
            <w:pPr>
              <w:jc w:val="center"/>
              <w:rPr>
                <w:rFonts w:cstheme="minorHAnsi"/>
                <w:sz w:val="16"/>
                <w:szCs w:val="16"/>
              </w:rPr>
            </w:pPr>
            <w:r w:rsidRPr="009042C4">
              <w:rPr>
                <w:rFonts w:cstheme="minorHAnsi"/>
                <w:noProof/>
                <w:sz w:val="16"/>
                <w:szCs w:val="16"/>
                <w:lang w:eastAsia="pl-PL"/>
              </w:rPr>
              <w:drawing>
                <wp:inline distT="0" distB="0" distL="0" distR="0" wp14:anchorId="6FF4F19D" wp14:editId="22E5F7B1">
                  <wp:extent cx="868494" cy="1024128"/>
                  <wp:effectExtent l="0" t="0" r="8255" b="5080"/>
                  <wp:docPr id="26" name="Obraz 26" descr="http://fontana.pl/content/uploads/2015/05/filtry_ssace_1_thumb-275x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ontana.pl/content/uploads/2015/05/filtry_ssace_1_thumb-275x229.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64249" t="37269" r="-5" b="12080"/>
                          <a:stretch/>
                        </pic:blipFill>
                        <pic:spPr bwMode="auto">
                          <a:xfrm>
                            <a:off x="0" y="0"/>
                            <a:ext cx="888350" cy="104754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57" w:type="dxa"/>
          </w:tcPr>
          <w:p w14:paraId="2EBCAE35" w14:textId="77777777" w:rsidR="002A771A" w:rsidRPr="009042C4" w:rsidRDefault="002A771A" w:rsidP="00FD132D">
            <w:pPr>
              <w:rPr>
                <w:rFonts w:cstheme="minorHAnsi"/>
                <w:sz w:val="16"/>
                <w:szCs w:val="16"/>
              </w:rPr>
            </w:pPr>
            <w:r w:rsidRPr="009042C4">
              <w:rPr>
                <w:rFonts w:cstheme="minorHAnsi"/>
                <w:sz w:val="16"/>
                <w:szCs w:val="16"/>
              </w:rPr>
              <w:t>- materiał  stal nierdzewna nie niższa niż 304</w:t>
            </w:r>
          </w:p>
          <w:p w14:paraId="1773F28F" w14:textId="77777777" w:rsidR="002A771A" w:rsidRPr="009042C4" w:rsidRDefault="002A771A" w:rsidP="00FD132D">
            <w:pPr>
              <w:rPr>
                <w:rFonts w:cstheme="minorHAnsi"/>
                <w:sz w:val="16"/>
                <w:szCs w:val="16"/>
              </w:rPr>
            </w:pPr>
          </w:p>
          <w:p w14:paraId="562D207B" w14:textId="77777777" w:rsidR="002A771A" w:rsidRPr="009042C4" w:rsidRDefault="002A771A" w:rsidP="00FD132D">
            <w:pPr>
              <w:rPr>
                <w:rFonts w:cstheme="minorHAnsi"/>
                <w:sz w:val="16"/>
                <w:szCs w:val="16"/>
                <w:vertAlign w:val="superscript"/>
              </w:rPr>
            </w:pPr>
            <w:r w:rsidRPr="009042C4">
              <w:rPr>
                <w:rFonts w:cstheme="minorHAnsi"/>
                <w:sz w:val="16"/>
                <w:szCs w:val="16"/>
              </w:rPr>
              <w:t>- powierzchnia filtrująca nie mniej 3500 cm</w:t>
            </w:r>
            <w:r w:rsidRPr="009042C4">
              <w:rPr>
                <w:rFonts w:cstheme="minorHAnsi"/>
                <w:sz w:val="16"/>
                <w:szCs w:val="16"/>
                <w:vertAlign w:val="superscript"/>
              </w:rPr>
              <w:t>2</w:t>
            </w:r>
          </w:p>
          <w:p w14:paraId="1C43E1EE" w14:textId="77777777" w:rsidR="002A771A" w:rsidRPr="009042C4" w:rsidRDefault="002A771A" w:rsidP="00FD132D">
            <w:pPr>
              <w:rPr>
                <w:rFonts w:cstheme="minorHAnsi"/>
                <w:sz w:val="16"/>
                <w:szCs w:val="16"/>
                <w:vertAlign w:val="superscript"/>
              </w:rPr>
            </w:pPr>
          </w:p>
          <w:p w14:paraId="733F39BB" w14:textId="77777777" w:rsidR="002A771A" w:rsidRPr="009042C4" w:rsidRDefault="002A771A" w:rsidP="00FD132D">
            <w:pPr>
              <w:rPr>
                <w:rFonts w:cstheme="minorHAnsi"/>
                <w:sz w:val="16"/>
                <w:szCs w:val="16"/>
              </w:rPr>
            </w:pPr>
            <w:r w:rsidRPr="009042C4">
              <w:rPr>
                <w:rFonts w:cstheme="minorHAnsi"/>
                <w:sz w:val="16"/>
                <w:szCs w:val="16"/>
              </w:rPr>
              <w:t>- prześwit siatki filtrującej: nie mniej niż 50% całkowitej powierzchni filtrującej</w:t>
            </w:r>
          </w:p>
          <w:p w14:paraId="5B96A5B4" w14:textId="77777777" w:rsidR="002A771A" w:rsidRPr="009042C4" w:rsidRDefault="002A771A" w:rsidP="00FD132D">
            <w:pPr>
              <w:rPr>
                <w:rFonts w:cstheme="minorHAnsi"/>
                <w:sz w:val="16"/>
                <w:szCs w:val="16"/>
              </w:rPr>
            </w:pPr>
          </w:p>
          <w:p w14:paraId="3D5FE473" w14:textId="77777777" w:rsidR="002A771A" w:rsidRPr="009042C4" w:rsidRDefault="002A771A" w:rsidP="00FD132D">
            <w:pPr>
              <w:tabs>
                <w:tab w:val="left" w:pos="666"/>
              </w:tabs>
              <w:rPr>
                <w:rFonts w:cstheme="minorHAnsi"/>
                <w:sz w:val="16"/>
                <w:szCs w:val="16"/>
              </w:rPr>
            </w:pPr>
            <w:r w:rsidRPr="009042C4">
              <w:rPr>
                <w:rFonts w:cstheme="minorHAnsi"/>
                <w:sz w:val="16"/>
                <w:szCs w:val="16"/>
              </w:rPr>
              <w:t>- średnica oczka filtrującego nie więcej niż 3 mm;</w:t>
            </w:r>
          </w:p>
          <w:p w14:paraId="22CBE57F" w14:textId="77777777" w:rsidR="002A771A" w:rsidRPr="009042C4" w:rsidRDefault="002A771A" w:rsidP="00FD132D">
            <w:pPr>
              <w:rPr>
                <w:rFonts w:cstheme="minorHAnsi"/>
                <w:sz w:val="16"/>
                <w:szCs w:val="16"/>
              </w:rPr>
            </w:pPr>
          </w:p>
          <w:p w14:paraId="03300B30" w14:textId="77777777" w:rsidR="002A771A" w:rsidRPr="009042C4" w:rsidRDefault="002A771A" w:rsidP="00FD132D">
            <w:pPr>
              <w:jc w:val="center"/>
              <w:rPr>
                <w:rFonts w:cstheme="minorHAnsi"/>
                <w:sz w:val="16"/>
                <w:szCs w:val="16"/>
                <w:vertAlign w:val="superscript"/>
              </w:rPr>
            </w:pPr>
          </w:p>
          <w:p w14:paraId="6529DFF1" w14:textId="77777777" w:rsidR="002A771A" w:rsidRPr="009042C4" w:rsidRDefault="002A771A" w:rsidP="00FD132D">
            <w:pPr>
              <w:jc w:val="center"/>
              <w:rPr>
                <w:rFonts w:cstheme="minorHAnsi"/>
                <w:sz w:val="16"/>
                <w:szCs w:val="16"/>
              </w:rPr>
            </w:pPr>
            <w:r w:rsidRPr="009042C4">
              <w:rPr>
                <w:rFonts w:cstheme="minorHAnsi"/>
                <w:sz w:val="16"/>
                <w:szCs w:val="16"/>
              </w:rPr>
              <w:t xml:space="preserve"> </w:t>
            </w:r>
          </w:p>
        </w:tc>
        <w:tc>
          <w:tcPr>
            <w:tcW w:w="1045" w:type="dxa"/>
          </w:tcPr>
          <w:p w14:paraId="1281008A" w14:textId="77777777" w:rsidR="002A771A" w:rsidRPr="009042C4" w:rsidRDefault="002A771A" w:rsidP="00FD132D">
            <w:pPr>
              <w:jc w:val="center"/>
              <w:rPr>
                <w:rFonts w:cstheme="minorHAnsi"/>
                <w:sz w:val="16"/>
                <w:szCs w:val="16"/>
              </w:rPr>
            </w:pPr>
          </w:p>
          <w:p w14:paraId="79FE6C65" w14:textId="77777777" w:rsidR="002A771A" w:rsidRPr="009042C4" w:rsidRDefault="002A771A" w:rsidP="00FD132D">
            <w:pPr>
              <w:jc w:val="center"/>
              <w:rPr>
                <w:rFonts w:cstheme="minorHAnsi"/>
                <w:color w:val="0070C0"/>
                <w:sz w:val="16"/>
                <w:szCs w:val="16"/>
              </w:rPr>
            </w:pPr>
            <w:r w:rsidRPr="009042C4">
              <w:rPr>
                <w:rFonts w:cstheme="minorHAnsi"/>
                <w:sz w:val="16"/>
                <w:szCs w:val="16"/>
              </w:rPr>
              <w:t>3 szt.</w:t>
            </w:r>
          </w:p>
        </w:tc>
      </w:tr>
      <w:tr w:rsidR="002A771A" w:rsidRPr="009042C4" w14:paraId="708CA10B" w14:textId="77777777" w:rsidTr="002A771A">
        <w:tc>
          <w:tcPr>
            <w:tcW w:w="452" w:type="dxa"/>
          </w:tcPr>
          <w:p w14:paraId="539EECC3"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12EDE097"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 xml:space="preserve">ZESTAW FILTRUJĄCY </w:t>
            </w:r>
          </w:p>
          <w:p w14:paraId="4ACDBBF9" w14:textId="77777777" w:rsidR="002A771A" w:rsidRPr="009042C4" w:rsidRDefault="002A771A" w:rsidP="00FD132D">
            <w:pPr>
              <w:tabs>
                <w:tab w:val="left" w:pos="666"/>
              </w:tabs>
              <w:rPr>
                <w:rFonts w:cstheme="minorHAnsi"/>
                <w:b/>
                <w:color w:val="000000" w:themeColor="text1"/>
                <w:sz w:val="16"/>
                <w:szCs w:val="16"/>
              </w:rPr>
            </w:pPr>
          </w:p>
          <w:p w14:paraId="51B1255C" w14:textId="77777777" w:rsidR="002A771A" w:rsidRPr="009042C4" w:rsidRDefault="002A771A" w:rsidP="00FD132D">
            <w:pPr>
              <w:autoSpaceDE w:val="0"/>
              <w:adjustRightInd w:val="0"/>
              <w:rPr>
                <w:rFonts w:cstheme="minorHAnsi"/>
                <w:color w:val="000000" w:themeColor="text1"/>
                <w:sz w:val="16"/>
                <w:szCs w:val="16"/>
              </w:rPr>
            </w:pPr>
            <w:r w:rsidRPr="009042C4">
              <w:rPr>
                <w:rFonts w:cstheme="minorHAnsi"/>
                <w:color w:val="000000" w:themeColor="text1"/>
                <w:sz w:val="16"/>
                <w:szCs w:val="16"/>
              </w:rPr>
              <w:t xml:space="preserve"> Filtr o prostej konstrukcji i dokładnym wykonaniu, gwarantujący niezawodną pracę przez długie lata. Wyposażony z podstawę umożliwiającą stabilne postawienie filtra na każdym podłożu.</w:t>
            </w:r>
          </w:p>
          <w:p w14:paraId="13F31576" w14:textId="77777777" w:rsidR="002A771A" w:rsidRPr="009042C4" w:rsidRDefault="002A771A" w:rsidP="00FD132D">
            <w:pPr>
              <w:autoSpaceDE w:val="0"/>
              <w:adjustRightInd w:val="0"/>
              <w:rPr>
                <w:rFonts w:cstheme="minorHAnsi"/>
                <w:color w:val="000000" w:themeColor="text1"/>
                <w:sz w:val="16"/>
                <w:szCs w:val="16"/>
              </w:rPr>
            </w:pPr>
            <w:r w:rsidRPr="009042C4">
              <w:rPr>
                <w:rFonts w:cstheme="minorHAnsi"/>
                <w:color w:val="000000" w:themeColor="text1"/>
                <w:sz w:val="16"/>
                <w:szCs w:val="16"/>
              </w:rPr>
              <w:t>Sześciodrogowy zawór pozwala na wykonanie wszystkich niezbędnych czynności obsługowych przy zbiorniku filtra, za pomocą prostych operacji rączką zaworu.</w:t>
            </w:r>
          </w:p>
          <w:p w14:paraId="6F8B1DF1" w14:textId="77777777" w:rsidR="002A771A" w:rsidRPr="009042C4" w:rsidRDefault="002A771A" w:rsidP="00FD132D">
            <w:pPr>
              <w:autoSpaceDE w:val="0"/>
              <w:adjustRightInd w:val="0"/>
              <w:rPr>
                <w:rFonts w:cstheme="minorHAnsi"/>
                <w:color w:val="000000" w:themeColor="text1"/>
                <w:sz w:val="16"/>
                <w:szCs w:val="16"/>
              </w:rPr>
            </w:pPr>
            <w:r w:rsidRPr="009042C4">
              <w:rPr>
                <w:rStyle w:val="fontstyle01"/>
                <w:rFonts w:asciiTheme="minorHAnsi" w:hAnsiTheme="minorHAnsi" w:cstheme="minorHAnsi"/>
                <w:color w:val="000000" w:themeColor="text1"/>
                <w:sz w:val="16"/>
                <w:szCs w:val="16"/>
              </w:rPr>
              <w:t>Zbiornik osadzony jest na podstawie, która tłumi drgania podczas pracy filtra. Ciśnienie pracy wynosi ok. 0,8 kg/cm. Maksymalne ciśnienie 2,5 kg/cm.</w:t>
            </w:r>
          </w:p>
          <w:p w14:paraId="47088ABB" w14:textId="77777777" w:rsidR="002A771A" w:rsidRPr="009042C4" w:rsidRDefault="002A771A" w:rsidP="00FD132D">
            <w:pPr>
              <w:tabs>
                <w:tab w:val="left" w:pos="666"/>
              </w:tabs>
              <w:rPr>
                <w:rFonts w:cstheme="minorHAnsi"/>
                <w:b/>
                <w:color w:val="000000" w:themeColor="text1"/>
                <w:sz w:val="16"/>
                <w:szCs w:val="16"/>
              </w:rPr>
            </w:pPr>
          </w:p>
          <w:p w14:paraId="2DBEFC3B"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Wymagane parametry techniczne zestawu filtrującego:</w:t>
            </w:r>
          </w:p>
          <w:p w14:paraId="12DF242D" w14:textId="77777777" w:rsidR="002A771A" w:rsidRPr="009042C4" w:rsidRDefault="002A771A" w:rsidP="00FD132D">
            <w:pPr>
              <w:tabs>
                <w:tab w:val="left" w:pos="666"/>
              </w:tabs>
              <w:ind w:left="81" w:hanging="81"/>
              <w:rPr>
                <w:rFonts w:cstheme="minorHAnsi"/>
                <w:color w:val="000000" w:themeColor="text1"/>
                <w:sz w:val="16"/>
                <w:szCs w:val="16"/>
              </w:rPr>
            </w:pPr>
            <w:r w:rsidRPr="009042C4">
              <w:rPr>
                <w:rFonts w:cstheme="minorHAnsi"/>
                <w:color w:val="000000" w:themeColor="text1"/>
                <w:sz w:val="16"/>
                <w:szCs w:val="16"/>
              </w:rPr>
              <w:t>- średnica filtra: min. 500 mm;</w:t>
            </w:r>
          </w:p>
          <w:p w14:paraId="157B836E" w14:textId="77777777" w:rsidR="002A771A" w:rsidRPr="009042C4" w:rsidRDefault="002A771A" w:rsidP="00FD132D">
            <w:pPr>
              <w:tabs>
                <w:tab w:val="left" w:pos="666"/>
              </w:tabs>
              <w:ind w:left="81" w:hanging="81"/>
              <w:rPr>
                <w:rFonts w:cstheme="minorHAnsi"/>
                <w:color w:val="000000" w:themeColor="text1"/>
                <w:sz w:val="16"/>
                <w:szCs w:val="16"/>
              </w:rPr>
            </w:pPr>
            <w:r w:rsidRPr="009042C4">
              <w:rPr>
                <w:rFonts w:cstheme="minorHAnsi"/>
                <w:color w:val="000000" w:themeColor="text1"/>
                <w:sz w:val="16"/>
                <w:szCs w:val="16"/>
              </w:rPr>
              <w:t>- zbiornik: wykonany laminatu wzmacnianie włóknem szklanym;</w:t>
            </w:r>
          </w:p>
          <w:p w14:paraId="3E6DC577" w14:textId="77777777" w:rsidR="002A771A" w:rsidRPr="009042C4" w:rsidRDefault="002A771A" w:rsidP="00FD132D">
            <w:pPr>
              <w:tabs>
                <w:tab w:val="left" w:pos="666"/>
              </w:tabs>
              <w:ind w:left="81" w:hanging="81"/>
              <w:rPr>
                <w:rFonts w:cstheme="minorHAnsi"/>
                <w:color w:val="000000" w:themeColor="text1"/>
                <w:sz w:val="16"/>
                <w:szCs w:val="16"/>
              </w:rPr>
            </w:pPr>
            <w:r w:rsidRPr="009042C4">
              <w:rPr>
                <w:rFonts w:cstheme="minorHAnsi"/>
                <w:color w:val="000000" w:themeColor="text1"/>
                <w:sz w:val="16"/>
                <w:szCs w:val="16"/>
              </w:rPr>
              <w:t>- ilość piasku filtrującego: 100 kg;</w:t>
            </w:r>
          </w:p>
          <w:p w14:paraId="143D2A0B" w14:textId="77777777" w:rsidR="002A771A" w:rsidRPr="009042C4" w:rsidRDefault="002A771A" w:rsidP="00FD132D">
            <w:pPr>
              <w:tabs>
                <w:tab w:val="left" w:pos="666"/>
              </w:tabs>
              <w:ind w:left="81" w:hanging="81"/>
              <w:rPr>
                <w:rFonts w:cstheme="minorHAnsi"/>
                <w:color w:val="000000" w:themeColor="text1"/>
                <w:sz w:val="16"/>
                <w:szCs w:val="16"/>
              </w:rPr>
            </w:pPr>
            <w:r w:rsidRPr="009042C4">
              <w:rPr>
                <w:rFonts w:cstheme="minorHAnsi"/>
                <w:color w:val="000000" w:themeColor="text1"/>
                <w:sz w:val="16"/>
                <w:szCs w:val="16"/>
              </w:rPr>
              <w:t>- wyposażony w boczny zawór sześciodrogowy o średnicy przyłączeniowej: 1 ½ ‘’;</w:t>
            </w:r>
          </w:p>
          <w:p w14:paraId="0982AA3D" w14:textId="77777777" w:rsidR="002A771A" w:rsidRPr="009042C4" w:rsidRDefault="002A771A" w:rsidP="00FD132D">
            <w:pPr>
              <w:tabs>
                <w:tab w:val="left" w:pos="666"/>
              </w:tabs>
              <w:ind w:left="81" w:hanging="81"/>
              <w:rPr>
                <w:rFonts w:cstheme="minorHAnsi"/>
                <w:color w:val="000000" w:themeColor="text1"/>
                <w:sz w:val="16"/>
                <w:szCs w:val="16"/>
              </w:rPr>
            </w:pPr>
            <w:r w:rsidRPr="009042C4">
              <w:rPr>
                <w:rFonts w:cstheme="minorHAnsi"/>
                <w:color w:val="000000" w:themeColor="text1"/>
                <w:sz w:val="16"/>
                <w:szCs w:val="16"/>
              </w:rPr>
              <w:t>- ciśnienie testowe 3 bary</w:t>
            </w:r>
          </w:p>
          <w:p w14:paraId="74C98926" w14:textId="77777777" w:rsidR="002A771A" w:rsidRPr="009042C4" w:rsidRDefault="002A771A" w:rsidP="00FD132D">
            <w:pPr>
              <w:tabs>
                <w:tab w:val="left" w:pos="666"/>
              </w:tabs>
              <w:ind w:left="81" w:hanging="81"/>
              <w:rPr>
                <w:rFonts w:cstheme="minorHAnsi"/>
                <w:color w:val="000000" w:themeColor="text1"/>
                <w:sz w:val="16"/>
                <w:szCs w:val="16"/>
              </w:rPr>
            </w:pPr>
            <w:r w:rsidRPr="009042C4">
              <w:rPr>
                <w:rFonts w:cstheme="minorHAnsi"/>
                <w:color w:val="000000" w:themeColor="text1"/>
                <w:sz w:val="16"/>
                <w:szCs w:val="16"/>
              </w:rPr>
              <w:t>- granulacja złoża 0,4-0,8 mm i podsypka 1,0 – 2,0 mm</w:t>
            </w:r>
          </w:p>
          <w:p w14:paraId="729F7056" w14:textId="77777777" w:rsidR="002A771A" w:rsidRPr="009042C4" w:rsidRDefault="002A771A" w:rsidP="00FD132D">
            <w:pPr>
              <w:tabs>
                <w:tab w:val="left" w:pos="666"/>
              </w:tabs>
              <w:rPr>
                <w:rFonts w:cstheme="minorHAnsi"/>
                <w:b/>
                <w:color w:val="000000" w:themeColor="text1"/>
                <w:sz w:val="16"/>
                <w:szCs w:val="16"/>
              </w:rPr>
            </w:pPr>
          </w:p>
          <w:p w14:paraId="4B65872E" w14:textId="77777777" w:rsidR="002A771A" w:rsidRDefault="002A771A" w:rsidP="00FD132D">
            <w:pPr>
              <w:tabs>
                <w:tab w:val="left" w:pos="666"/>
              </w:tabs>
              <w:jc w:val="center"/>
              <w:rPr>
                <w:rFonts w:cstheme="minorHAnsi"/>
                <w:color w:val="000000" w:themeColor="text1"/>
                <w:sz w:val="16"/>
                <w:szCs w:val="16"/>
              </w:rPr>
            </w:pPr>
            <w:r w:rsidRPr="009042C4">
              <w:rPr>
                <w:rFonts w:cstheme="minorHAnsi"/>
                <w:noProof/>
                <w:sz w:val="16"/>
                <w:szCs w:val="16"/>
              </w:rPr>
              <w:drawing>
                <wp:inline distT="0" distB="0" distL="0" distR="0" wp14:anchorId="6B5C0B41" wp14:editId="4528A12B">
                  <wp:extent cx="1214323" cy="1241248"/>
                  <wp:effectExtent l="0" t="0" r="508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224453" cy="1251603"/>
                          </a:xfrm>
                          <a:prstGeom prst="rect">
                            <a:avLst/>
                          </a:prstGeom>
                        </pic:spPr>
                      </pic:pic>
                    </a:graphicData>
                  </a:graphic>
                </wp:inline>
              </w:drawing>
            </w:r>
          </w:p>
          <w:p w14:paraId="52241434" w14:textId="77777777" w:rsidR="00D368FB" w:rsidRDefault="00D368FB" w:rsidP="00FD132D">
            <w:pPr>
              <w:tabs>
                <w:tab w:val="left" w:pos="666"/>
              </w:tabs>
              <w:jc w:val="center"/>
              <w:rPr>
                <w:rFonts w:cstheme="minorHAnsi"/>
                <w:color w:val="000000" w:themeColor="text1"/>
                <w:sz w:val="16"/>
                <w:szCs w:val="16"/>
              </w:rPr>
            </w:pPr>
          </w:p>
          <w:p w14:paraId="69A5850E" w14:textId="7038E7DE" w:rsidR="00D368FB" w:rsidRPr="009042C4" w:rsidRDefault="00D368FB" w:rsidP="00FD132D">
            <w:pPr>
              <w:tabs>
                <w:tab w:val="left" w:pos="666"/>
              </w:tabs>
              <w:jc w:val="center"/>
              <w:rPr>
                <w:rFonts w:cstheme="minorHAnsi"/>
                <w:color w:val="000000" w:themeColor="text1"/>
                <w:sz w:val="16"/>
                <w:szCs w:val="16"/>
              </w:rPr>
            </w:pPr>
          </w:p>
        </w:tc>
        <w:tc>
          <w:tcPr>
            <w:tcW w:w="1957" w:type="dxa"/>
          </w:tcPr>
          <w:p w14:paraId="0DEE66FF"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średnica filtra nie mniej niż 500 mm</w:t>
            </w:r>
          </w:p>
          <w:p w14:paraId="0DF1F040" w14:textId="77777777" w:rsidR="002A771A" w:rsidRPr="009042C4" w:rsidRDefault="002A771A" w:rsidP="00FD132D">
            <w:pPr>
              <w:rPr>
                <w:rFonts w:cstheme="minorHAnsi"/>
                <w:color w:val="000000" w:themeColor="text1"/>
                <w:sz w:val="16"/>
                <w:szCs w:val="16"/>
              </w:rPr>
            </w:pPr>
          </w:p>
          <w:p w14:paraId="159A6FCA"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zbiornik wykonany z laminatu wzmacnianego włóknem szklanym</w:t>
            </w:r>
          </w:p>
          <w:p w14:paraId="60BF561F" w14:textId="77777777" w:rsidR="002A771A" w:rsidRPr="009042C4" w:rsidRDefault="002A771A" w:rsidP="00FD132D">
            <w:pPr>
              <w:rPr>
                <w:rFonts w:cstheme="minorHAnsi"/>
                <w:color w:val="000000" w:themeColor="text1"/>
                <w:sz w:val="16"/>
                <w:szCs w:val="16"/>
              </w:rPr>
            </w:pPr>
          </w:p>
          <w:p w14:paraId="2757D6E1"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xml:space="preserve">- ręczny zawór 6-drogowy 1 ½ </w:t>
            </w:r>
          </w:p>
          <w:p w14:paraId="6FDB33A0" w14:textId="77777777" w:rsidR="002A771A" w:rsidRPr="009042C4" w:rsidRDefault="002A771A" w:rsidP="00FD132D">
            <w:pPr>
              <w:rPr>
                <w:rFonts w:cstheme="minorHAnsi"/>
                <w:color w:val="000000" w:themeColor="text1"/>
                <w:sz w:val="16"/>
                <w:szCs w:val="16"/>
              </w:rPr>
            </w:pPr>
          </w:p>
          <w:p w14:paraId="475882AD"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ciśnienie testowe 3 bary</w:t>
            </w:r>
          </w:p>
          <w:p w14:paraId="299A02F0" w14:textId="77777777" w:rsidR="002A771A" w:rsidRPr="009042C4" w:rsidRDefault="002A771A" w:rsidP="00FD132D">
            <w:pPr>
              <w:rPr>
                <w:rFonts w:cstheme="minorHAnsi"/>
                <w:color w:val="000000" w:themeColor="text1"/>
                <w:sz w:val="16"/>
                <w:szCs w:val="16"/>
              </w:rPr>
            </w:pPr>
          </w:p>
          <w:p w14:paraId="146F6DBC"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xml:space="preserve">- granulacja złoża </w:t>
            </w:r>
          </w:p>
          <w:p w14:paraId="11D16FC9"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0,4-0,8 mm i podsypka 1,0 - 2,0 mm</w:t>
            </w:r>
          </w:p>
          <w:p w14:paraId="2ABA251F" w14:textId="77777777" w:rsidR="002A771A" w:rsidRPr="009042C4" w:rsidRDefault="002A771A" w:rsidP="00FD132D">
            <w:pPr>
              <w:rPr>
                <w:rFonts w:cstheme="minorHAnsi"/>
                <w:color w:val="000000" w:themeColor="text1"/>
                <w:sz w:val="16"/>
                <w:szCs w:val="16"/>
              </w:rPr>
            </w:pPr>
          </w:p>
          <w:p w14:paraId="422EEB75" w14:textId="77777777" w:rsidR="002A771A" w:rsidRPr="009042C4" w:rsidRDefault="002A771A" w:rsidP="00FD132D">
            <w:pPr>
              <w:rPr>
                <w:rFonts w:cstheme="minorHAnsi"/>
                <w:color w:val="000000" w:themeColor="text1"/>
                <w:sz w:val="16"/>
                <w:szCs w:val="16"/>
              </w:rPr>
            </w:pPr>
          </w:p>
        </w:tc>
        <w:tc>
          <w:tcPr>
            <w:tcW w:w="1045" w:type="dxa"/>
          </w:tcPr>
          <w:p w14:paraId="1D0BAF23" w14:textId="77777777" w:rsidR="002A771A" w:rsidRPr="009042C4" w:rsidRDefault="002A771A" w:rsidP="00FD132D">
            <w:pPr>
              <w:jc w:val="center"/>
              <w:rPr>
                <w:rFonts w:cstheme="minorHAnsi"/>
                <w:color w:val="000000" w:themeColor="text1"/>
                <w:sz w:val="16"/>
                <w:szCs w:val="16"/>
              </w:rPr>
            </w:pPr>
          </w:p>
          <w:p w14:paraId="644A9E11" w14:textId="77777777" w:rsidR="002A771A" w:rsidRPr="009042C4" w:rsidRDefault="002A771A" w:rsidP="00FD132D">
            <w:pPr>
              <w:jc w:val="center"/>
              <w:rPr>
                <w:rFonts w:cstheme="minorHAnsi"/>
                <w:color w:val="000000" w:themeColor="text1"/>
                <w:sz w:val="16"/>
                <w:szCs w:val="16"/>
              </w:rPr>
            </w:pPr>
            <w:r w:rsidRPr="009042C4">
              <w:rPr>
                <w:rFonts w:cstheme="minorHAnsi"/>
                <w:color w:val="000000" w:themeColor="text1"/>
                <w:sz w:val="16"/>
                <w:szCs w:val="16"/>
              </w:rPr>
              <w:t xml:space="preserve">1 </w:t>
            </w:r>
            <w:proofErr w:type="spellStart"/>
            <w:r w:rsidRPr="009042C4">
              <w:rPr>
                <w:rFonts w:cstheme="minorHAnsi"/>
                <w:color w:val="000000" w:themeColor="text1"/>
                <w:sz w:val="16"/>
                <w:szCs w:val="16"/>
              </w:rPr>
              <w:t>kpl</w:t>
            </w:r>
            <w:proofErr w:type="spellEnd"/>
            <w:r w:rsidRPr="009042C4">
              <w:rPr>
                <w:rFonts w:cstheme="minorHAnsi"/>
                <w:color w:val="000000" w:themeColor="text1"/>
                <w:sz w:val="16"/>
                <w:szCs w:val="16"/>
              </w:rPr>
              <w:t>.</w:t>
            </w:r>
          </w:p>
          <w:p w14:paraId="1D9ECF8A" w14:textId="77777777" w:rsidR="002A771A" w:rsidRPr="009042C4" w:rsidRDefault="002A771A" w:rsidP="00FD132D">
            <w:pPr>
              <w:jc w:val="center"/>
              <w:rPr>
                <w:rFonts w:cstheme="minorHAnsi"/>
                <w:color w:val="000000" w:themeColor="text1"/>
                <w:sz w:val="16"/>
                <w:szCs w:val="16"/>
              </w:rPr>
            </w:pPr>
          </w:p>
        </w:tc>
      </w:tr>
      <w:tr w:rsidR="002A771A" w:rsidRPr="009042C4" w14:paraId="0C60926D" w14:textId="77777777" w:rsidTr="002A771A">
        <w:tc>
          <w:tcPr>
            <w:tcW w:w="452" w:type="dxa"/>
          </w:tcPr>
          <w:p w14:paraId="5E0B20E0"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6BF91135"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POMPĄ CYRKULACYJNĄ UKŁADU FILTRUJĄCEGO</w:t>
            </w:r>
          </w:p>
          <w:p w14:paraId="4D16044E" w14:textId="77777777" w:rsidR="002A771A" w:rsidRPr="009042C4" w:rsidRDefault="002A771A" w:rsidP="00FD132D">
            <w:pPr>
              <w:tabs>
                <w:tab w:val="left" w:pos="666"/>
              </w:tabs>
              <w:rPr>
                <w:rFonts w:cstheme="minorHAnsi"/>
                <w:b/>
                <w:color w:val="000000" w:themeColor="text1"/>
                <w:sz w:val="16"/>
                <w:szCs w:val="16"/>
              </w:rPr>
            </w:pPr>
          </w:p>
          <w:p w14:paraId="60B00D75" w14:textId="77777777" w:rsidR="002A771A" w:rsidRPr="009042C4" w:rsidRDefault="002A771A" w:rsidP="00FD132D">
            <w:pPr>
              <w:tabs>
                <w:tab w:val="left" w:pos="666"/>
              </w:tabs>
              <w:jc w:val="both"/>
              <w:rPr>
                <w:rStyle w:val="tlid-translation"/>
                <w:rFonts w:cstheme="minorHAnsi"/>
                <w:sz w:val="16"/>
                <w:szCs w:val="16"/>
              </w:rPr>
            </w:pPr>
            <w:r w:rsidRPr="009042C4">
              <w:rPr>
                <w:rStyle w:val="tlid-translation"/>
                <w:rFonts w:cstheme="minorHAnsi"/>
                <w:sz w:val="16"/>
                <w:szCs w:val="16"/>
              </w:rPr>
              <w:t>Samozasysająca pompa elektryczna do basenów, z wbudowanym filtrem wstępnym o dużej pojemności. Filtr wstępny z przezroczystą pokrywą z poliwęglanu, który umożliwia łatwą obserwację koszyka filtra wstępnego. Filtr wstępny jest zamykany za pomocą pokrętła o łatwym dostępie. Korpus pompy wykonany z polipropylenu wzmocnionego włóknem szklanym, odporny na produkty chemiczne w basenie, gwarantuje długą żywotność.</w:t>
            </w:r>
            <w:r w:rsidRPr="009042C4">
              <w:rPr>
                <w:rFonts w:cstheme="minorHAnsi"/>
                <w:sz w:val="16"/>
                <w:szCs w:val="16"/>
              </w:rPr>
              <w:br/>
            </w:r>
            <w:r w:rsidRPr="009042C4">
              <w:rPr>
                <w:rStyle w:val="tlid-translation"/>
                <w:rFonts w:cstheme="minorHAnsi"/>
                <w:sz w:val="16"/>
                <w:szCs w:val="16"/>
              </w:rPr>
              <w:t xml:space="preserve">Pokrywa korpusu pompy i dyfuzora wykonana z  </w:t>
            </w:r>
            <w:proofErr w:type="spellStart"/>
            <w:r w:rsidRPr="009042C4">
              <w:rPr>
                <w:rStyle w:val="tlid-translation"/>
                <w:rFonts w:cstheme="minorHAnsi"/>
                <w:sz w:val="16"/>
                <w:szCs w:val="16"/>
              </w:rPr>
              <w:t>Norylu</w:t>
            </w:r>
            <w:proofErr w:type="spellEnd"/>
            <w:r w:rsidRPr="009042C4">
              <w:rPr>
                <w:rStyle w:val="tlid-translation"/>
                <w:rFonts w:cstheme="minorHAnsi"/>
                <w:sz w:val="16"/>
                <w:szCs w:val="16"/>
              </w:rPr>
              <w:t xml:space="preserve">. Wirnik  wykonany z </w:t>
            </w:r>
            <w:proofErr w:type="spellStart"/>
            <w:r w:rsidRPr="009042C4">
              <w:rPr>
                <w:rStyle w:val="tlid-translation"/>
                <w:rFonts w:cstheme="minorHAnsi"/>
                <w:sz w:val="16"/>
                <w:szCs w:val="16"/>
              </w:rPr>
              <w:t>Norylu</w:t>
            </w:r>
            <w:proofErr w:type="spellEnd"/>
            <w:r w:rsidRPr="009042C4">
              <w:rPr>
                <w:rStyle w:val="tlid-translation"/>
                <w:rFonts w:cstheme="minorHAnsi"/>
                <w:sz w:val="16"/>
                <w:szCs w:val="16"/>
              </w:rPr>
              <w:t xml:space="preserve"> z wałem</w:t>
            </w:r>
          </w:p>
          <w:p w14:paraId="5D013BA3" w14:textId="77777777" w:rsidR="002A771A" w:rsidRPr="009042C4" w:rsidRDefault="002A771A" w:rsidP="00FD132D">
            <w:pPr>
              <w:tabs>
                <w:tab w:val="left" w:pos="666"/>
              </w:tabs>
              <w:jc w:val="both"/>
              <w:rPr>
                <w:rStyle w:val="tlid-translation"/>
                <w:rFonts w:cstheme="minorHAnsi"/>
                <w:sz w:val="16"/>
                <w:szCs w:val="16"/>
              </w:rPr>
            </w:pPr>
            <w:r w:rsidRPr="009042C4">
              <w:rPr>
                <w:rStyle w:val="tlid-translation"/>
                <w:rFonts w:cstheme="minorHAnsi"/>
                <w:sz w:val="16"/>
                <w:szCs w:val="16"/>
              </w:rPr>
              <w:t xml:space="preserve"> ze stali nierdzewnej.</w:t>
            </w:r>
          </w:p>
          <w:p w14:paraId="1359B8E7" w14:textId="77777777" w:rsidR="002A771A" w:rsidRPr="009042C4" w:rsidRDefault="002A771A" w:rsidP="00FD132D">
            <w:pPr>
              <w:tabs>
                <w:tab w:val="left" w:pos="666"/>
              </w:tabs>
              <w:jc w:val="both"/>
              <w:rPr>
                <w:rStyle w:val="tlid-translation"/>
                <w:rFonts w:cstheme="minorHAnsi"/>
                <w:sz w:val="16"/>
                <w:szCs w:val="16"/>
              </w:rPr>
            </w:pPr>
          </w:p>
          <w:p w14:paraId="741743D7"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Wymagane parametry techniczne  pompy zestawu filtrującego:</w:t>
            </w:r>
          </w:p>
          <w:p w14:paraId="3B928BB6"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przepływ przy h=8 m: 10 m</w:t>
            </w:r>
            <w:r w:rsidRPr="009042C4">
              <w:rPr>
                <w:rFonts w:cstheme="minorHAnsi"/>
                <w:color w:val="000000" w:themeColor="text1"/>
                <w:sz w:val="16"/>
                <w:szCs w:val="16"/>
                <w:vertAlign w:val="superscript"/>
              </w:rPr>
              <w:t>3</w:t>
            </w:r>
            <w:r w:rsidRPr="009042C4">
              <w:rPr>
                <w:rFonts w:cstheme="minorHAnsi"/>
                <w:color w:val="000000" w:themeColor="text1"/>
                <w:sz w:val="16"/>
                <w:szCs w:val="16"/>
              </w:rPr>
              <w:t>/h;</w:t>
            </w:r>
          </w:p>
          <w:p w14:paraId="0006A1A8"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moc silnika: 0,37 kW;</w:t>
            </w:r>
          </w:p>
          <w:p w14:paraId="19746A06"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pompa wyposażona w łapacz włókien;</w:t>
            </w:r>
          </w:p>
          <w:p w14:paraId="2214204E"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cicha praca;</w:t>
            </w:r>
          </w:p>
          <w:p w14:paraId="79281356"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wał silnika wykonany ze stali nierdzewnej 316L;</w:t>
            </w:r>
          </w:p>
          <w:p w14:paraId="117AD16A"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stopień ochrony silnika IP 55;</w:t>
            </w:r>
          </w:p>
          <w:p w14:paraId="2FC09D0F"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ssanie i tłoczenie GW 2’;</w:t>
            </w:r>
          </w:p>
          <w:p w14:paraId="0B562238"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xml:space="preserve">- napięcie zasilające: 230V, 50 </w:t>
            </w:r>
            <w:proofErr w:type="spellStart"/>
            <w:r w:rsidRPr="009042C4">
              <w:rPr>
                <w:rFonts w:cstheme="minorHAnsi"/>
                <w:color w:val="000000" w:themeColor="text1"/>
                <w:sz w:val="16"/>
                <w:szCs w:val="16"/>
              </w:rPr>
              <w:t>Hz</w:t>
            </w:r>
            <w:proofErr w:type="spellEnd"/>
            <w:r w:rsidRPr="009042C4">
              <w:rPr>
                <w:rFonts w:cstheme="minorHAnsi"/>
                <w:color w:val="000000" w:themeColor="text1"/>
                <w:sz w:val="16"/>
                <w:szCs w:val="16"/>
              </w:rPr>
              <w:t>;</w:t>
            </w:r>
          </w:p>
          <w:p w14:paraId="026B62B0"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uszczelnienie mechaniczne wykonane z grafitu i ceramiki;</w:t>
            </w:r>
          </w:p>
          <w:p w14:paraId="6CB5B115"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xml:space="preserve">- odkręcanie pokrywy </w:t>
            </w:r>
            <w:proofErr w:type="spellStart"/>
            <w:r w:rsidRPr="009042C4">
              <w:rPr>
                <w:rFonts w:cstheme="minorHAnsi"/>
                <w:color w:val="000000" w:themeColor="text1"/>
                <w:sz w:val="16"/>
                <w:szCs w:val="16"/>
              </w:rPr>
              <w:t>prefiltra</w:t>
            </w:r>
            <w:proofErr w:type="spellEnd"/>
            <w:r w:rsidRPr="009042C4">
              <w:rPr>
                <w:rFonts w:cstheme="minorHAnsi"/>
                <w:color w:val="000000" w:themeColor="text1"/>
                <w:sz w:val="16"/>
                <w:szCs w:val="16"/>
              </w:rPr>
              <w:t xml:space="preserve"> poprzez przykręcane dwie klamry gwintowane</w:t>
            </w:r>
          </w:p>
          <w:p w14:paraId="115766D9" w14:textId="77777777" w:rsidR="002A771A" w:rsidRPr="009042C4" w:rsidRDefault="002A771A" w:rsidP="00FD132D">
            <w:pPr>
              <w:tabs>
                <w:tab w:val="left" w:pos="666"/>
              </w:tabs>
              <w:rPr>
                <w:rFonts w:cstheme="minorHAnsi"/>
                <w:color w:val="000000" w:themeColor="text1"/>
                <w:sz w:val="16"/>
                <w:szCs w:val="16"/>
              </w:rPr>
            </w:pPr>
          </w:p>
          <w:p w14:paraId="611152BF"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Wymagane wymiary:</w:t>
            </w:r>
          </w:p>
          <w:p w14:paraId="70A040E6"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długość pompy; 565 mm;</w:t>
            </w:r>
          </w:p>
          <w:p w14:paraId="4EE6BDC0"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wysokość pompy: 345 mm;</w:t>
            </w:r>
          </w:p>
          <w:p w14:paraId="050A54E2" w14:textId="77777777" w:rsidR="002A771A" w:rsidRPr="009042C4" w:rsidRDefault="002A771A" w:rsidP="00FD132D">
            <w:pPr>
              <w:tabs>
                <w:tab w:val="left" w:pos="666"/>
              </w:tabs>
              <w:rPr>
                <w:rFonts w:cstheme="minorHAnsi"/>
                <w:noProof/>
                <w:sz w:val="16"/>
                <w:szCs w:val="16"/>
                <w:lang w:eastAsia="pl-PL"/>
              </w:rPr>
            </w:pPr>
            <w:r w:rsidRPr="009042C4">
              <w:rPr>
                <w:rFonts w:cstheme="minorHAnsi"/>
                <w:color w:val="000000" w:themeColor="text1"/>
                <w:sz w:val="16"/>
                <w:szCs w:val="16"/>
              </w:rPr>
              <w:t>- szerokość pompy: 290 mm.</w:t>
            </w:r>
          </w:p>
          <w:p w14:paraId="78670551" w14:textId="77777777" w:rsidR="002A771A" w:rsidRPr="009042C4" w:rsidRDefault="002A771A" w:rsidP="00FD132D">
            <w:pPr>
              <w:tabs>
                <w:tab w:val="left" w:pos="666"/>
              </w:tabs>
              <w:jc w:val="center"/>
              <w:rPr>
                <w:rFonts w:cstheme="minorHAnsi"/>
                <w:noProof/>
                <w:sz w:val="16"/>
                <w:szCs w:val="16"/>
                <w:lang w:eastAsia="pl-PL"/>
              </w:rPr>
            </w:pPr>
            <w:r w:rsidRPr="009042C4">
              <w:rPr>
                <w:rFonts w:cstheme="minorHAnsi"/>
                <w:noProof/>
                <w:sz w:val="16"/>
                <w:szCs w:val="16"/>
                <w:lang w:eastAsia="pl-PL"/>
              </w:rPr>
              <w:drawing>
                <wp:inline distT="0" distB="0" distL="0" distR="0" wp14:anchorId="42BBBF78" wp14:editId="37AD380F">
                  <wp:extent cx="1119225" cy="790564"/>
                  <wp:effectExtent l="0" t="0" r="5080" b="0"/>
                  <wp:docPr id="50" name="Obraz 50" descr="https://www.imlago.com/wp-content/uploads/2015/08/Discov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imlago.com/wp-content/uploads/2015/08/Discovery.jpg"/>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6992" t="17482" r="4896" b="20280"/>
                          <a:stretch/>
                        </pic:blipFill>
                        <pic:spPr bwMode="auto">
                          <a:xfrm>
                            <a:off x="0" y="0"/>
                            <a:ext cx="1131678" cy="79936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57" w:type="dxa"/>
          </w:tcPr>
          <w:p w14:paraId="2343DC81"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xml:space="preserve">- pompa z </w:t>
            </w:r>
            <w:proofErr w:type="spellStart"/>
            <w:r w:rsidRPr="009042C4">
              <w:rPr>
                <w:rFonts w:cstheme="minorHAnsi"/>
                <w:color w:val="000000" w:themeColor="text1"/>
                <w:sz w:val="16"/>
                <w:szCs w:val="16"/>
              </w:rPr>
              <w:t>prefiltrem</w:t>
            </w:r>
            <w:proofErr w:type="spellEnd"/>
          </w:p>
          <w:p w14:paraId="7D6EFFE0" w14:textId="77777777" w:rsidR="002A771A" w:rsidRPr="009042C4" w:rsidRDefault="002A771A" w:rsidP="00FD132D">
            <w:pPr>
              <w:rPr>
                <w:rFonts w:cstheme="minorHAnsi"/>
                <w:color w:val="000000" w:themeColor="text1"/>
                <w:sz w:val="16"/>
                <w:szCs w:val="16"/>
              </w:rPr>
            </w:pPr>
          </w:p>
          <w:p w14:paraId="265B2B5D"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moc nie większa niż 0,37 kW</w:t>
            </w:r>
          </w:p>
          <w:p w14:paraId="129B5359" w14:textId="77777777" w:rsidR="002A771A" w:rsidRPr="009042C4" w:rsidRDefault="002A771A" w:rsidP="00FD132D">
            <w:pPr>
              <w:rPr>
                <w:rFonts w:cstheme="minorHAnsi"/>
                <w:color w:val="000000" w:themeColor="text1"/>
                <w:sz w:val="16"/>
                <w:szCs w:val="16"/>
              </w:rPr>
            </w:pPr>
          </w:p>
          <w:p w14:paraId="6BD93886"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przepływ przy h=8 m: 10 m</w:t>
            </w:r>
            <w:r w:rsidRPr="009042C4">
              <w:rPr>
                <w:rFonts w:cstheme="minorHAnsi"/>
                <w:color w:val="000000" w:themeColor="text1"/>
                <w:sz w:val="16"/>
                <w:szCs w:val="16"/>
                <w:vertAlign w:val="superscript"/>
              </w:rPr>
              <w:t>3</w:t>
            </w:r>
            <w:r w:rsidRPr="009042C4">
              <w:rPr>
                <w:rFonts w:cstheme="minorHAnsi"/>
                <w:color w:val="000000" w:themeColor="text1"/>
                <w:sz w:val="16"/>
                <w:szCs w:val="16"/>
              </w:rPr>
              <w:t>/h;</w:t>
            </w:r>
          </w:p>
          <w:p w14:paraId="075A598E" w14:textId="77777777" w:rsidR="002A771A" w:rsidRPr="009042C4" w:rsidRDefault="002A771A" w:rsidP="00FD132D">
            <w:pPr>
              <w:tabs>
                <w:tab w:val="left" w:pos="666"/>
              </w:tabs>
              <w:rPr>
                <w:rFonts w:cstheme="minorHAnsi"/>
                <w:color w:val="000000" w:themeColor="text1"/>
                <w:sz w:val="16"/>
                <w:szCs w:val="16"/>
              </w:rPr>
            </w:pPr>
          </w:p>
          <w:p w14:paraId="302A4D37"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wał silnika wykonany ze stali nierdzewnej 316L lub 316</w:t>
            </w:r>
          </w:p>
          <w:p w14:paraId="61E10C66" w14:textId="77777777" w:rsidR="002A771A" w:rsidRPr="009042C4" w:rsidRDefault="002A771A" w:rsidP="00FD132D">
            <w:pPr>
              <w:tabs>
                <w:tab w:val="left" w:pos="666"/>
              </w:tabs>
              <w:rPr>
                <w:rFonts w:cstheme="minorHAnsi"/>
                <w:color w:val="000000" w:themeColor="text1"/>
                <w:sz w:val="16"/>
                <w:szCs w:val="16"/>
              </w:rPr>
            </w:pPr>
          </w:p>
          <w:p w14:paraId="11A58198"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xml:space="preserve">- odkręcanie pokrywy </w:t>
            </w:r>
            <w:proofErr w:type="spellStart"/>
            <w:r w:rsidRPr="009042C4">
              <w:rPr>
                <w:rFonts w:cstheme="minorHAnsi"/>
                <w:color w:val="000000" w:themeColor="text1"/>
                <w:sz w:val="16"/>
                <w:szCs w:val="16"/>
              </w:rPr>
              <w:t>prefiltra</w:t>
            </w:r>
            <w:proofErr w:type="spellEnd"/>
            <w:r w:rsidRPr="009042C4">
              <w:rPr>
                <w:rFonts w:cstheme="minorHAnsi"/>
                <w:color w:val="000000" w:themeColor="text1"/>
                <w:sz w:val="16"/>
                <w:szCs w:val="16"/>
              </w:rPr>
              <w:t xml:space="preserve"> poprzez przykręcane dwie klamry gwintowane</w:t>
            </w:r>
          </w:p>
          <w:p w14:paraId="15696436" w14:textId="77777777" w:rsidR="002A771A" w:rsidRPr="009042C4" w:rsidRDefault="002A771A" w:rsidP="00FD132D">
            <w:pPr>
              <w:tabs>
                <w:tab w:val="left" w:pos="666"/>
              </w:tabs>
              <w:rPr>
                <w:rFonts w:cstheme="minorHAnsi"/>
                <w:color w:val="000000" w:themeColor="text1"/>
                <w:sz w:val="16"/>
                <w:szCs w:val="16"/>
              </w:rPr>
            </w:pPr>
          </w:p>
          <w:p w14:paraId="073623BE" w14:textId="77777777" w:rsidR="002A771A" w:rsidRPr="009042C4" w:rsidRDefault="002A771A" w:rsidP="00FD132D">
            <w:pPr>
              <w:rPr>
                <w:rFonts w:cstheme="minorHAnsi"/>
                <w:color w:val="000000" w:themeColor="text1"/>
                <w:sz w:val="16"/>
                <w:szCs w:val="16"/>
              </w:rPr>
            </w:pPr>
          </w:p>
          <w:p w14:paraId="4305E55F" w14:textId="77777777" w:rsidR="002A771A" w:rsidRPr="009042C4" w:rsidRDefault="002A771A" w:rsidP="00FD132D">
            <w:pPr>
              <w:rPr>
                <w:rFonts w:cstheme="minorHAnsi"/>
                <w:color w:val="000000" w:themeColor="text1"/>
                <w:sz w:val="16"/>
                <w:szCs w:val="16"/>
              </w:rPr>
            </w:pPr>
          </w:p>
          <w:p w14:paraId="543D53F0" w14:textId="77777777" w:rsidR="002A771A" w:rsidRPr="009042C4" w:rsidRDefault="002A771A" w:rsidP="00FD132D">
            <w:pPr>
              <w:rPr>
                <w:rFonts w:cstheme="minorHAnsi"/>
                <w:color w:val="000000" w:themeColor="text1"/>
                <w:sz w:val="16"/>
                <w:szCs w:val="16"/>
              </w:rPr>
            </w:pPr>
          </w:p>
        </w:tc>
        <w:tc>
          <w:tcPr>
            <w:tcW w:w="1045" w:type="dxa"/>
          </w:tcPr>
          <w:p w14:paraId="4FCA03A4" w14:textId="77777777" w:rsidR="002A771A" w:rsidRPr="009042C4" w:rsidRDefault="002A771A" w:rsidP="00FD132D">
            <w:pPr>
              <w:jc w:val="center"/>
              <w:rPr>
                <w:rFonts w:cstheme="minorHAnsi"/>
                <w:color w:val="000000" w:themeColor="text1"/>
                <w:sz w:val="16"/>
                <w:szCs w:val="16"/>
              </w:rPr>
            </w:pPr>
          </w:p>
          <w:p w14:paraId="13FA822C" w14:textId="77777777" w:rsidR="002A771A" w:rsidRPr="009042C4" w:rsidRDefault="002A771A" w:rsidP="00FD132D">
            <w:pPr>
              <w:jc w:val="center"/>
              <w:rPr>
                <w:rFonts w:cstheme="minorHAnsi"/>
                <w:color w:val="000000" w:themeColor="text1"/>
                <w:sz w:val="16"/>
                <w:szCs w:val="16"/>
              </w:rPr>
            </w:pPr>
            <w:r w:rsidRPr="009042C4">
              <w:rPr>
                <w:rFonts w:cstheme="minorHAnsi"/>
                <w:color w:val="000000" w:themeColor="text1"/>
                <w:sz w:val="16"/>
                <w:szCs w:val="16"/>
              </w:rPr>
              <w:t>1 szt.</w:t>
            </w:r>
          </w:p>
        </w:tc>
      </w:tr>
      <w:tr w:rsidR="002A771A" w:rsidRPr="009042C4" w14:paraId="454F96AA" w14:textId="77777777" w:rsidTr="002A771A">
        <w:tc>
          <w:tcPr>
            <w:tcW w:w="452" w:type="dxa"/>
          </w:tcPr>
          <w:p w14:paraId="6FDE1B2A"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36C5039C"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 xml:space="preserve">STACJA UZDATNIANIA WODY </w:t>
            </w:r>
          </w:p>
          <w:p w14:paraId="3F283A22" w14:textId="77777777" w:rsidR="002A771A" w:rsidRPr="009042C4" w:rsidRDefault="002A771A" w:rsidP="00FD132D">
            <w:pPr>
              <w:tabs>
                <w:tab w:val="left" w:pos="666"/>
              </w:tabs>
              <w:rPr>
                <w:rFonts w:cstheme="minorHAnsi"/>
                <w:b/>
                <w:color w:val="000000" w:themeColor="text1"/>
                <w:sz w:val="16"/>
                <w:szCs w:val="16"/>
              </w:rPr>
            </w:pPr>
          </w:p>
          <w:p w14:paraId="054B089E" w14:textId="77777777" w:rsidR="002A771A" w:rsidRPr="009042C4" w:rsidRDefault="002A771A" w:rsidP="00FD132D">
            <w:pPr>
              <w:pStyle w:val="Pa7"/>
              <w:jc w:val="both"/>
              <w:rPr>
                <w:rFonts w:asciiTheme="minorHAnsi" w:hAnsiTheme="minorHAnsi" w:cstheme="minorHAnsi"/>
                <w:color w:val="000000" w:themeColor="text1"/>
                <w:sz w:val="16"/>
                <w:szCs w:val="16"/>
              </w:rPr>
            </w:pPr>
            <w:r w:rsidRPr="009042C4">
              <w:rPr>
                <w:rFonts w:asciiTheme="minorHAnsi" w:hAnsiTheme="minorHAnsi" w:cstheme="minorHAnsi"/>
                <w:color w:val="000000" w:themeColor="text1"/>
                <w:sz w:val="16"/>
                <w:szCs w:val="16"/>
              </w:rPr>
              <w:t>Urządzenie do uzdatniania wody - proste w zastosowaniu dzięki automatycznemu uwalnianiu się chloru. Komora wyposażona jest w pokrętło regulacyjne pozwalające stopniować prędkość uwalniania środka dezynfekującego. Niezwykle prosta instalacja, nie wymaga zasilania ani programowania.</w:t>
            </w:r>
          </w:p>
          <w:p w14:paraId="2A9635D8" w14:textId="77777777" w:rsidR="002A771A" w:rsidRPr="009042C4" w:rsidRDefault="002A771A" w:rsidP="00FD132D">
            <w:pPr>
              <w:tabs>
                <w:tab w:val="left" w:pos="666"/>
              </w:tabs>
              <w:rPr>
                <w:rFonts w:cstheme="minorHAnsi"/>
                <w:b/>
                <w:color w:val="000000" w:themeColor="text1"/>
                <w:sz w:val="16"/>
                <w:szCs w:val="16"/>
              </w:rPr>
            </w:pPr>
          </w:p>
          <w:p w14:paraId="5F9C6BE5"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Wymagane parametry techniczne  pompy stacji uzdatniania wody:</w:t>
            </w:r>
          </w:p>
          <w:p w14:paraId="0EE41486"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pojemność zasobnika chloru: łącznie 3,5 kg chloru;</w:t>
            </w:r>
          </w:p>
          <w:p w14:paraId="5EF41479"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układ wyposażony w pokrętło regulacyjne dozowanie chloru;</w:t>
            </w:r>
          </w:p>
          <w:p w14:paraId="54C23DD9"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obsługiwana pojemność niecki: do 60 m</w:t>
            </w:r>
            <w:r w:rsidRPr="009042C4">
              <w:rPr>
                <w:rFonts w:cstheme="minorHAnsi"/>
                <w:color w:val="000000" w:themeColor="text1"/>
                <w:sz w:val="16"/>
                <w:szCs w:val="16"/>
                <w:vertAlign w:val="superscript"/>
              </w:rPr>
              <w:t>3</w:t>
            </w:r>
            <w:r w:rsidRPr="009042C4">
              <w:rPr>
                <w:rFonts w:cstheme="minorHAnsi"/>
                <w:color w:val="000000" w:themeColor="text1"/>
                <w:sz w:val="16"/>
                <w:szCs w:val="16"/>
              </w:rPr>
              <w:t>;</w:t>
            </w:r>
          </w:p>
          <w:p w14:paraId="3ACB8A25"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konieczność utrzymywania  PH wody na poziomie: 7,2-7,4;</w:t>
            </w:r>
          </w:p>
          <w:p w14:paraId="2D7F7EE4" w14:textId="77777777" w:rsidR="002A771A" w:rsidRPr="009042C4" w:rsidRDefault="002A771A" w:rsidP="00FD132D">
            <w:pPr>
              <w:rPr>
                <w:rFonts w:cstheme="minorHAnsi"/>
                <w:noProof/>
                <w:color w:val="000000" w:themeColor="text1"/>
                <w:sz w:val="16"/>
                <w:szCs w:val="16"/>
                <w:lang w:eastAsia="pl-PL"/>
              </w:rPr>
            </w:pPr>
            <w:r w:rsidRPr="009042C4">
              <w:rPr>
                <w:rFonts w:cstheme="minorHAnsi"/>
                <w:color w:val="000000" w:themeColor="text1"/>
                <w:sz w:val="16"/>
                <w:szCs w:val="16"/>
              </w:rPr>
              <w:t>- średnica rur montażowych: 50 lub 63 mm;</w:t>
            </w:r>
          </w:p>
          <w:p w14:paraId="0F33B551" w14:textId="77777777" w:rsidR="002A771A" w:rsidRPr="009042C4" w:rsidRDefault="002A771A" w:rsidP="00FD132D">
            <w:pPr>
              <w:jc w:val="center"/>
              <w:rPr>
                <w:rFonts w:cstheme="minorHAnsi"/>
                <w:color w:val="000000" w:themeColor="text1"/>
                <w:sz w:val="16"/>
                <w:szCs w:val="16"/>
              </w:rPr>
            </w:pPr>
            <w:r w:rsidRPr="009042C4">
              <w:rPr>
                <w:rFonts w:cstheme="minorHAnsi"/>
                <w:noProof/>
                <w:color w:val="000000" w:themeColor="text1"/>
                <w:sz w:val="16"/>
                <w:szCs w:val="16"/>
                <w:lang w:eastAsia="pl-PL"/>
              </w:rPr>
              <w:drawing>
                <wp:inline distT="0" distB="0" distL="0" distR="0" wp14:anchorId="0B4C6CA5" wp14:editId="0DF0BD94">
                  <wp:extent cx="916481" cy="994867"/>
                  <wp:effectExtent l="0" t="0" r="0" b="0"/>
                  <wp:docPr id="54" name="Obraz 54" descr="Znalezione obrazy dla zapytania dossi 3 karta katalogow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nalezione obrazy dla zapytania dossi 3 karta katalogowa"/>
                          <pic:cNvPicPr>
                            <a:picLocks noChangeAspect="1" noChangeArrowheads="1"/>
                          </pic:cNvPicPr>
                        </pic:nvPicPr>
                        <pic:blipFill rotWithShape="1">
                          <a:blip r:embed="rId37">
                            <a:extLst>
                              <a:ext uri="{28A0092B-C50C-407E-A947-70E740481C1C}">
                                <a14:useLocalDpi xmlns:a14="http://schemas.microsoft.com/office/drawing/2010/main" val="0"/>
                              </a:ext>
                            </a:extLst>
                          </a:blip>
                          <a:srcRect l="23891" t="22184" r="24232" b="21502"/>
                          <a:stretch/>
                        </pic:blipFill>
                        <pic:spPr bwMode="auto">
                          <a:xfrm>
                            <a:off x="0" y="0"/>
                            <a:ext cx="928248" cy="100764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57" w:type="dxa"/>
          </w:tcPr>
          <w:p w14:paraId="4DBF98A6"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pojemność zasobnika chloru: nie mniej niż 3,5 kg chloru;</w:t>
            </w:r>
          </w:p>
          <w:p w14:paraId="4A50094C" w14:textId="77777777" w:rsidR="002A771A" w:rsidRPr="009042C4" w:rsidRDefault="002A771A" w:rsidP="00FD132D">
            <w:pPr>
              <w:jc w:val="center"/>
              <w:rPr>
                <w:rFonts w:cstheme="minorHAnsi"/>
                <w:color w:val="000000" w:themeColor="text1"/>
                <w:sz w:val="16"/>
                <w:szCs w:val="16"/>
              </w:rPr>
            </w:pPr>
          </w:p>
        </w:tc>
        <w:tc>
          <w:tcPr>
            <w:tcW w:w="1045" w:type="dxa"/>
          </w:tcPr>
          <w:p w14:paraId="7B817F26" w14:textId="77777777" w:rsidR="002A771A" w:rsidRPr="009042C4" w:rsidRDefault="002A771A" w:rsidP="00FD132D">
            <w:pPr>
              <w:jc w:val="center"/>
              <w:rPr>
                <w:rFonts w:cstheme="minorHAnsi"/>
                <w:color w:val="000000" w:themeColor="text1"/>
                <w:sz w:val="16"/>
                <w:szCs w:val="16"/>
              </w:rPr>
            </w:pPr>
          </w:p>
          <w:p w14:paraId="31F7CD24" w14:textId="77777777" w:rsidR="002A771A" w:rsidRPr="009042C4" w:rsidRDefault="002A771A" w:rsidP="00FD132D">
            <w:pPr>
              <w:jc w:val="center"/>
              <w:rPr>
                <w:rFonts w:cstheme="minorHAnsi"/>
                <w:color w:val="000000" w:themeColor="text1"/>
                <w:sz w:val="16"/>
                <w:szCs w:val="16"/>
              </w:rPr>
            </w:pPr>
            <w:r w:rsidRPr="009042C4">
              <w:rPr>
                <w:rFonts w:cstheme="minorHAnsi"/>
                <w:color w:val="000000" w:themeColor="text1"/>
                <w:sz w:val="16"/>
                <w:szCs w:val="16"/>
              </w:rPr>
              <w:t xml:space="preserve">1 </w:t>
            </w:r>
            <w:proofErr w:type="spellStart"/>
            <w:r w:rsidRPr="009042C4">
              <w:rPr>
                <w:rFonts w:cstheme="minorHAnsi"/>
                <w:color w:val="000000" w:themeColor="text1"/>
                <w:sz w:val="16"/>
                <w:szCs w:val="16"/>
              </w:rPr>
              <w:t>kpl</w:t>
            </w:r>
            <w:proofErr w:type="spellEnd"/>
            <w:r w:rsidRPr="009042C4">
              <w:rPr>
                <w:rFonts w:cstheme="minorHAnsi"/>
                <w:color w:val="000000" w:themeColor="text1"/>
                <w:sz w:val="16"/>
                <w:szCs w:val="16"/>
              </w:rPr>
              <w:t>.</w:t>
            </w:r>
          </w:p>
          <w:p w14:paraId="0A85AD22" w14:textId="77777777" w:rsidR="002A771A" w:rsidRPr="009042C4" w:rsidRDefault="002A771A" w:rsidP="00FD132D">
            <w:pPr>
              <w:jc w:val="center"/>
              <w:rPr>
                <w:rFonts w:cstheme="minorHAnsi"/>
                <w:color w:val="000000" w:themeColor="text1"/>
                <w:sz w:val="16"/>
                <w:szCs w:val="16"/>
              </w:rPr>
            </w:pPr>
          </w:p>
        </w:tc>
      </w:tr>
      <w:tr w:rsidR="002A771A" w:rsidRPr="009042C4" w14:paraId="23217AA3" w14:textId="77777777" w:rsidTr="002A771A">
        <w:tc>
          <w:tcPr>
            <w:tcW w:w="452" w:type="dxa"/>
          </w:tcPr>
          <w:p w14:paraId="1953E322"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423D4DFE"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ODPŁYW DENNY – SPUST NA ZIMĘ</w:t>
            </w:r>
          </w:p>
          <w:p w14:paraId="44E5DD6B" w14:textId="77777777" w:rsidR="002A771A" w:rsidRPr="009042C4" w:rsidRDefault="002A771A" w:rsidP="00FD132D">
            <w:pPr>
              <w:tabs>
                <w:tab w:val="left" w:pos="666"/>
              </w:tabs>
              <w:rPr>
                <w:rFonts w:cstheme="minorHAnsi"/>
                <w:b/>
                <w:sz w:val="16"/>
                <w:szCs w:val="16"/>
              </w:rPr>
            </w:pPr>
          </w:p>
          <w:p w14:paraId="416C2B09"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Wymagane parametry techniczne odpływu dennego:</w:t>
            </w:r>
          </w:p>
          <w:p w14:paraId="6DBBD7F3" w14:textId="77777777" w:rsidR="002A771A" w:rsidRPr="009042C4" w:rsidRDefault="002A771A" w:rsidP="00FD132D">
            <w:pPr>
              <w:tabs>
                <w:tab w:val="left" w:pos="666"/>
              </w:tabs>
              <w:rPr>
                <w:rFonts w:cstheme="minorHAnsi"/>
                <w:sz w:val="16"/>
                <w:szCs w:val="16"/>
              </w:rPr>
            </w:pPr>
            <w:r w:rsidRPr="009042C4">
              <w:rPr>
                <w:rFonts w:cstheme="minorHAnsi"/>
                <w:sz w:val="16"/>
                <w:szCs w:val="16"/>
              </w:rPr>
              <w:t>- wysokość: 45 mm;</w:t>
            </w:r>
          </w:p>
          <w:p w14:paraId="5A5883C1" w14:textId="77777777" w:rsidR="002A771A" w:rsidRPr="009042C4" w:rsidRDefault="002A771A" w:rsidP="00FD132D">
            <w:pPr>
              <w:tabs>
                <w:tab w:val="left" w:pos="666"/>
              </w:tabs>
              <w:rPr>
                <w:rFonts w:cstheme="minorHAnsi"/>
                <w:sz w:val="16"/>
                <w:szCs w:val="16"/>
              </w:rPr>
            </w:pPr>
            <w:r w:rsidRPr="009042C4">
              <w:rPr>
                <w:rFonts w:cstheme="minorHAnsi"/>
                <w:sz w:val="16"/>
                <w:szCs w:val="16"/>
              </w:rPr>
              <w:t>- wymiary: 165 x 165 mm;</w:t>
            </w:r>
          </w:p>
          <w:p w14:paraId="10C37455" w14:textId="77777777" w:rsidR="002A771A" w:rsidRPr="009042C4" w:rsidRDefault="002A771A" w:rsidP="00FD132D">
            <w:pPr>
              <w:tabs>
                <w:tab w:val="left" w:pos="666"/>
              </w:tabs>
              <w:rPr>
                <w:rFonts w:cstheme="minorHAnsi"/>
                <w:sz w:val="16"/>
                <w:szCs w:val="16"/>
              </w:rPr>
            </w:pPr>
            <w:r w:rsidRPr="009042C4">
              <w:rPr>
                <w:rFonts w:cstheme="minorHAnsi"/>
                <w:sz w:val="16"/>
                <w:szCs w:val="16"/>
              </w:rPr>
              <w:t>- materiał: stal nierdzewna 304, polerowana;</w:t>
            </w:r>
          </w:p>
          <w:p w14:paraId="3552A5F7" w14:textId="77777777" w:rsidR="002A771A" w:rsidRPr="009042C4" w:rsidRDefault="002A771A" w:rsidP="00FD132D">
            <w:pPr>
              <w:tabs>
                <w:tab w:val="left" w:pos="666"/>
              </w:tabs>
              <w:rPr>
                <w:rFonts w:cstheme="minorHAnsi"/>
                <w:sz w:val="16"/>
                <w:szCs w:val="16"/>
              </w:rPr>
            </w:pPr>
            <w:r w:rsidRPr="009042C4">
              <w:rPr>
                <w:rFonts w:cstheme="minorHAnsi"/>
                <w:sz w:val="16"/>
                <w:szCs w:val="16"/>
              </w:rPr>
              <w:t>- przyłącze: GZ 2 ‘’;</w:t>
            </w:r>
          </w:p>
          <w:p w14:paraId="3EB5BA57" w14:textId="77777777" w:rsidR="002A771A" w:rsidRPr="009042C4" w:rsidRDefault="002A771A" w:rsidP="00FD132D">
            <w:pPr>
              <w:tabs>
                <w:tab w:val="left" w:pos="666"/>
              </w:tabs>
              <w:rPr>
                <w:rFonts w:cstheme="minorHAnsi"/>
                <w:sz w:val="16"/>
                <w:szCs w:val="16"/>
              </w:rPr>
            </w:pPr>
            <w:r w:rsidRPr="009042C4">
              <w:rPr>
                <w:rFonts w:cstheme="minorHAnsi"/>
                <w:sz w:val="16"/>
                <w:szCs w:val="16"/>
              </w:rPr>
              <w:t>- demontowana kratka ochronna;</w:t>
            </w:r>
          </w:p>
          <w:p w14:paraId="5CBA6BA1" w14:textId="77777777" w:rsidR="002A771A" w:rsidRPr="009042C4" w:rsidRDefault="002A771A" w:rsidP="00FD132D">
            <w:pPr>
              <w:tabs>
                <w:tab w:val="left" w:pos="666"/>
              </w:tabs>
              <w:rPr>
                <w:rFonts w:cstheme="minorHAnsi"/>
                <w:sz w:val="16"/>
                <w:szCs w:val="16"/>
              </w:rPr>
            </w:pPr>
            <w:r w:rsidRPr="009042C4">
              <w:rPr>
                <w:rFonts w:cstheme="minorHAnsi"/>
                <w:sz w:val="16"/>
                <w:szCs w:val="16"/>
              </w:rPr>
              <w:t>- prosta instalacja;</w:t>
            </w:r>
          </w:p>
          <w:p w14:paraId="76BFD906" w14:textId="77777777" w:rsidR="002A771A" w:rsidRPr="009042C4" w:rsidRDefault="002A771A" w:rsidP="00FD132D">
            <w:pPr>
              <w:pStyle w:val="Nagwek4"/>
              <w:tabs>
                <w:tab w:val="left" w:pos="0"/>
              </w:tabs>
              <w:snapToGrid w:val="0"/>
              <w:jc w:val="center"/>
              <w:outlineLvl w:val="3"/>
              <w:rPr>
                <w:rFonts w:asciiTheme="minorHAnsi" w:eastAsia="Times New Roman" w:hAnsiTheme="minorHAnsi" w:cstheme="minorHAnsi"/>
                <w:b/>
                <w:color w:val="auto"/>
                <w:sz w:val="16"/>
                <w:szCs w:val="16"/>
                <w:lang w:eastAsia="ar-SA"/>
              </w:rPr>
            </w:pPr>
            <w:r w:rsidRPr="009042C4">
              <w:rPr>
                <w:rFonts w:asciiTheme="minorHAnsi" w:hAnsiTheme="minorHAnsi" w:cstheme="minorHAnsi"/>
                <w:noProof/>
                <w:sz w:val="16"/>
                <w:szCs w:val="16"/>
                <w:lang w:eastAsia="pl-PL"/>
              </w:rPr>
              <w:drawing>
                <wp:inline distT="0" distB="0" distL="0" distR="0" wp14:anchorId="67A57CC1" wp14:editId="52AFD579">
                  <wp:extent cx="1423591" cy="1185062"/>
                  <wp:effectExtent l="0" t="0" r="5715" b="0"/>
                  <wp:docPr id="55" name="Obraz 55" descr="http://fontana.pl/content/uploads/2015/05/odplyw_on_thumb-275x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fontana.pl/content/uploads/2015/05/odplyw_on_thumb-275x229.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428909" cy="1189489"/>
                          </a:xfrm>
                          <a:prstGeom prst="rect">
                            <a:avLst/>
                          </a:prstGeom>
                          <a:noFill/>
                          <a:ln>
                            <a:noFill/>
                          </a:ln>
                        </pic:spPr>
                      </pic:pic>
                    </a:graphicData>
                  </a:graphic>
                </wp:inline>
              </w:drawing>
            </w:r>
          </w:p>
        </w:tc>
        <w:tc>
          <w:tcPr>
            <w:tcW w:w="1957" w:type="dxa"/>
          </w:tcPr>
          <w:p w14:paraId="38F5BDB5" w14:textId="77777777" w:rsidR="002A771A" w:rsidRPr="009042C4" w:rsidRDefault="002A771A" w:rsidP="00FD132D">
            <w:pPr>
              <w:rPr>
                <w:rFonts w:cstheme="minorHAnsi"/>
                <w:sz w:val="16"/>
                <w:szCs w:val="16"/>
              </w:rPr>
            </w:pPr>
            <w:r w:rsidRPr="009042C4">
              <w:rPr>
                <w:rFonts w:cstheme="minorHAnsi"/>
                <w:sz w:val="16"/>
                <w:szCs w:val="16"/>
              </w:rPr>
              <w:t>- materiał  stal nierdzewna nie niższa niż 304</w:t>
            </w:r>
          </w:p>
          <w:p w14:paraId="467B8C6A" w14:textId="77777777" w:rsidR="002A771A" w:rsidRPr="009042C4" w:rsidRDefault="002A771A" w:rsidP="00FD132D">
            <w:pPr>
              <w:rPr>
                <w:rFonts w:cstheme="minorHAnsi"/>
                <w:sz w:val="16"/>
                <w:szCs w:val="16"/>
              </w:rPr>
            </w:pPr>
          </w:p>
          <w:p w14:paraId="0CC6992D" w14:textId="77777777" w:rsidR="002A771A" w:rsidRPr="009042C4" w:rsidRDefault="002A771A" w:rsidP="00FD132D">
            <w:pPr>
              <w:tabs>
                <w:tab w:val="left" w:pos="666"/>
              </w:tabs>
              <w:rPr>
                <w:rFonts w:cstheme="minorHAnsi"/>
                <w:sz w:val="16"/>
                <w:szCs w:val="16"/>
              </w:rPr>
            </w:pPr>
            <w:r w:rsidRPr="009042C4">
              <w:rPr>
                <w:rFonts w:cstheme="minorHAnsi"/>
                <w:sz w:val="16"/>
                <w:szCs w:val="16"/>
              </w:rPr>
              <w:t>- demontowana kratka ochronna;</w:t>
            </w:r>
          </w:p>
          <w:p w14:paraId="39EEFE95" w14:textId="77777777" w:rsidR="002A771A" w:rsidRPr="009042C4" w:rsidRDefault="002A771A" w:rsidP="00FD132D">
            <w:pPr>
              <w:rPr>
                <w:rFonts w:cstheme="minorHAnsi"/>
                <w:sz w:val="16"/>
                <w:szCs w:val="16"/>
              </w:rPr>
            </w:pPr>
          </w:p>
          <w:p w14:paraId="20A96C8D" w14:textId="77777777" w:rsidR="002A771A" w:rsidRPr="009042C4" w:rsidRDefault="002A771A" w:rsidP="00FD132D">
            <w:pPr>
              <w:jc w:val="center"/>
              <w:rPr>
                <w:rFonts w:cstheme="minorHAnsi"/>
                <w:sz w:val="16"/>
                <w:szCs w:val="16"/>
              </w:rPr>
            </w:pPr>
          </w:p>
        </w:tc>
        <w:tc>
          <w:tcPr>
            <w:tcW w:w="1045" w:type="dxa"/>
          </w:tcPr>
          <w:p w14:paraId="1EB62F92" w14:textId="77777777" w:rsidR="002A771A" w:rsidRPr="009042C4" w:rsidRDefault="002A771A" w:rsidP="00FD132D">
            <w:pPr>
              <w:jc w:val="center"/>
              <w:rPr>
                <w:rFonts w:cstheme="minorHAnsi"/>
                <w:sz w:val="16"/>
                <w:szCs w:val="16"/>
              </w:rPr>
            </w:pPr>
          </w:p>
          <w:p w14:paraId="4E4BBF6B" w14:textId="77777777" w:rsidR="002A771A" w:rsidRPr="009042C4" w:rsidRDefault="002A771A" w:rsidP="00FD132D">
            <w:pPr>
              <w:jc w:val="center"/>
              <w:rPr>
                <w:rFonts w:cstheme="minorHAnsi"/>
                <w:sz w:val="16"/>
                <w:szCs w:val="16"/>
              </w:rPr>
            </w:pPr>
            <w:r w:rsidRPr="009042C4">
              <w:rPr>
                <w:rFonts w:cstheme="minorHAnsi"/>
                <w:sz w:val="16"/>
                <w:szCs w:val="16"/>
              </w:rPr>
              <w:t xml:space="preserve">1 </w:t>
            </w:r>
            <w:proofErr w:type="spellStart"/>
            <w:r w:rsidRPr="009042C4">
              <w:rPr>
                <w:rFonts w:cstheme="minorHAnsi"/>
                <w:sz w:val="16"/>
                <w:szCs w:val="16"/>
              </w:rPr>
              <w:t>kpl</w:t>
            </w:r>
            <w:proofErr w:type="spellEnd"/>
            <w:r w:rsidRPr="009042C4">
              <w:rPr>
                <w:rFonts w:cstheme="minorHAnsi"/>
                <w:sz w:val="16"/>
                <w:szCs w:val="16"/>
              </w:rPr>
              <w:t>.</w:t>
            </w:r>
          </w:p>
          <w:p w14:paraId="4AFB3B5F" w14:textId="77777777" w:rsidR="002A771A" w:rsidRPr="009042C4" w:rsidRDefault="002A771A" w:rsidP="00FD132D">
            <w:pPr>
              <w:jc w:val="center"/>
              <w:rPr>
                <w:rFonts w:cstheme="minorHAnsi"/>
                <w:sz w:val="16"/>
                <w:szCs w:val="16"/>
              </w:rPr>
            </w:pPr>
          </w:p>
        </w:tc>
      </w:tr>
      <w:tr w:rsidR="002A771A" w:rsidRPr="009042C4" w14:paraId="63E581A2" w14:textId="77777777" w:rsidTr="002A771A">
        <w:tc>
          <w:tcPr>
            <w:tcW w:w="452" w:type="dxa"/>
          </w:tcPr>
          <w:p w14:paraId="566A91DC"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516A8C2C"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PRZELEW NADMIAROWO BURZOWY</w:t>
            </w:r>
          </w:p>
          <w:p w14:paraId="7F90595C" w14:textId="77777777" w:rsidR="002A771A" w:rsidRPr="009042C4" w:rsidRDefault="002A771A" w:rsidP="00FD132D">
            <w:pPr>
              <w:tabs>
                <w:tab w:val="left" w:pos="666"/>
              </w:tabs>
              <w:rPr>
                <w:rFonts w:cstheme="minorHAnsi"/>
                <w:b/>
                <w:sz w:val="16"/>
                <w:szCs w:val="16"/>
              </w:rPr>
            </w:pPr>
          </w:p>
          <w:p w14:paraId="5FC11568"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Wymagane parametry techniczne odpływu dennego:</w:t>
            </w:r>
          </w:p>
          <w:p w14:paraId="0D5F21B5" w14:textId="77777777" w:rsidR="002A771A" w:rsidRPr="009042C4" w:rsidRDefault="002A771A" w:rsidP="00FD132D">
            <w:pPr>
              <w:tabs>
                <w:tab w:val="left" w:pos="666"/>
              </w:tabs>
              <w:rPr>
                <w:rFonts w:cstheme="minorHAnsi"/>
                <w:sz w:val="16"/>
                <w:szCs w:val="16"/>
              </w:rPr>
            </w:pPr>
            <w:r w:rsidRPr="009042C4">
              <w:rPr>
                <w:rFonts w:cstheme="minorHAnsi"/>
                <w:sz w:val="16"/>
                <w:szCs w:val="16"/>
              </w:rPr>
              <w:t>- wysokość regulowana: 300 – 520 mm;</w:t>
            </w:r>
          </w:p>
          <w:p w14:paraId="159CD7F3" w14:textId="77777777" w:rsidR="002A771A" w:rsidRPr="009042C4" w:rsidRDefault="002A771A" w:rsidP="00FD132D">
            <w:pPr>
              <w:tabs>
                <w:tab w:val="left" w:pos="666"/>
              </w:tabs>
              <w:rPr>
                <w:rFonts w:cstheme="minorHAnsi"/>
                <w:sz w:val="16"/>
                <w:szCs w:val="16"/>
              </w:rPr>
            </w:pPr>
            <w:r w:rsidRPr="009042C4">
              <w:rPr>
                <w:rFonts w:cstheme="minorHAnsi"/>
                <w:sz w:val="16"/>
                <w:szCs w:val="16"/>
              </w:rPr>
              <w:t>- materiał: stal nierdzewna 304;</w:t>
            </w:r>
          </w:p>
          <w:p w14:paraId="3D154BC9" w14:textId="77777777" w:rsidR="002A771A" w:rsidRPr="009042C4" w:rsidRDefault="002A771A" w:rsidP="00FD132D">
            <w:pPr>
              <w:tabs>
                <w:tab w:val="left" w:pos="666"/>
              </w:tabs>
              <w:rPr>
                <w:rFonts w:cstheme="minorHAnsi"/>
                <w:sz w:val="16"/>
                <w:szCs w:val="16"/>
              </w:rPr>
            </w:pPr>
            <w:r w:rsidRPr="009042C4">
              <w:rPr>
                <w:rFonts w:cstheme="minorHAnsi"/>
                <w:sz w:val="16"/>
                <w:szCs w:val="16"/>
              </w:rPr>
              <w:t>- przyłącze: GZ 2’;</w:t>
            </w:r>
          </w:p>
          <w:p w14:paraId="750934EF" w14:textId="77777777" w:rsidR="002A771A" w:rsidRPr="009042C4" w:rsidRDefault="002A771A" w:rsidP="00FD132D">
            <w:pPr>
              <w:tabs>
                <w:tab w:val="left" w:pos="666"/>
              </w:tabs>
              <w:rPr>
                <w:rFonts w:cstheme="minorHAnsi"/>
                <w:sz w:val="16"/>
                <w:szCs w:val="16"/>
              </w:rPr>
            </w:pPr>
            <w:r w:rsidRPr="009042C4">
              <w:rPr>
                <w:rFonts w:cstheme="minorHAnsi"/>
                <w:sz w:val="16"/>
                <w:szCs w:val="16"/>
              </w:rPr>
              <w:t>- demontowana kratka ochronna;</w:t>
            </w:r>
          </w:p>
          <w:p w14:paraId="7D40A9A2" w14:textId="77777777" w:rsidR="002A771A" w:rsidRPr="009042C4" w:rsidRDefault="002A771A" w:rsidP="00FD132D">
            <w:pPr>
              <w:tabs>
                <w:tab w:val="left" w:pos="666"/>
              </w:tabs>
              <w:rPr>
                <w:rFonts w:cstheme="minorHAnsi"/>
                <w:b/>
                <w:sz w:val="16"/>
                <w:szCs w:val="16"/>
              </w:rPr>
            </w:pPr>
            <w:r w:rsidRPr="009042C4">
              <w:rPr>
                <w:rFonts w:cstheme="minorHAnsi"/>
                <w:sz w:val="16"/>
                <w:szCs w:val="16"/>
              </w:rPr>
              <w:t>- prosta instalacja;</w:t>
            </w:r>
          </w:p>
          <w:p w14:paraId="34B8B2F3" w14:textId="77777777" w:rsidR="002A771A" w:rsidRPr="009042C4" w:rsidRDefault="002A771A" w:rsidP="00FD132D">
            <w:pPr>
              <w:tabs>
                <w:tab w:val="left" w:pos="666"/>
              </w:tabs>
              <w:jc w:val="center"/>
              <w:rPr>
                <w:rFonts w:cstheme="minorHAnsi"/>
                <w:b/>
                <w:sz w:val="16"/>
                <w:szCs w:val="16"/>
              </w:rPr>
            </w:pPr>
            <w:r w:rsidRPr="009042C4">
              <w:rPr>
                <w:rFonts w:cstheme="minorHAnsi"/>
                <w:b/>
                <w:noProof/>
                <w:sz w:val="16"/>
                <w:szCs w:val="16"/>
                <w:lang w:eastAsia="pl-PL"/>
              </w:rPr>
              <w:drawing>
                <wp:inline distT="0" distB="0" distL="0" distR="0" wp14:anchorId="3E9D693C" wp14:editId="37DAFA50">
                  <wp:extent cx="329184" cy="251750"/>
                  <wp:effectExtent l="0" t="0" r="0" b="0"/>
                  <wp:docPr id="56" name="Obraz 56" descr="D:\PRZELEW NADMIAROWO-BURZOWY\PNB 200 - 600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PRZELEW NADMIAROWO-BURZOWY\PNB 200 - 600 3.jpg"/>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2717" t="14268" b="43871"/>
                          <a:stretch/>
                        </pic:blipFill>
                        <pic:spPr bwMode="auto">
                          <a:xfrm>
                            <a:off x="0" y="0"/>
                            <a:ext cx="330519" cy="252771"/>
                          </a:xfrm>
                          <a:prstGeom prst="rect">
                            <a:avLst/>
                          </a:prstGeom>
                          <a:noFill/>
                          <a:ln>
                            <a:noFill/>
                          </a:ln>
                          <a:extLst>
                            <a:ext uri="{53640926-AAD7-44D8-BBD7-CCE9431645EC}">
                              <a14:shadowObscured xmlns:a14="http://schemas.microsoft.com/office/drawing/2010/main"/>
                            </a:ext>
                          </a:extLst>
                        </pic:spPr>
                      </pic:pic>
                    </a:graphicData>
                  </a:graphic>
                </wp:inline>
              </w:drawing>
            </w:r>
            <w:r w:rsidRPr="009042C4">
              <w:rPr>
                <w:rFonts w:cstheme="minorHAnsi"/>
                <w:b/>
                <w:sz w:val="16"/>
                <w:szCs w:val="16"/>
              </w:rPr>
              <w:t xml:space="preserve">      </w:t>
            </w:r>
            <w:r w:rsidRPr="009042C4">
              <w:rPr>
                <w:rFonts w:cstheme="minorHAnsi"/>
                <w:b/>
                <w:noProof/>
                <w:sz w:val="16"/>
                <w:szCs w:val="16"/>
                <w:lang w:eastAsia="pl-PL"/>
              </w:rPr>
              <w:drawing>
                <wp:inline distT="0" distB="0" distL="0" distR="0" wp14:anchorId="66C1AEE5" wp14:editId="2F5F6D3F">
                  <wp:extent cx="636423" cy="940249"/>
                  <wp:effectExtent l="0" t="0" r="3175" b="0"/>
                  <wp:docPr id="58" name="Obraz 58" descr="D:\PRZELEW NADMIAROWO-BURZOWY\PNB 200 - 600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RZELEW NADMIAROWO-BURZOWY\PNB 200 - 600 2.jp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6583" t="13809" r="4655" b="12405"/>
                          <a:stretch/>
                        </pic:blipFill>
                        <pic:spPr bwMode="auto">
                          <a:xfrm>
                            <a:off x="0" y="0"/>
                            <a:ext cx="636423" cy="94024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57" w:type="dxa"/>
          </w:tcPr>
          <w:p w14:paraId="2CB5DAF0" w14:textId="77777777" w:rsidR="002A771A" w:rsidRPr="009042C4" w:rsidRDefault="002A771A" w:rsidP="00FD132D">
            <w:pPr>
              <w:rPr>
                <w:rFonts w:cstheme="minorHAnsi"/>
                <w:sz w:val="16"/>
                <w:szCs w:val="16"/>
              </w:rPr>
            </w:pPr>
            <w:r w:rsidRPr="009042C4">
              <w:rPr>
                <w:rFonts w:cstheme="minorHAnsi"/>
                <w:sz w:val="16"/>
                <w:szCs w:val="16"/>
              </w:rPr>
              <w:t>- materiał  stal nierdzewna nie niższa niż 304</w:t>
            </w:r>
          </w:p>
          <w:p w14:paraId="579CE7AD" w14:textId="77777777" w:rsidR="002A771A" w:rsidRPr="009042C4" w:rsidRDefault="002A771A" w:rsidP="00FD132D">
            <w:pPr>
              <w:rPr>
                <w:rFonts w:cstheme="minorHAnsi"/>
                <w:sz w:val="16"/>
                <w:szCs w:val="16"/>
              </w:rPr>
            </w:pPr>
          </w:p>
          <w:p w14:paraId="3970C46B" w14:textId="77777777" w:rsidR="002A771A" w:rsidRPr="009042C4" w:rsidRDefault="002A771A" w:rsidP="00FD132D">
            <w:pPr>
              <w:tabs>
                <w:tab w:val="left" w:pos="666"/>
              </w:tabs>
              <w:rPr>
                <w:rFonts w:cstheme="minorHAnsi"/>
                <w:sz w:val="16"/>
                <w:szCs w:val="16"/>
              </w:rPr>
            </w:pPr>
            <w:r w:rsidRPr="009042C4">
              <w:rPr>
                <w:rFonts w:cstheme="minorHAnsi"/>
                <w:sz w:val="16"/>
                <w:szCs w:val="16"/>
              </w:rPr>
              <w:t>- przyłącze nie mniejsze niż GZ 2’;</w:t>
            </w:r>
          </w:p>
          <w:p w14:paraId="362C1E47" w14:textId="77777777" w:rsidR="002A771A" w:rsidRPr="009042C4" w:rsidRDefault="002A771A" w:rsidP="00FD132D">
            <w:pPr>
              <w:jc w:val="center"/>
              <w:rPr>
                <w:rFonts w:cstheme="minorHAnsi"/>
                <w:sz w:val="16"/>
                <w:szCs w:val="16"/>
              </w:rPr>
            </w:pPr>
          </w:p>
        </w:tc>
        <w:tc>
          <w:tcPr>
            <w:tcW w:w="1045" w:type="dxa"/>
          </w:tcPr>
          <w:p w14:paraId="559268BA" w14:textId="77777777" w:rsidR="002A771A" w:rsidRPr="009042C4" w:rsidRDefault="002A771A" w:rsidP="00FD132D">
            <w:pPr>
              <w:jc w:val="center"/>
              <w:rPr>
                <w:rFonts w:cstheme="minorHAnsi"/>
                <w:sz w:val="16"/>
                <w:szCs w:val="16"/>
              </w:rPr>
            </w:pPr>
          </w:p>
          <w:p w14:paraId="6CC886BA" w14:textId="77777777" w:rsidR="002A771A" w:rsidRPr="009042C4" w:rsidRDefault="002A771A" w:rsidP="00FD132D">
            <w:pPr>
              <w:jc w:val="center"/>
              <w:rPr>
                <w:rFonts w:cstheme="minorHAnsi"/>
                <w:sz w:val="16"/>
                <w:szCs w:val="16"/>
              </w:rPr>
            </w:pPr>
            <w:r w:rsidRPr="009042C4">
              <w:rPr>
                <w:rFonts w:cstheme="minorHAnsi"/>
                <w:sz w:val="16"/>
                <w:szCs w:val="16"/>
              </w:rPr>
              <w:t xml:space="preserve">1 </w:t>
            </w:r>
            <w:proofErr w:type="spellStart"/>
            <w:r w:rsidRPr="009042C4">
              <w:rPr>
                <w:rFonts w:cstheme="minorHAnsi"/>
                <w:sz w:val="16"/>
                <w:szCs w:val="16"/>
              </w:rPr>
              <w:t>kpl</w:t>
            </w:r>
            <w:proofErr w:type="spellEnd"/>
            <w:r w:rsidRPr="009042C4">
              <w:rPr>
                <w:rFonts w:cstheme="minorHAnsi"/>
                <w:sz w:val="16"/>
                <w:szCs w:val="16"/>
              </w:rPr>
              <w:t>.</w:t>
            </w:r>
          </w:p>
        </w:tc>
      </w:tr>
      <w:tr w:rsidR="002A771A" w:rsidRPr="009042C4" w14:paraId="192BED0E" w14:textId="77777777" w:rsidTr="002A771A">
        <w:tc>
          <w:tcPr>
            <w:tcW w:w="452" w:type="dxa"/>
          </w:tcPr>
          <w:p w14:paraId="76AB0BA0"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1AE9E8EC"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PRZEJŚCIE PREZ BETON – dla przelewu nadmiarowo-burzowego</w:t>
            </w:r>
          </w:p>
          <w:p w14:paraId="1A995983" w14:textId="77777777" w:rsidR="002A771A" w:rsidRPr="009042C4" w:rsidRDefault="002A771A" w:rsidP="00FD132D">
            <w:pPr>
              <w:tabs>
                <w:tab w:val="left" w:pos="666"/>
              </w:tabs>
              <w:rPr>
                <w:rFonts w:cstheme="minorHAnsi"/>
                <w:b/>
                <w:sz w:val="16"/>
                <w:szCs w:val="16"/>
              </w:rPr>
            </w:pPr>
          </w:p>
          <w:p w14:paraId="080BBDC7"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Wymagane parametry techniczne przejścia przez beton:</w:t>
            </w:r>
          </w:p>
          <w:p w14:paraId="457C1DD6" w14:textId="77777777" w:rsidR="002A771A" w:rsidRPr="009042C4" w:rsidRDefault="002A771A" w:rsidP="00FD132D">
            <w:pPr>
              <w:tabs>
                <w:tab w:val="left" w:pos="666"/>
              </w:tabs>
              <w:rPr>
                <w:rFonts w:cstheme="minorHAnsi"/>
                <w:sz w:val="16"/>
                <w:szCs w:val="16"/>
              </w:rPr>
            </w:pPr>
            <w:r w:rsidRPr="009042C4">
              <w:rPr>
                <w:rFonts w:cstheme="minorHAnsi"/>
                <w:sz w:val="16"/>
                <w:szCs w:val="16"/>
              </w:rPr>
              <w:t>- wysokość: 100 mm;</w:t>
            </w:r>
          </w:p>
          <w:p w14:paraId="45916A77" w14:textId="77777777" w:rsidR="002A771A" w:rsidRPr="009042C4" w:rsidRDefault="002A771A" w:rsidP="00FD132D">
            <w:pPr>
              <w:tabs>
                <w:tab w:val="left" w:pos="666"/>
              </w:tabs>
              <w:rPr>
                <w:rFonts w:cstheme="minorHAnsi"/>
                <w:sz w:val="16"/>
                <w:szCs w:val="16"/>
              </w:rPr>
            </w:pPr>
            <w:r w:rsidRPr="009042C4">
              <w:rPr>
                <w:rFonts w:cstheme="minorHAnsi"/>
                <w:sz w:val="16"/>
                <w:szCs w:val="16"/>
              </w:rPr>
              <w:t>- materiał: stal nierdzewna 304;</w:t>
            </w:r>
          </w:p>
          <w:p w14:paraId="76AE3B42" w14:textId="77777777" w:rsidR="002A771A" w:rsidRPr="009042C4" w:rsidRDefault="002A771A" w:rsidP="00FD132D">
            <w:pPr>
              <w:tabs>
                <w:tab w:val="left" w:pos="666"/>
              </w:tabs>
              <w:rPr>
                <w:rFonts w:cstheme="minorHAnsi"/>
                <w:sz w:val="16"/>
                <w:szCs w:val="16"/>
              </w:rPr>
            </w:pPr>
            <w:r w:rsidRPr="009042C4">
              <w:rPr>
                <w:rFonts w:cstheme="minorHAnsi"/>
                <w:sz w:val="16"/>
                <w:szCs w:val="16"/>
              </w:rPr>
              <w:t>- przyłącze: GZ 2’’;</w:t>
            </w:r>
          </w:p>
          <w:p w14:paraId="15243FA0" w14:textId="77777777" w:rsidR="002A771A" w:rsidRPr="009042C4" w:rsidRDefault="002A771A" w:rsidP="00FD132D">
            <w:pPr>
              <w:tabs>
                <w:tab w:val="left" w:pos="666"/>
              </w:tabs>
              <w:rPr>
                <w:rFonts w:cstheme="minorHAnsi"/>
                <w:sz w:val="16"/>
                <w:szCs w:val="16"/>
              </w:rPr>
            </w:pPr>
            <w:r w:rsidRPr="009042C4">
              <w:rPr>
                <w:rFonts w:cstheme="minorHAnsi"/>
                <w:sz w:val="16"/>
                <w:szCs w:val="16"/>
              </w:rPr>
              <w:t>- mocowanie do podłączenia przewodu wyrównującego potencjał elektryczny;</w:t>
            </w:r>
          </w:p>
          <w:p w14:paraId="2AA99F4A" w14:textId="77777777" w:rsidR="002A771A" w:rsidRPr="009042C4" w:rsidRDefault="002A771A" w:rsidP="00FD132D">
            <w:pPr>
              <w:tabs>
                <w:tab w:val="left" w:pos="666"/>
              </w:tabs>
              <w:rPr>
                <w:rFonts w:cstheme="minorHAnsi"/>
                <w:sz w:val="16"/>
                <w:szCs w:val="16"/>
              </w:rPr>
            </w:pPr>
          </w:p>
          <w:p w14:paraId="48509C45" w14:textId="77777777" w:rsidR="002A771A" w:rsidRPr="009042C4" w:rsidRDefault="002A771A" w:rsidP="00FD132D">
            <w:pPr>
              <w:jc w:val="center"/>
              <w:rPr>
                <w:rFonts w:cstheme="minorHAnsi"/>
                <w:sz w:val="16"/>
                <w:szCs w:val="16"/>
                <w:lang w:eastAsia="ar-SA"/>
              </w:rPr>
            </w:pPr>
            <w:r w:rsidRPr="009042C4">
              <w:rPr>
                <w:rFonts w:cstheme="minorHAnsi"/>
                <w:noProof/>
                <w:sz w:val="16"/>
                <w:szCs w:val="16"/>
                <w:lang w:eastAsia="pl-PL"/>
              </w:rPr>
              <w:drawing>
                <wp:inline distT="0" distB="0" distL="0" distR="0" wp14:anchorId="7AEECC7F" wp14:editId="36281056">
                  <wp:extent cx="1237931" cy="1068019"/>
                  <wp:effectExtent l="0" t="0" r="635" b="0"/>
                  <wp:docPr id="59" name="Obraz 59" descr="Obraz zawierający przybory kuchenne, patel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Obraz 59" descr="Obraz zawierający przybory kuchenne, patelnia&#10;&#10;Opis wygenerowany automatyczni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19169" cy="1138107"/>
                          </a:xfrm>
                          <a:prstGeom prst="rect">
                            <a:avLst/>
                          </a:prstGeom>
                          <a:noFill/>
                        </pic:spPr>
                      </pic:pic>
                    </a:graphicData>
                  </a:graphic>
                </wp:inline>
              </w:drawing>
            </w:r>
          </w:p>
          <w:p w14:paraId="5787DA5B" w14:textId="77777777" w:rsidR="002A771A" w:rsidRPr="009042C4" w:rsidRDefault="002A771A" w:rsidP="00FD132D">
            <w:pPr>
              <w:jc w:val="center"/>
              <w:rPr>
                <w:rFonts w:cstheme="minorHAnsi"/>
                <w:sz w:val="16"/>
                <w:szCs w:val="16"/>
                <w:lang w:eastAsia="ar-SA"/>
              </w:rPr>
            </w:pPr>
          </w:p>
        </w:tc>
        <w:tc>
          <w:tcPr>
            <w:tcW w:w="1957" w:type="dxa"/>
          </w:tcPr>
          <w:p w14:paraId="11D0C65A" w14:textId="77777777" w:rsidR="002A771A" w:rsidRPr="009042C4" w:rsidRDefault="002A771A" w:rsidP="00FD132D">
            <w:pPr>
              <w:rPr>
                <w:rFonts w:cstheme="minorHAnsi"/>
                <w:sz w:val="16"/>
                <w:szCs w:val="16"/>
              </w:rPr>
            </w:pPr>
            <w:r w:rsidRPr="009042C4">
              <w:rPr>
                <w:rFonts w:cstheme="minorHAnsi"/>
                <w:sz w:val="16"/>
                <w:szCs w:val="16"/>
              </w:rPr>
              <w:t>- materiał  stal nierdzewna nie niższa niż 304</w:t>
            </w:r>
          </w:p>
          <w:p w14:paraId="115636C0" w14:textId="77777777" w:rsidR="002A771A" w:rsidRPr="009042C4" w:rsidRDefault="002A771A" w:rsidP="00FD132D">
            <w:pPr>
              <w:jc w:val="center"/>
              <w:rPr>
                <w:rFonts w:cstheme="minorHAnsi"/>
                <w:sz w:val="16"/>
                <w:szCs w:val="16"/>
              </w:rPr>
            </w:pPr>
          </w:p>
          <w:p w14:paraId="337F253D" w14:textId="77777777" w:rsidR="002A771A" w:rsidRPr="009042C4" w:rsidRDefault="002A771A" w:rsidP="00FD132D">
            <w:pPr>
              <w:jc w:val="center"/>
              <w:rPr>
                <w:rFonts w:cstheme="minorHAnsi"/>
                <w:sz w:val="16"/>
                <w:szCs w:val="16"/>
              </w:rPr>
            </w:pPr>
            <w:r w:rsidRPr="009042C4">
              <w:rPr>
                <w:rFonts w:cstheme="minorHAnsi"/>
                <w:sz w:val="16"/>
                <w:szCs w:val="16"/>
              </w:rPr>
              <w:t>- długość przejścia nie mniej niż 100 mm</w:t>
            </w:r>
          </w:p>
        </w:tc>
        <w:tc>
          <w:tcPr>
            <w:tcW w:w="1045" w:type="dxa"/>
          </w:tcPr>
          <w:p w14:paraId="2FC4658F" w14:textId="77777777" w:rsidR="002A771A" w:rsidRPr="009042C4" w:rsidRDefault="002A771A" w:rsidP="00FD132D">
            <w:pPr>
              <w:jc w:val="center"/>
              <w:rPr>
                <w:rFonts w:cstheme="minorHAnsi"/>
                <w:sz w:val="16"/>
                <w:szCs w:val="16"/>
              </w:rPr>
            </w:pPr>
          </w:p>
          <w:p w14:paraId="1C78F4F8" w14:textId="77777777" w:rsidR="002A771A" w:rsidRPr="009042C4" w:rsidRDefault="002A771A" w:rsidP="00FD132D">
            <w:pPr>
              <w:jc w:val="center"/>
              <w:rPr>
                <w:rFonts w:cstheme="minorHAnsi"/>
                <w:sz w:val="16"/>
                <w:szCs w:val="16"/>
              </w:rPr>
            </w:pPr>
            <w:r w:rsidRPr="009042C4">
              <w:rPr>
                <w:rFonts w:cstheme="minorHAnsi"/>
                <w:sz w:val="16"/>
                <w:szCs w:val="16"/>
              </w:rPr>
              <w:t>1 szt.</w:t>
            </w:r>
          </w:p>
          <w:p w14:paraId="675A95A6" w14:textId="77777777" w:rsidR="002A771A" w:rsidRPr="009042C4" w:rsidRDefault="002A771A" w:rsidP="00FD132D">
            <w:pPr>
              <w:jc w:val="center"/>
              <w:rPr>
                <w:rFonts w:cstheme="minorHAnsi"/>
                <w:sz w:val="16"/>
                <w:szCs w:val="16"/>
              </w:rPr>
            </w:pPr>
          </w:p>
        </w:tc>
      </w:tr>
      <w:tr w:rsidR="002A771A" w:rsidRPr="009042C4" w14:paraId="3FEFAF96" w14:textId="77777777" w:rsidTr="002A771A">
        <w:tc>
          <w:tcPr>
            <w:tcW w:w="452" w:type="dxa"/>
          </w:tcPr>
          <w:p w14:paraId="4531ED34"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2765C9CC"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PRZEJŚCIE PREZ BETON – dla przelewu nadmiarowo-burzowego</w:t>
            </w:r>
          </w:p>
          <w:p w14:paraId="06FB4BCA" w14:textId="77777777" w:rsidR="002A771A" w:rsidRPr="009042C4" w:rsidRDefault="002A771A" w:rsidP="00FD132D">
            <w:pPr>
              <w:tabs>
                <w:tab w:val="left" w:pos="666"/>
              </w:tabs>
              <w:rPr>
                <w:rFonts w:cstheme="minorHAnsi"/>
                <w:b/>
                <w:sz w:val="16"/>
                <w:szCs w:val="16"/>
              </w:rPr>
            </w:pPr>
          </w:p>
          <w:p w14:paraId="71972C18"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Wymagane parametry techniczne przejścia przez beton:</w:t>
            </w:r>
          </w:p>
          <w:p w14:paraId="4F8378E6" w14:textId="77777777" w:rsidR="002A771A" w:rsidRPr="009042C4" w:rsidRDefault="002A771A" w:rsidP="00FD132D">
            <w:pPr>
              <w:tabs>
                <w:tab w:val="left" w:pos="666"/>
              </w:tabs>
              <w:rPr>
                <w:rFonts w:cstheme="minorHAnsi"/>
                <w:sz w:val="16"/>
                <w:szCs w:val="16"/>
              </w:rPr>
            </w:pPr>
            <w:r w:rsidRPr="009042C4">
              <w:rPr>
                <w:rFonts w:cstheme="minorHAnsi"/>
                <w:sz w:val="16"/>
                <w:szCs w:val="16"/>
              </w:rPr>
              <w:t>- wysokość: 100 mm;</w:t>
            </w:r>
          </w:p>
          <w:p w14:paraId="01C1E3DA" w14:textId="77777777" w:rsidR="002A771A" w:rsidRPr="009042C4" w:rsidRDefault="002A771A" w:rsidP="00FD132D">
            <w:pPr>
              <w:tabs>
                <w:tab w:val="left" w:pos="666"/>
              </w:tabs>
              <w:rPr>
                <w:rFonts w:cstheme="minorHAnsi"/>
                <w:sz w:val="16"/>
                <w:szCs w:val="16"/>
              </w:rPr>
            </w:pPr>
            <w:r w:rsidRPr="009042C4">
              <w:rPr>
                <w:rFonts w:cstheme="minorHAnsi"/>
                <w:sz w:val="16"/>
                <w:szCs w:val="16"/>
              </w:rPr>
              <w:t>- materiał: stal nierdzewna 304;</w:t>
            </w:r>
          </w:p>
          <w:p w14:paraId="064EE2F0" w14:textId="77777777" w:rsidR="002A771A" w:rsidRPr="009042C4" w:rsidRDefault="002A771A" w:rsidP="00FD132D">
            <w:pPr>
              <w:tabs>
                <w:tab w:val="left" w:pos="666"/>
              </w:tabs>
              <w:rPr>
                <w:rFonts w:cstheme="minorHAnsi"/>
                <w:sz w:val="16"/>
                <w:szCs w:val="16"/>
              </w:rPr>
            </w:pPr>
            <w:r w:rsidRPr="009042C4">
              <w:rPr>
                <w:rFonts w:cstheme="minorHAnsi"/>
                <w:sz w:val="16"/>
                <w:szCs w:val="16"/>
              </w:rPr>
              <w:t>- przyłącze: GZ 1 ½ ’’;</w:t>
            </w:r>
          </w:p>
          <w:p w14:paraId="1B64C245" w14:textId="77777777" w:rsidR="002A771A" w:rsidRPr="009042C4" w:rsidRDefault="002A771A" w:rsidP="00FD132D">
            <w:pPr>
              <w:tabs>
                <w:tab w:val="left" w:pos="666"/>
              </w:tabs>
              <w:rPr>
                <w:rFonts w:cstheme="minorHAnsi"/>
                <w:sz w:val="16"/>
                <w:szCs w:val="16"/>
              </w:rPr>
            </w:pPr>
            <w:r w:rsidRPr="009042C4">
              <w:rPr>
                <w:rFonts w:cstheme="minorHAnsi"/>
                <w:sz w:val="16"/>
                <w:szCs w:val="16"/>
              </w:rPr>
              <w:t>- mocowanie do podłączenia przewodu wyrównującego potencjał elektryczny;</w:t>
            </w:r>
          </w:p>
          <w:p w14:paraId="037D9A91" w14:textId="77777777" w:rsidR="002A771A" w:rsidRPr="009042C4" w:rsidRDefault="002A771A" w:rsidP="00FD132D">
            <w:pPr>
              <w:tabs>
                <w:tab w:val="left" w:pos="666"/>
              </w:tabs>
              <w:rPr>
                <w:rFonts w:cstheme="minorHAnsi"/>
                <w:sz w:val="16"/>
                <w:szCs w:val="16"/>
              </w:rPr>
            </w:pPr>
          </w:p>
          <w:p w14:paraId="049F582D" w14:textId="77777777" w:rsidR="002A771A" w:rsidRPr="009042C4" w:rsidRDefault="002A771A" w:rsidP="00FD132D">
            <w:pPr>
              <w:jc w:val="center"/>
              <w:rPr>
                <w:rFonts w:cstheme="minorHAnsi"/>
                <w:sz w:val="16"/>
                <w:szCs w:val="16"/>
                <w:lang w:eastAsia="ar-SA"/>
              </w:rPr>
            </w:pPr>
            <w:r w:rsidRPr="009042C4">
              <w:rPr>
                <w:rFonts w:cstheme="minorHAnsi"/>
                <w:noProof/>
                <w:sz w:val="16"/>
                <w:szCs w:val="16"/>
                <w:lang w:eastAsia="pl-PL"/>
              </w:rPr>
              <w:drawing>
                <wp:inline distT="0" distB="0" distL="0" distR="0" wp14:anchorId="3A0771CF" wp14:editId="4AA5DF60">
                  <wp:extent cx="833932" cy="719471"/>
                  <wp:effectExtent l="0" t="0" r="4445" b="4445"/>
                  <wp:docPr id="23" name="Obraz 23" descr="Obraz zawierający przybory kuchenne, patel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az 23" descr="Obraz zawierający przybory kuchenne, patelnia&#10;&#10;Opis wygenerowany automatyczni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93975" cy="771273"/>
                          </a:xfrm>
                          <a:prstGeom prst="rect">
                            <a:avLst/>
                          </a:prstGeom>
                          <a:noFill/>
                        </pic:spPr>
                      </pic:pic>
                    </a:graphicData>
                  </a:graphic>
                </wp:inline>
              </w:drawing>
            </w:r>
          </w:p>
          <w:p w14:paraId="7006679C" w14:textId="77777777" w:rsidR="002A771A" w:rsidRPr="009042C4" w:rsidRDefault="002A771A" w:rsidP="00FD132D">
            <w:pPr>
              <w:tabs>
                <w:tab w:val="left" w:pos="666"/>
              </w:tabs>
              <w:rPr>
                <w:rFonts w:cstheme="minorHAnsi"/>
                <w:b/>
                <w:sz w:val="16"/>
                <w:szCs w:val="16"/>
              </w:rPr>
            </w:pPr>
          </w:p>
        </w:tc>
        <w:tc>
          <w:tcPr>
            <w:tcW w:w="1957" w:type="dxa"/>
          </w:tcPr>
          <w:p w14:paraId="40C1C924" w14:textId="77777777" w:rsidR="002A771A" w:rsidRPr="009042C4" w:rsidRDefault="002A771A" w:rsidP="00FD132D">
            <w:pPr>
              <w:rPr>
                <w:rFonts w:cstheme="minorHAnsi"/>
                <w:sz w:val="16"/>
                <w:szCs w:val="16"/>
              </w:rPr>
            </w:pPr>
            <w:r w:rsidRPr="009042C4">
              <w:rPr>
                <w:rFonts w:cstheme="minorHAnsi"/>
                <w:sz w:val="16"/>
                <w:szCs w:val="16"/>
              </w:rPr>
              <w:t>- materiał  stal nierdzewna nie niższa niż 304</w:t>
            </w:r>
          </w:p>
          <w:p w14:paraId="654E36E1" w14:textId="77777777" w:rsidR="002A771A" w:rsidRPr="009042C4" w:rsidRDefault="002A771A" w:rsidP="00FD132D">
            <w:pPr>
              <w:jc w:val="center"/>
              <w:rPr>
                <w:rFonts w:cstheme="minorHAnsi"/>
                <w:sz w:val="16"/>
                <w:szCs w:val="16"/>
              </w:rPr>
            </w:pPr>
          </w:p>
          <w:p w14:paraId="049C368D" w14:textId="77777777" w:rsidR="002A771A" w:rsidRPr="009042C4" w:rsidRDefault="002A771A" w:rsidP="00FD132D">
            <w:pPr>
              <w:rPr>
                <w:rFonts w:cstheme="minorHAnsi"/>
                <w:sz w:val="16"/>
                <w:szCs w:val="16"/>
              </w:rPr>
            </w:pPr>
            <w:r w:rsidRPr="009042C4">
              <w:rPr>
                <w:rFonts w:cstheme="minorHAnsi"/>
                <w:sz w:val="16"/>
                <w:szCs w:val="16"/>
              </w:rPr>
              <w:t>- długość przejścia nie mniej niż 100 mm</w:t>
            </w:r>
          </w:p>
        </w:tc>
        <w:tc>
          <w:tcPr>
            <w:tcW w:w="1045" w:type="dxa"/>
          </w:tcPr>
          <w:p w14:paraId="77E56668" w14:textId="77777777" w:rsidR="002A771A" w:rsidRPr="009042C4" w:rsidRDefault="002A771A" w:rsidP="00FD132D">
            <w:pPr>
              <w:jc w:val="center"/>
              <w:rPr>
                <w:rFonts w:cstheme="minorHAnsi"/>
                <w:sz w:val="16"/>
                <w:szCs w:val="16"/>
              </w:rPr>
            </w:pPr>
          </w:p>
          <w:p w14:paraId="3696A3E9" w14:textId="77777777" w:rsidR="002A771A" w:rsidRPr="009042C4" w:rsidRDefault="002A771A" w:rsidP="00FD132D">
            <w:pPr>
              <w:jc w:val="center"/>
              <w:rPr>
                <w:rFonts w:cstheme="minorHAnsi"/>
                <w:sz w:val="16"/>
                <w:szCs w:val="16"/>
              </w:rPr>
            </w:pPr>
            <w:r w:rsidRPr="009042C4">
              <w:rPr>
                <w:rFonts w:cstheme="minorHAnsi"/>
                <w:sz w:val="16"/>
                <w:szCs w:val="16"/>
              </w:rPr>
              <w:t>1 szt.</w:t>
            </w:r>
          </w:p>
          <w:p w14:paraId="4C1AEC7F" w14:textId="77777777" w:rsidR="002A771A" w:rsidRPr="009042C4" w:rsidRDefault="002A771A" w:rsidP="00FD132D">
            <w:pPr>
              <w:jc w:val="center"/>
              <w:rPr>
                <w:rFonts w:cstheme="minorHAnsi"/>
                <w:sz w:val="16"/>
                <w:szCs w:val="16"/>
              </w:rPr>
            </w:pPr>
          </w:p>
        </w:tc>
      </w:tr>
      <w:tr w:rsidR="002A771A" w:rsidRPr="009042C4" w14:paraId="30C82F8C" w14:textId="77777777" w:rsidTr="002A771A">
        <w:tc>
          <w:tcPr>
            <w:tcW w:w="452" w:type="dxa"/>
          </w:tcPr>
          <w:p w14:paraId="692FD319"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6AC25C77"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PRZEJŚCIE PREZ BETON – dla przelewu nadmiarowo-burzowego</w:t>
            </w:r>
          </w:p>
          <w:p w14:paraId="3D624122" w14:textId="77777777" w:rsidR="002A771A" w:rsidRPr="009042C4" w:rsidRDefault="002A771A" w:rsidP="00FD132D">
            <w:pPr>
              <w:tabs>
                <w:tab w:val="left" w:pos="666"/>
              </w:tabs>
              <w:rPr>
                <w:rFonts w:cstheme="minorHAnsi"/>
                <w:b/>
                <w:sz w:val="16"/>
                <w:szCs w:val="16"/>
              </w:rPr>
            </w:pPr>
          </w:p>
          <w:p w14:paraId="7D699183"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Wymagane parametry techniczne przejścia przez beton:</w:t>
            </w:r>
          </w:p>
          <w:p w14:paraId="56003876" w14:textId="77777777" w:rsidR="002A771A" w:rsidRPr="009042C4" w:rsidRDefault="002A771A" w:rsidP="00FD132D">
            <w:pPr>
              <w:tabs>
                <w:tab w:val="left" w:pos="666"/>
              </w:tabs>
              <w:rPr>
                <w:rFonts w:cstheme="minorHAnsi"/>
                <w:sz w:val="16"/>
                <w:szCs w:val="16"/>
              </w:rPr>
            </w:pPr>
            <w:r w:rsidRPr="009042C4">
              <w:rPr>
                <w:rFonts w:cstheme="minorHAnsi"/>
                <w:sz w:val="16"/>
                <w:szCs w:val="16"/>
              </w:rPr>
              <w:t>- wysokość: 100 mm;</w:t>
            </w:r>
          </w:p>
          <w:p w14:paraId="6182FA08" w14:textId="77777777" w:rsidR="002A771A" w:rsidRPr="009042C4" w:rsidRDefault="002A771A" w:rsidP="00FD132D">
            <w:pPr>
              <w:tabs>
                <w:tab w:val="left" w:pos="666"/>
              </w:tabs>
              <w:rPr>
                <w:rFonts w:cstheme="minorHAnsi"/>
                <w:sz w:val="16"/>
                <w:szCs w:val="16"/>
              </w:rPr>
            </w:pPr>
            <w:r w:rsidRPr="009042C4">
              <w:rPr>
                <w:rFonts w:cstheme="minorHAnsi"/>
                <w:sz w:val="16"/>
                <w:szCs w:val="16"/>
              </w:rPr>
              <w:t>- materiał: stal nierdzewna 304;</w:t>
            </w:r>
          </w:p>
          <w:p w14:paraId="78BEE5B6" w14:textId="77777777" w:rsidR="002A771A" w:rsidRPr="009042C4" w:rsidRDefault="002A771A" w:rsidP="00FD132D">
            <w:pPr>
              <w:tabs>
                <w:tab w:val="left" w:pos="666"/>
              </w:tabs>
              <w:rPr>
                <w:rFonts w:cstheme="minorHAnsi"/>
                <w:sz w:val="16"/>
                <w:szCs w:val="16"/>
              </w:rPr>
            </w:pPr>
            <w:r w:rsidRPr="009042C4">
              <w:rPr>
                <w:rFonts w:cstheme="minorHAnsi"/>
                <w:sz w:val="16"/>
                <w:szCs w:val="16"/>
              </w:rPr>
              <w:t>- przyłącze: GZ 1 ’’;</w:t>
            </w:r>
          </w:p>
          <w:p w14:paraId="4E7F6B08" w14:textId="77777777" w:rsidR="002A771A" w:rsidRPr="009042C4" w:rsidRDefault="002A771A" w:rsidP="00FD132D">
            <w:pPr>
              <w:tabs>
                <w:tab w:val="left" w:pos="666"/>
              </w:tabs>
              <w:rPr>
                <w:rFonts w:cstheme="minorHAnsi"/>
                <w:sz w:val="16"/>
                <w:szCs w:val="16"/>
              </w:rPr>
            </w:pPr>
            <w:r w:rsidRPr="009042C4">
              <w:rPr>
                <w:rFonts w:cstheme="minorHAnsi"/>
                <w:sz w:val="16"/>
                <w:szCs w:val="16"/>
              </w:rPr>
              <w:t>- mocowanie do podłączenia przewodu wyrównującego potencjał elektryczny;</w:t>
            </w:r>
          </w:p>
          <w:p w14:paraId="0939EBC0" w14:textId="77777777" w:rsidR="002A771A" w:rsidRPr="009042C4" w:rsidRDefault="002A771A" w:rsidP="00FD132D">
            <w:pPr>
              <w:tabs>
                <w:tab w:val="left" w:pos="666"/>
              </w:tabs>
              <w:rPr>
                <w:rFonts w:cstheme="minorHAnsi"/>
                <w:sz w:val="16"/>
                <w:szCs w:val="16"/>
              </w:rPr>
            </w:pPr>
          </w:p>
          <w:p w14:paraId="0E15D010" w14:textId="77777777" w:rsidR="002A771A" w:rsidRPr="009042C4" w:rsidRDefault="002A771A" w:rsidP="00FD132D">
            <w:pPr>
              <w:jc w:val="center"/>
              <w:rPr>
                <w:rFonts w:cstheme="minorHAnsi"/>
                <w:b/>
                <w:sz w:val="16"/>
                <w:szCs w:val="16"/>
              </w:rPr>
            </w:pPr>
            <w:r w:rsidRPr="009042C4">
              <w:rPr>
                <w:rFonts w:cstheme="minorHAnsi"/>
                <w:noProof/>
                <w:sz w:val="16"/>
                <w:szCs w:val="16"/>
                <w:lang w:eastAsia="pl-PL"/>
              </w:rPr>
              <w:drawing>
                <wp:inline distT="0" distB="0" distL="0" distR="0" wp14:anchorId="58774329" wp14:editId="72585B33">
                  <wp:extent cx="669163" cy="577317"/>
                  <wp:effectExtent l="0" t="0" r="0" b="0"/>
                  <wp:docPr id="24" name="Obraz 24" descr="Obraz zawierający przybory kuchenne, patel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 24" descr="Obraz zawierający przybory kuchenne, patelnia&#10;&#10;Opis wygenerowany automatyczni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722596" cy="623416"/>
                          </a:xfrm>
                          <a:prstGeom prst="rect">
                            <a:avLst/>
                          </a:prstGeom>
                          <a:noFill/>
                        </pic:spPr>
                      </pic:pic>
                    </a:graphicData>
                  </a:graphic>
                </wp:inline>
              </w:drawing>
            </w:r>
          </w:p>
        </w:tc>
        <w:tc>
          <w:tcPr>
            <w:tcW w:w="1957" w:type="dxa"/>
          </w:tcPr>
          <w:p w14:paraId="75DBA8D6" w14:textId="77777777" w:rsidR="002A771A" w:rsidRPr="009042C4" w:rsidRDefault="002A771A" w:rsidP="00FD132D">
            <w:pPr>
              <w:rPr>
                <w:rFonts w:cstheme="minorHAnsi"/>
                <w:sz w:val="16"/>
                <w:szCs w:val="16"/>
              </w:rPr>
            </w:pPr>
            <w:r w:rsidRPr="009042C4">
              <w:rPr>
                <w:rFonts w:cstheme="minorHAnsi"/>
                <w:sz w:val="16"/>
                <w:szCs w:val="16"/>
              </w:rPr>
              <w:t>- materiał  stal nierdzewna nie niższa niż 304</w:t>
            </w:r>
          </w:p>
          <w:p w14:paraId="06E90E56" w14:textId="77777777" w:rsidR="002A771A" w:rsidRPr="009042C4" w:rsidRDefault="002A771A" w:rsidP="00FD132D">
            <w:pPr>
              <w:jc w:val="center"/>
              <w:rPr>
                <w:rFonts w:cstheme="minorHAnsi"/>
                <w:sz w:val="16"/>
                <w:szCs w:val="16"/>
              </w:rPr>
            </w:pPr>
          </w:p>
          <w:p w14:paraId="35D79EA2" w14:textId="77777777" w:rsidR="002A771A" w:rsidRPr="009042C4" w:rsidRDefault="002A771A" w:rsidP="00FD132D">
            <w:pPr>
              <w:rPr>
                <w:rFonts w:cstheme="minorHAnsi"/>
                <w:sz w:val="16"/>
                <w:szCs w:val="16"/>
              </w:rPr>
            </w:pPr>
            <w:r w:rsidRPr="009042C4">
              <w:rPr>
                <w:rFonts w:cstheme="minorHAnsi"/>
                <w:sz w:val="16"/>
                <w:szCs w:val="16"/>
              </w:rPr>
              <w:t>- długość przejścia nie mniej niż 100 mm</w:t>
            </w:r>
          </w:p>
        </w:tc>
        <w:tc>
          <w:tcPr>
            <w:tcW w:w="1045" w:type="dxa"/>
          </w:tcPr>
          <w:p w14:paraId="2BED78D5" w14:textId="77777777" w:rsidR="002A771A" w:rsidRPr="009042C4" w:rsidRDefault="002A771A" w:rsidP="00FD132D">
            <w:pPr>
              <w:jc w:val="center"/>
              <w:rPr>
                <w:rFonts w:cstheme="minorHAnsi"/>
                <w:sz w:val="16"/>
                <w:szCs w:val="16"/>
              </w:rPr>
            </w:pPr>
          </w:p>
          <w:p w14:paraId="50413DE6" w14:textId="77777777" w:rsidR="002A771A" w:rsidRPr="009042C4" w:rsidRDefault="002A771A" w:rsidP="00FD132D">
            <w:pPr>
              <w:jc w:val="center"/>
              <w:rPr>
                <w:rFonts w:cstheme="minorHAnsi"/>
                <w:sz w:val="16"/>
                <w:szCs w:val="16"/>
              </w:rPr>
            </w:pPr>
            <w:r w:rsidRPr="009042C4">
              <w:rPr>
                <w:rFonts w:cstheme="minorHAnsi"/>
                <w:sz w:val="16"/>
                <w:szCs w:val="16"/>
              </w:rPr>
              <w:t>6 szt.</w:t>
            </w:r>
          </w:p>
          <w:p w14:paraId="71F07512" w14:textId="77777777" w:rsidR="002A771A" w:rsidRPr="009042C4" w:rsidRDefault="002A771A" w:rsidP="00FD132D">
            <w:pPr>
              <w:jc w:val="center"/>
              <w:rPr>
                <w:rFonts w:cstheme="minorHAnsi"/>
                <w:sz w:val="16"/>
                <w:szCs w:val="16"/>
              </w:rPr>
            </w:pPr>
          </w:p>
        </w:tc>
      </w:tr>
      <w:tr w:rsidR="002A771A" w:rsidRPr="009042C4" w14:paraId="1642FFE2" w14:textId="77777777" w:rsidTr="002A771A">
        <w:tc>
          <w:tcPr>
            <w:tcW w:w="452" w:type="dxa"/>
          </w:tcPr>
          <w:p w14:paraId="0AD4D904"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2296290D"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PRZEJŚCIE PRZEZ BETON – dla rur w komorze</w:t>
            </w:r>
          </w:p>
          <w:p w14:paraId="75B18CD8" w14:textId="77777777" w:rsidR="002A771A" w:rsidRPr="009042C4" w:rsidRDefault="002A771A" w:rsidP="00FD132D">
            <w:pPr>
              <w:tabs>
                <w:tab w:val="left" w:pos="666"/>
              </w:tabs>
              <w:rPr>
                <w:rFonts w:cstheme="minorHAnsi"/>
                <w:b/>
                <w:sz w:val="16"/>
                <w:szCs w:val="16"/>
              </w:rPr>
            </w:pPr>
          </w:p>
          <w:p w14:paraId="3775325B" w14:textId="77777777" w:rsidR="002A771A" w:rsidRPr="009042C4" w:rsidRDefault="002A771A" w:rsidP="00FD132D">
            <w:pPr>
              <w:tabs>
                <w:tab w:val="left" w:pos="666"/>
              </w:tabs>
              <w:rPr>
                <w:rFonts w:cstheme="minorHAnsi"/>
                <w:b/>
                <w:sz w:val="16"/>
                <w:szCs w:val="16"/>
              </w:rPr>
            </w:pPr>
          </w:p>
          <w:p w14:paraId="26199883"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Parametry techniczne przejścia:</w:t>
            </w:r>
          </w:p>
          <w:p w14:paraId="3EFCB00F" w14:textId="77777777" w:rsidR="002A771A" w:rsidRPr="009042C4" w:rsidRDefault="002A771A" w:rsidP="00FD132D">
            <w:pPr>
              <w:tabs>
                <w:tab w:val="left" w:pos="666"/>
              </w:tabs>
              <w:rPr>
                <w:rFonts w:cstheme="minorHAnsi"/>
                <w:sz w:val="16"/>
                <w:szCs w:val="16"/>
              </w:rPr>
            </w:pPr>
            <w:r w:rsidRPr="009042C4">
              <w:rPr>
                <w:rFonts w:cstheme="minorHAnsi"/>
                <w:sz w:val="16"/>
                <w:szCs w:val="16"/>
              </w:rPr>
              <w:t>- dla otwory wywierconego koronką o średnicy 100 mm;</w:t>
            </w:r>
          </w:p>
          <w:p w14:paraId="7EFAFA73" w14:textId="77777777" w:rsidR="002A771A" w:rsidRPr="009042C4" w:rsidRDefault="002A771A" w:rsidP="00FD132D">
            <w:pPr>
              <w:tabs>
                <w:tab w:val="left" w:pos="666"/>
              </w:tabs>
              <w:rPr>
                <w:rFonts w:cstheme="minorHAnsi"/>
                <w:sz w:val="16"/>
                <w:szCs w:val="16"/>
              </w:rPr>
            </w:pPr>
            <w:r w:rsidRPr="009042C4">
              <w:rPr>
                <w:rFonts w:cstheme="minorHAnsi"/>
                <w:sz w:val="16"/>
                <w:szCs w:val="16"/>
              </w:rPr>
              <w:t>- tolerancja wykonania otworu +5mm;</w:t>
            </w:r>
          </w:p>
          <w:p w14:paraId="7D670728" w14:textId="77777777" w:rsidR="002A771A" w:rsidRPr="009042C4" w:rsidRDefault="002A771A" w:rsidP="00FD132D">
            <w:pPr>
              <w:tabs>
                <w:tab w:val="left" w:pos="666"/>
              </w:tabs>
              <w:rPr>
                <w:rFonts w:cstheme="minorHAnsi"/>
                <w:sz w:val="16"/>
                <w:szCs w:val="16"/>
              </w:rPr>
            </w:pPr>
            <w:r w:rsidRPr="009042C4">
              <w:rPr>
                <w:rFonts w:cstheme="minorHAnsi"/>
                <w:sz w:val="16"/>
                <w:szCs w:val="16"/>
              </w:rPr>
              <w:t>- łatwe do zainstalowania, również w obecności wód płynących;</w:t>
            </w:r>
          </w:p>
          <w:p w14:paraId="748A939F" w14:textId="77777777" w:rsidR="002A771A" w:rsidRPr="009042C4" w:rsidRDefault="002A771A" w:rsidP="00FD132D">
            <w:pPr>
              <w:tabs>
                <w:tab w:val="left" w:pos="666"/>
              </w:tabs>
              <w:rPr>
                <w:rFonts w:cstheme="minorHAnsi"/>
                <w:sz w:val="16"/>
                <w:szCs w:val="16"/>
              </w:rPr>
            </w:pPr>
            <w:r w:rsidRPr="009042C4">
              <w:rPr>
                <w:rFonts w:cstheme="minorHAnsi"/>
                <w:sz w:val="16"/>
                <w:szCs w:val="16"/>
              </w:rPr>
              <w:t>- jedno rozwiązanie dla rur o średnicach 40, 50, 63 mm;</w:t>
            </w:r>
          </w:p>
          <w:p w14:paraId="034E31FA" w14:textId="77777777" w:rsidR="002A771A" w:rsidRPr="009042C4" w:rsidRDefault="002A771A" w:rsidP="00FD132D">
            <w:pPr>
              <w:tabs>
                <w:tab w:val="left" w:pos="666"/>
              </w:tabs>
              <w:rPr>
                <w:rFonts w:cstheme="minorHAnsi"/>
                <w:sz w:val="16"/>
                <w:szCs w:val="16"/>
              </w:rPr>
            </w:pPr>
            <w:r w:rsidRPr="009042C4">
              <w:rPr>
                <w:rFonts w:cstheme="minorHAnsi"/>
                <w:sz w:val="16"/>
                <w:szCs w:val="16"/>
              </w:rPr>
              <w:t xml:space="preserve">- wytrzymałość na stałe ciśnienie wody do 0,3 </w:t>
            </w:r>
            <w:proofErr w:type="spellStart"/>
            <w:r w:rsidRPr="009042C4">
              <w:rPr>
                <w:rFonts w:cstheme="minorHAnsi"/>
                <w:sz w:val="16"/>
                <w:szCs w:val="16"/>
              </w:rPr>
              <w:t>bara</w:t>
            </w:r>
            <w:proofErr w:type="spellEnd"/>
            <w:r w:rsidRPr="009042C4">
              <w:rPr>
                <w:rFonts w:cstheme="minorHAnsi"/>
                <w:sz w:val="16"/>
                <w:szCs w:val="16"/>
              </w:rPr>
              <w:t>;</w:t>
            </w:r>
          </w:p>
          <w:p w14:paraId="69DFF6FE" w14:textId="77777777" w:rsidR="002A771A" w:rsidRPr="009042C4" w:rsidRDefault="002A771A" w:rsidP="00FD132D">
            <w:pPr>
              <w:tabs>
                <w:tab w:val="left" w:pos="666"/>
              </w:tabs>
              <w:rPr>
                <w:rFonts w:cstheme="minorHAnsi"/>
                <w:sz w:val="16"/>
                <w:szCs w:val="16"/>
              </w:rPr>
            </w:pPr>
            <w:r w:rsidRPr="009042C4">
              <w:rPr>
                <w:rFonts w:cstheme="minorHAnsi"/>
                <w:sz w:val="16"/>
                <w:szCs w:val="16"/>
              </w:rPr>
              <w:t>- wytrzymałość na skrajne wyginanie rury lub kabla;</w:t>
            </w:r>
          </w:p>
          <w:p w14:paraId="501370CD" w14:textId="77777777" w:rsidR="002A771A" w:rsidRPr="009042C4" w:rsidRDefault="002A771A" w:rsidP="00FD132D">
            <w:pPr>
              <w:tabs>
                <w:tab w:val="left" w:pos="666"/>
              </w:tabs>
              <w:rPr>
                <w:rFonts w:cstheme="minorHAnsi"/>
                <w:sz w:val="16"/>
                <w:szCs w:val="16"/>
              </w:rPr>
            </w:pPr>
            <w:r w:rsidRPr="009042C4">
              <w:rPr>
                <w:rFonts w:cstheme="minorHAnsi"/>
                <w:sz w:val="16"/>
                <w:szCs w:val="16"/>
              </w:rPr>
              <w:t>-  materiał wykonania uszczelnienia: EPDM</w:t>
            </w:r>
          </w:p>
          <w:p w14:paraId="14DB42FD" w14:textId="77777777" w:rsidR="002A771A" w:rsidRPr="009042C4" w:rsidRDefault="002A771A" w:rsidP="00FD132D">
            <w:pPr>
              <w:tabs>
                <w:tab w:val="left" w:pos="666"/>
              </w:tabs>
              <w:rPr>
                <w:rFonts w:cstheme="minorHAnsi"/>
                <w:sz w:val="16"/>
                <w:szCs w:val="16"/>
              </w:rPr>
            </w:pPr>
            <w:r w:rsidRPr="009042C4">
              <w:rPr>
                <w:rFonts w:cstheme="minorHAnsi"/>
                <w:sz w:val="16"/>
                <w:szCs w:val="16"/>
              </w:rPr>
              <w:lastRenderedPageBreak/>
              <w:t xml:space="preserve">- materiał wykonania korpusu: stal nierdzewna </w:t>
            </w:r>
          </w:p>
          <w:p w14:paraId="3AA5A792" w14:textId="77777777" w:rsidR="002A771A" w:rsidRPr="009042C4" w:rsidRDefault="002A771A" w:rsidP="00FD132D">
            <w:pPr>
              <w:tabs>
                <w:tab w:val="left" w:pos="666"/>
              </w:tabs>
              <w:jc w:val="center"/>
              <w:rPr>
                <w:rFonts w:cstheme="minorHAnsi"/>
                <w:b/>
                <w:sz w:val="16"/>
                <w:szCs w:val="16"/>
              </w:rPr>
            </w:pPr>
            <w:r w:rsidRPr="009042C4">
              <w:rPr>
                <w:rFonts w:cstheme="minorHAnsi"/>
                <w:noProof/>
                <w:sz w:val="16"/>
                <w:szCs w:val="16"/>
                <w:lang w:eastAsia="pl-PL"/>
              </w:rPr>
              <w:drawing>
                <wp:inline distT="0" distB="0" distL="0" distR="0" wp14:anchorId="42AFB587" wp14:editId="69D3DB93">
                  <wp:extent cx="847725" cy="838200"/>
                  <wp:effectExtent l="0" t="0" r="9525"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847725" cy="838200"/>
                          </a:xfrm>
                          <a:prstGeom prst="rect">
                            <a:avLst/>
                          </a:prstGeom>
                        </pic:spPr>
                      </pic:pic>
                    </a:graphicData>
                  </a:graphic>
                </wp:inline>
              </w:drawing>
            </w:r>
          </w:p>
        </w:tc>
        <w:tc>
          <w:tcPr>
            <w:tcW w:w="1957" w:type="dxa"/>
          </w:tcPr>
          <w:p w14:paraId="001A66B5" w14:textId="77777777" w:rsidR="002A771A" w:rsidRPr="009042C4" w:rsidRDefault="002A771A" w:rsidP="00FD132D">
            <w:pPr>
              <w:rPr>
                <w:rFonts w:cstheme="minorHAnsi"/>
                <w:sz w:val="16"/>
                <w:szCs w:val="16"/>
              </w:rPr>
            </w:pPr>
            <w:r w:rsidRPr="009042C4">
              <w:rPr>
                <w:rFonts w:cstheme="minorHAnsi"/>
                <w:sz w:val="16"/>
                <w:szCs w:val="16"/>
              </w:rPr>
              <w:lastRenderedPageBreak/>
              <w:t>- materiał  stal nierdzewna nie niższa niż 316 + EPDM</w:t>
            </w:r>
          </w:p>
          <w:p w14:paraId="0FE2D8FE" w14:textId="77777777" w:rsidR="002A771A" w:rsidRPr="009042C4" w:rsidRDefault="002A771A" w:rsidP="00FD132D">
            <w:pPr>
              <w:jc w:val="center"/>
              <w:rPr>
                <w:rFonts w:cstheme="minorHAnsi"/>
                <w:sz w:val="16"/>
                <w:szCs w:val="16"/>
              </w:rPr>
            </w:pPr>
          </w:p>
          <w:p w14:paraId="0CAB3456" w14:textId="77777777" w:rsidR="002A771A" w:rsidRPr="009042C4" w:rsidRDefault="002A771A" w:rsidP="00FD132D">
            <w:pPr>
              <w:tabs>
                <w:tab w:val="left" w:pos="666"/>
              </w:tabs>
              <w:rPr>
                <w:rFonts w:cstheme="minorHAnsi"/>
                <w:sz w:val="16"/>
                <w:szCs w:val="16"/>
              </w:rPr>
            </w:pPr>
            <w:r w:rsidRPr="009042C4">
              <w:rPr>
                <w:rFonts w:cstheme="minorHAnsi"/>
                <w:sz w:val="16"/>
                <w:szCs w:val="16"/>
              </w:rPr>
              <w:t>- jedno rozwiązanie dla rur o średnicach 40, 50, 63 mm;</w:t>
            </w:r>
          </w:p>
          <w:p w14:paraId="1F038198" w14:textId="77777777" w:rsidR="002A771A" w:rsidRPr="009042C4" w:rsidRDefault="002A771A" w:rsidP="00FD132D">
            <w:pPr>
              <w:tabs>
                <w:tab w:val="left" w:pos="666"/>
              </w:tabs>
              <w:rPr>
                <w:rFonts w:cstheme="minorHAnsi"/>
                <w:sz w:val="16"/>
                <w:szCs w:val="16"/>
              </w:rPr>
            </w:pPr>
          </w:p>
          <w:p w14:paraId="648F72A6" w14:textId="77777777" w:rsidR="002A771A" w:rsidRPr="009042C4" w:rsidRDefault="002A771A" w:rsidP="00FD132D">
            <w:pPr>
              <w:tabs>
                <w:tab w:val="left" w:pos="666"/>
              </w:tabs>
              <w:rPr>
                <w:rFonts w:cstheme="minorHAnsi"/>
                <w:sz w:val="16"/>
                <w:szCs w:val="16"/>
              </w:rPr>
            </w:pPr>
            <w:r w:rsidRPr="009042C4">
              <w:rPr>
                <w:rFonts w:cstheme="minorHAnsi"/>
                <w:sz w:val="16"/>
                <w:szCs w:val="16"/>
              </w:rPr>
              <w:t xml:space="preserve">- wytrzymałość na stałe ciśnienie wody do 0,3 </w:t>
            </w:r>
            <w:proofErr w:type="spellStart"/>
            <w:r w:rsidRPr="009042C4">
              <w:rPr>
                <w:rFonts w:cstheme="minorHAnsi"/>
                <w:sz w:val="16"/>
                <w:szCs w:val="16"/>
              </w:rPr>
              <w:t>bara</w:t>
            </w:r>
            <w:proofErr w:type="spellEnd"/>
            <w:r w:rsidRPr="009042C4">
              <w:rPr>
                <w:rFonts w:cstheme="minorHAnsi"/>
                <w:sz w:val="16"/>
                <w:szCs w:val="16"/>
              </w:rPr>
              <w:t>;</w:t>
            </w:r>
          </w:p>
          <w:p w14:paraId="6E2E32D4" w14:textId="77777777" w:rsidR="002A771A" w:rsidRPr="009042C4" w:rsidRDefault="002A771A" w:rsidP="00FD132D">
            <w:pPr>
              <w:tabs>
                <w:tab w:val="left" w:pos="666"/>
              </w:tabs>
              <w:rPr>
                <w:rFonts w:cstheme="minorHAnsi"/>
                <w:sz w:val="16"/>
                <w:szCs w:val="16"/>
              </w:rPr>
            </w:pPr>
          </w:p>
          <w:p w14:paraId="7D60D7C3" w14:textId="77777777" w:rsidR="002A771A" w:rsidRPr="009042C4" w:rsidRDefault="002A771A" w:rsidP="00FD132D">
            <w:pPr>
              <w:jc w:val="center"/>
              <w:rPr>
                <w:rFonts w:cstheme="minorHAnsi"/>
                <w:sz w:val="16"/>
                <w:szCs w:val="16"/>
              </w:rPr>
            </w:pPr>
          </w:p>
        </w:tc>
        <w:tc>
          <w:tcPr>
            <w:tcW w:w="1045" w:type="dxa"/>
          </w:tcPr>
          <w:p w14:paraId="074251A6" w14:textId="77777777" w:rsidR="002A771A" w:rsidRPr="009042C4" w:rsidRDefault="002A771A" w:rsidP="00FD132D">
            <w:pPr>
              <w:jc w:val="center"/>
              <w:rPr>
                <w:rFonts w:cstheme="minorHAnsi"/>
                <w:sz w:val="16"/>
                <w:szCs w:val="16"/>
              </w:rPr>
            </w:pPr>
            <w:r w:rsidRPr="009042C4">
              <w:rPr>
                <w:rFonts w:cstheme="minorHAnsi"/>
                <w:sz w:val="16"/>
                <w:szCs w:val="16"/>
              </w:rPr>
              <w:lastRenderedPageBreak/>
              <w:t xml:space="preserve">10 </w:t>
            </w:r>
            <w:proofErr w:type="spellStart"/>
            <w:r w:rsidRPr="009042C4">
              <w:rPr>
                <w:rFonts w:cstheme="minorHAnsi"/>
                <w:sz w:val="16"/>
                <w:szCs w:val="16"/>
              </w:rPr>
              <w:t>kpl</w:t>
            </w:r>
            <w:proofErr w:type="spellEnd"/>
            <w:r w:rsidRPr="009042C4">
              <w:rPr>
                <w:rFonts w:cstheme="minorHAnsi"/>
                <w:sz w:val="16"/>
                <w:szCs w:val="16"/>
              </w:rPr>
              <w:t>.</w:t>
            </w:r>
          </w:p>
        </w:tc>
      </w:tr>
      <w:tr w:rsidR="002A771A" w:rsidRPr="009042C4" w14:paraId="5A1C9D61" w14:textId="77777777" w:rsidTr="002A771A">
        <w:tc>
          <w:tcPr>
            <w:tcW w:w="452" w:type="dxa"/>
          </w:tcPr>
          <w:p w14:paraId="235F4BE2"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19EEDB38"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PRZEJŚCIE PRZEZ BETON – dla kabli w komorze i niecce</w:t>
            </w:r>
          </w:p>
          <w:p w14:paraId="7B5CBD12" w14:textId="77777777" w:rsidR="002A771A" w:rsidRPr="009042C4" w:rsidRDefault="002A771A" w:rsidP="00FD132D">
            <w:pPr>
              <w:tabs>
                <w:tab w:val="left" w:pos="666"/>
              </w:tabs>
              <w:rPr>
                <w:rFonts w:cstheme="minorHAnsi"/>
                <w:b/>
                <w:sz w:val="16"/>
                <w:szCs w:val="16"/>
              </w:rPr>
            </w:pPr>
          </w:p>
          <w:p w14:paraId="2FCE518D" w14:textId="77777777" w:rsidR="002A771A" w:rsidRPr="009042C4" w:rsidRDefault="002A771A" w:rsidP="00FD132D">
            <w:pPr>
              <w:tabs>
                <w:tab w:val="left" w:pos="666"/>
              </w:tabs>
              <w:rPr>
                <w:rFonts w:cstheme="minorHAnsi"/>
                <w:b/>
                <w:sz w:val="16"/>
                <w:szCs w:val="16"/>
              </w:rPr>
            </w:pPr>
          </w:p>
          <w:p w14:paraId="191B6B5C"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Parametry techniczne przejścia:</w:t>
            </w:r>
          </w:p>
          <w:p w14:paraId="4BF279CB" w14:textId="77777777" w:rsidR="002A771A" w:rsidRPr="009042C4" w:rsidRDefault="002A771A" w:rsidP="00FD132D">
            <w:pPr>
              <w:tabs>
                <w:tab w:val="left" w:pos="666"/>
              </w:tabs>
              <w:rPr>
                <w:rFonts w:cstheme="minorHAnsi"/>
                <w:sz w:val="16"/>
                <w:szCs w:val="16"/>
              </w:rPr>
            </w:pPr>
            <w:r w:rsidRPr="009042C4">
              <w:rPr>
                <w:rFonts w:cstheme="minorHAnsi"/>
                <w:sz w:val="16"/>
                <w:szCs w:val="16"/>
              </w:rPr>
              <w:t>- dla otwory wywierconego koronką o średnicy 100 mm;</w:t>
            </w:r>
          </w:p>
          <w:p w14:paraId="303744A0" w14:textId="77777777" w:rsidR="002A771A" w:rsidRPr="009042C4" w:rsidRDefault="002A771A" w:rsidP="00FD132D">
            <w:pPr>
              <w:tabs>
                <w:tab w:val="left" w:pos="666"/>
              </w:tabs>
              <w:rPr>
                <w:rFonts w:cstheme="minorHAnsi"/>
                <w:sz w:val="16"/>
                <w:szCs w:val="16"/>
              </w:rPr>
            </w:pPr>
            <w:r w:rsidRPr="009042C4">
              <w:rPr>
                <w:rFonts w:cstheme="minorHAnsi"/>
                <w:sz w:val="16"/>
                <w:szCs w:val="16"/>
              </w:rPr>
              <w:t>- tolerancja wykonania otworu +2mm;</w:t>
            </w:r>
          </w:p>
          <w:p w14:paraId="53508CD5" w14:textId="77777777" w:rsidR="002A771A" w:rsidRPr="009042C4" w:rsidRDefault="002A771A" w:rsidP="00FD132D">
            <w:pPr>
              <w:tabs>
                <w:tab w:val="left" w:pos="666"/>
              </w:tabs>
              <w:rPr>
                <w:rFonts w:cstheme="minorHAnsi"/>
                <w:sz w:val="16"/>
                <w:szCs w:val="16"/>
              </w:rPr>
            </w:pPr>
            <w:r w:rsidRPr="009042C4">
              <w:rPr>
                <w:rFonts w:cstheme="minorHAnsi"/>
                <w:sz w:val="16"/>
                <w:szCs w:val="16"/>
              </w:rPr>
              <w:t>- łatwe do zainstalowania, również w obecności wód płynących;</w:t>
            </w:r>
          </w:p>
          <w:p w14:paraId="5437B7FF" w14:textId="77777777" w:rsidR="002A771A" w:rsidRPr="009042C4" w:rsidRDefault="002A771A" w:rsidP="00FD132D">
            <w:pPr>
              <w:tabs>
                <w:tab w:val="left" w:pos="666"/>
              </w:tabs>
              <w:rPr>
                <w:rFonts w:cstheme="minorHAnsi"/>
                <w:sz w:val="16"/>
                <w:szCs w:val="16"/>
              </w:rPr>
            </w:pPr>
            <w:r w:rsidRPr="009042C4">
              <w:rPr>
                <w:rFonts w:cstheme="minorHAnsi"/>
                <w:sz w:val="16"/>
                <w:szCs w:val="16"/>
              </w:rPr>
              <w:t>- jedno rozwiązanie dla kabli o średnicach 4 x 10-23,5 mm;</w:t>
            </w:r>
          </w:p>
          <w:p w14:paraId="789A8BB3" w14:textId="77777777" w:rsidR="002A771A" w:rsidRPr="009042C4" w:rsidRDefault="002A771A" w:rsidP="00FD132D">
            <w:pPr>
              <w:tabs>
                <w:tab w:val="left" w:pos="666"/>
              </w:tabs>
              <w:rPr>
                <w:rFonts w:cstheme="minorHAnsi"/>
                <w:sz w:val="16"/>
                <w:szCs w:val="16"/>
              </w:rPr>
            </w:pPr>
            <w:r w:rsidRPr="009042C4">
              <w:rPr>
                <w:rFonts w:cstheme="minorHAnsi"/>
                <w:sz w:val="16"/>
                <w:szCs w:val="16"/>
              </w:rPr>
              <w:t xml:space="preserve">- wytrzymałość na stałe ciśnienie wody do 0,3 </w:t>
            </w:r>
            <w:proofErr w:type="spellStart"/>
            <w:r w:rsidRPr="009042C4">
              <w:rPr>
                <w:rFonts w:cstheme="minorHAnsi"/>
                <w:sz w:val="16"/>
                <w:szCs w:val="16"/>
              </w:rPr>
              <w:t>bara</w:t>
            </w:r>
            <w:proofErr w:type="spellEnd"/>
            <w:r w:rsidRPr="009042C4">
              <w:rPr>
                <w:rFonts w:cstheme="minorHAnsi"/>
                <w:sz w:val="16"/>
                <w:szCs w:val="16"/>
              </w:rPr>
              <w:t>;</w:t>
            </w:r>
          </w:p>
          <w:p w14:paraId="5BEE389A" w14:textId="77777777" w:rsidR="002A771A" w:rsidRPr="009042C4" w:rsidRDefault="002A771A" w:rsidP="00FD132D">
            <w:pPr>
              <w:tabs>
                <w:tab w:val="left" w:pos="666"/>
              </w:tabs>
              <w:rPr>
                <w:rFonts w:cstheme="minorHAnsi"/>
                <w:sz w:val="16"/>
                <w:szCs w:val="16"/>
              </w:rPr>
            </w:pPr>
            <w:r w:rsidRPr="009042C4">
              <w:rPr>
                <w:rFonts w:cstheme="minorHAnsi"/>
                <w:sz w:val="16"/>
                <w:szCs w:val="16"/>
              </w:rPr>
              <w:t>-  materiał wykonania uszczelnienia: EPDM;</w:t>
            </w:r>
          </w:p>
          <w:p w14:paraId="5CFE5F69" w14:textId="77777777" w:rsidR="002A771A" w:rsidRPr="009042C4" w:rsidRDefault="002A771A" w:rsidP="00FD132D">
            <w:pPr>
              <w:tabs>
                <w:tab w:val="left" w:pos="666"/>
              </w:tabs>
              <w:rPr>
                <w:rFonts w:cstheme="minorHAnsi"/>
                <w:sz w:val="16"/>
                <w:szCs w:val="16"/>
              </w:rPr>
            </w:pPr>
            <w:r w:rsidRPr="009042C4">
              <w:rPr>
                <w:rFonts w:cstheme="minorHAnsi"/>
                <w:sz w:val="16"/>
                <w:szCs w:val="16"/>
              </w:rPr>
              <w:t>- materiał wykonania korpusu: stal nierdzewna,</w:t>
            </w:r>
          </w:p>
          <w:p w14:paraId="259F1577" w14:textId="77777777" w:rsidR="002A771A" w:rsidRPr="009042C4" w:rsidRDefault="002A771A" w:rsidP="00FD132D">
            <w:pPr>
              <w:tabs>
                <w:tab w:val="left" w:pos="666"/>
              </w:tabs>
              <w:jc w:val="center"/>
              <w:rPr>
                <w:rFonts w:cstheme="minorHAnsi"/>
                <w:noProof/>
                <w:sz w:val="16"/>
                <w:szCs w:val="16"/>
                <w:lang w:eastAsia="pl-PL"/>
              </w:rPr>
            </w:pPr>
          </w:p>
          <w:p w14:paraId="6307334C" w14:textId="77777777" w:rsidR="002A771A" w:rsidRPr="009042C4" w:rsidRDefault="002A771A" w:rsidP="00FD132D">
            <w:pPr>
              <w:tabs>
                <w:tab w:val="left" w:pos="666"/>
              </w:tabs>
              <w:jc w:val="center"/>
              <w:rPr>
                <w:rFonts w:cstheme="minorHAnsi"/>
                <w:b/>
                <w:sz w:val="16"/>
                <w:szCs w:val="16"/>
              </w:rPr>
            </w:pPr>
            <w:r w:rsidRPr="009042C4">
              <w:rPr>
                <w:rFonts w:cstheme="minorHAnsi"/>
                <w:noProof/>
                <w:sz w:val="16"/>
                <w:szCs w:val="16"/>
                <w:lang w:eastAsia="pl-PL"/>
              </w:rPr>
              <w:drawing>
                <wp:inline distT="0" distB="0" distL="0" distR="0" wp14:anchorId="7F9B86F1" wp14:editId="0C94C503">
                  <wp:extent cx="660261" cy="599844"/>
                  <wp:effectExtent l="0" t="0" r="6985" b="0"/>
                  <wp:docPr id="61" name="Obraz 61" descr="Znalezione obrazy dla zapytania roxtec r ug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nalezione obrazy dla zapytania roxtec r ug 100/4"/>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t="49084" r="70633"/>
                          <a:stretch/>
                        </pic:blipFill>
                        <pic:spPr bwMode="auto">
                          <a:xfrm>
                            <a:off x="0" y="0"/>
                            <a:ext cx="660270" cy="599852"/>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957" w:type="dxa"/>
          </w:tcPr>
          <w:p w14:paraId="2647C5E0" w14:textId="77777777" w:rsidR="002A771A" w:rsidRPr="009042C4" w:rsidRDefault="002A771A" w:rsidP="00FD132D">
            <w:pPr>
              <w:rPr>
                <w:rFonts w:cstheme="minorHAnsi"/>
                <w:sz w:val="16"/>
                <w:szCs w:val="16"/>
              </w:rPr>
            </w:pPr>
            <w:r w:rsidRPr="009042C4">
              <w:rPr>
                <w:rFonts w:cstheme="minorHAnsi"/>
                <w:sz w:val="16"/>
                <w:szCs w:val="16"/>
              </w:rPr>
              <w:t>- materiał  stal nierdzewna nie niższa niż 316 + EPDM</w:t>
            </w:r>
          </w:p>
          <w:p w14:paraId="2A7EDEFE" w14:textId="77777777" w:rsidR="002A771A" w:rsidRPr="009042C4" w:rsidRDefault="002A771A" w:rsidP="00FD132D">
            <w:pPr>
              <w:jc w:val="center"/>
              <w:rPr>
                <w:rFonts w:cstheme="minorHAnsi"/>
                <w:sz w:val="16"/>
                <w:szCs w:val="16"/>
              </w:rPr>
            </w:pPr>
          </w:p>
          <w:p w14:paraId="603D8E16" w14:textId="77777777" w:rsidR="002A771A" w:rsidRPr="009042C4" w:rsidRDefault="002A771A" w:rsidP="00FD132D">
            <w:pPr>
              <w:tabs>
                <w:tab w:val="left" w:pos="666"/>
              </w:tabs>
              <w:rPr>
                <w:rFonts w:cstheme="minorHAnsi"/>
                <w:sz w:val="16"/>
                <w:szCs w:val="16"/>
              </w:rPr>
            </w:pPr>
            <w:r w:rsidRPr="009042C4">
              <w:rPr>
                <w:rFonts w:cstheme="minorHAnsi"/>
                <w:sz w:val="16"/>
                <w:szCs w:val="16"/>
              </w:rPr>
              <w:t>- jedno rozwiązanie dla kabli o średnicach 4 x 10-23,5 mm;</w:t>
            </w:r>
          </w:p>
          <w:p w14:paraId="3480DDB3" w14:textId="77777777" w:rsidR="002A771A" w:rsidRPr="009042C4" w:rsidRDefault="002A771A" w:rsidP="00FD132D">
            <w:pPr>
              <w:tabs>
                <w:tab w:val="left" w:pos="666"/>
              </w:tabs>
              <w:rPr>
                <w:rFonts w:cstheme="minorHAnsi"/>
                <w:sz w:val="16"/>
                <w:szCs w:val="16"/>
              </w:rPr>
            </w:pPr>
          </w:p>
          <w:p w14:paraId="4EC5F198" w14:textId="77777777" w:rsidR="002A771A" w:rsidRPr="009042C4" w:rsidRDefault="002A771A" w:rsidP="00FD132D">
            <w:pPr>
              <w:tabs>
                <w:tab w:val="left" w:pos="666"/>
              </w:tabs>
              <w:rPr>
                <w:rFonts w:cstheme="minorHAnsi"/>
                <w:sz w:val="16"/>
                <w:szCs w:val="16"/>
              </w:rPr>
            </w:pPr>
            <w:r w:rsidRPr="009042C4">
              <w:rPr>
                <w:rFonts w:cstheme="minorHAnsi"/>
                <w:sz w:val="16"/>
                <w:szCs w:val="16"/>
              </w:rPr>
              <w:t xml:space="preserve">- wytrzymałość na stałe ciśnienie wody do 0,3 </w:t>
            </w:r>
            <w:proofErr w:type="spellStart"/>
            <w:r w:rsidRPr="009042C4">
              <w:rPr>
                <w:rFonts w:cstheme="minorHAnsi"/>
                <w:sz w:val="16"/>
                <w:szCs w:val="16"/>
              </w:rPr>
              <w:t>bara</w:t>
            </w:r>
            <w:proofErr w:type="spellEnd"/>
            <w:r w:rsidRPr="009042C4">
              <w:rPr>
                <w:rFonts w:cstheme="minorHAnsi"/>
                <w:sz w:val="16"/>
                <w:szCs w:val="16"/>
              </w:rPr>
              <w:t>;</w:t>
            </w:r>
          </w:p>
          <w:p w14:paraId="1AD23EB2" w14:textId="77777777" w:rsidR="002A771A" w:rsidRPr="009042C4" w:rsidRDefault="002A771A" w:rsidP="00FD132D">
            <w:pPr>
              <w:jc w:val="center"/>
              <w:rPr>
                <w:rFonts w:cstheme="minorHAnsi"/>
                <w:sz w:val="16"/>
                <w:szCs w:val="16"/>
              </w:rPr>
            </w:pPr>
          </w:p>
        </w:tc>
        <w:tc>
          <w:tcPr>
            <w:tcW w:w="1045" w:type="dxa"/>
          </w:tcPr>
          <w:p w14:paraId="0EBBEA6A" w14:textId="77777777" w:rsidR="002A771A" w:rsidRPr="009042C4" w:rsidRDefault="002A771A" w:rsidP="00FD132D">
            <w:pPr>
              <w:jc w:val="center"/>
              <w:rPr>
                <w:rFonts w:cstheme="minorHAnsi"/>
                <w:sz w:val="16"/>
                <w:szCs w:val="16"/>
              </w:rPr>
            </w:pPr>
            <w:r w:rsidRPr="009042C4">
              <w:rPr>
                <w:rFonts w:cstheme="minorHAnsi"/>
                <w:sz w:val="16"/>
                <w:szCs w:val="16"/>
              </w:rPr>
              <w:t xml:space="preserve">6 </w:t>
            </w:r>
            <w:proofErr w:type="spellStart"/>
            <w:r w:rsidRPr="009042C4">
              <w:rPr>
                <w:rFonts w:cstheme="minorHAnsi"/>
                <w:sz w:val="16"/>
                <w:szCs w:val="16"/>
              </w:rPr>
              <w:t>kpl</w:t>
            </w:r>
            <w:proofErr w:type="spellEnd"/>
            <w:r w:rsidRPr="009042C4">
              <w:rPr>
                <w:rFonts w:cstheme="minorHAnsi"/>
                <w:sz w:val="16"/>
                <w:szCs w:val="16"/>
              </w:rPr>
              <w:t>.</w:t>
            </w:r>
          </w:p>
        </w:tc>
      </w:tr>
      <w:tr w:rsidR="002A771A" w:rsidRPr="009042C4" w14:paraId="5062EB31" w14:textId="77777777" w:rsidTr="002A771A">
        <w:tc>
          <w:tcPr>
            <w:tcW w:w="452" w:type="dxa"/>
          </w:tcPr>
          <w:p w14:paraId="16CE66E9"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074EB5DD"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POMPA ATRAKCJI</w:t>
            </w:r>
          </w:p>
          <w:p w14:paraId="71A3A21E" w14:textId="77777777" w:rsidR="002A771A" w:rsidRPr="009042C4" w:rsidRDefault="002A771A" w:rsidP="00FD132D">
            <w:pPr>
              <w:tabs>
                <w:tab w:val="left" w:pos="666"/>
              </w:tabs>
              <w:rPr>
                <w:rFonts w:cstheme="minorHAnsi"/>
                <w:b/>
                <w:color w:val="000000" w:themeColor="text1"/>
                <w:sz w:val="16"/>
                <w:szCs w:val="16"/>
              </w:rPr>
            </w:pPr>
          </w:p>
          <w:p w14:paraId="2D8F5A00" w14:textId="77777777" w:rsidR="002A771A" w:rsidRPr="009042C4" w:rsidRDefault="002A771A" w:rsidP="00FD132D">
            <w:pPr>
              <w:tabs>
                <w:tab w:val="left" w:pos="666"/>
              </w:tabs>
              <w:jc w:val="both"/>
              <w:rPr>
                <w:rStyle w:val="tlid-translation"/>
                <w:rFonts w:cstheme="minorHAnsi"/>
                <w:sz w:val="16"/>
                <w:szCs w:val="16"/>
              </w:rPr>
            </w:pPr>
            <w:r w:rsidRPr="009042C4">
              <w:rPr>
                <w:rStyle w:val="tlid-translation"/>
                <w:rFonts w:cstheme="minorHAnsi"/>
                <w:sz w:val="16"/>
                <w:szCs w:val="16"/>
              </w:rPr>
              <w:t>Samozasysająca pompa elektryczna do basenów, z wbudowanym filtrem wstępnym o dużej pojemności. Filtr wstępny z przezroczystą pokrywą z poliwęglanu, który umożliwia łatwą obserwację koszyka filtra wstępnego. Filtr wstępny jest zamykany za pomocą pokrętła o łatwym dostępie. Korpus pompy wykonany z ABS na produkty chemiczne w basenie.</w:t>
            </w:r>
          </w:p>
          <w:p w14:paraId="6F7C8AA3" w14:textId="77777777" w:rsidR="002A771A" w:rsidRPr="009042C4" w:rsidRDefault="002A771A" w:rsidP="00FD132D">
            <w:pPr>
              <w:tabs>
                <w:tab w:val="left" w:pos="666"/>
              </w:tabs>
              <w:jc w:val="both"/>
              <w:rPr>
                <w:rStyle w:val="tlid-translation"/>
                <w:rFonts w:cstheme="minorHAnsi"/>
                <w:sz w:val="16"/>
                <w:szCs w:val="16"/>
              </w:rPr>
            </w:pPr>
          </w:p>
          <w:p w14:paraId="17DF8AD9" w14:textId="77777777" w:rsidR="002A771A" w:rsidRPr="009042C4" w:rsidRDefault="002A771A" w:rsidP="00FD132D">
            <w:pPr>
              <w:tabs>
                <w:tab w:val="left" w:pos="666"/>
              </w:tabs>
              <w:jc w:val="both"/>
              <w:rPr>
                <w:rStyle w:val="tlid-translation"/>
                <w:rFonts w:cstheme="minorHAnsi"/>
                <w:sz w:val="16"/>
                <w:szCs w:val="16"/>
              </w:rPr>
            </w:pPr>
          </w:p>
          <w:p w14:paraId="75DE7594"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Wymagane parametry techniczne  pompy zestawu filtrującego:</w:t>
            </w:r>
          </w:p>
          <w:p w14:paraId="7251AB4B"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przepływ przy h=8 m: 14 m</w:t>
            </w:r>
            <w:r w:rsidRPr="009042C4">
              <w:rPr>
                <w:rFonts w:cstheme="minorHAnsi"/>
                <w:color w:val="000000" w:themeColor="text1"/>
                <w:sz w:val="16"/>
                <w:szCs w:val="16"/>
                <w:vertAlign w:val="superscript"/>
              </w:rPr>
              <w:t>3</w:t>
            </w:r>
            <w:r w:rsidRPr="009042C4">
              <w:rPr>
                <w:rFonts w:cstheme="minorHAnsi"/>
                <w:color w:val="000000" w:themeColor="text1"/>
                <w:sz w:val="16"/>
                <w:szCs w:val="16"/>
              </w:rPr>
              <w:t>/h;</w:t>
            </w:r>
          </w:p>
          <w:p w14:paraId="42255841"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moc silnika: 0,75 kW;</w:t>
            </w:r>
          </w:p>
          <w:p w14:paraId="2DB780C5"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cicha praca;</w:t>
            </w:r>
          </w:p>
          <w:p w14:paraId="73D3C028"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wał silnika wykonany ze stali nierdzewnej;</w:t>
            </w:r>
          </w:p>
          <w:p w14:paraId="1D7FC062"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stopień ochrony silnika IP X5;</w:t>
            </w:r>
          </w:p>
          <w:p w14:paraId="49044133"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xml:space="preserve">- napięcie zasilające: 400V, 50 </w:t>
            </w:r>
            <w:proofErr w:type="spellStart"/>
            <w:r w:rsidRPr="009042C4">
              <w:rPr>
                <w:rFonts w:cstheme="minorHAnsi"/>
                <w:color w:val="000000" w:themeColor="text1"/>
                <w:sz w:val="16"/>
                <w:szCs w:val="16"/>
              </w:rPr>
              <w:t>Hz</w:t>
            </w:r>
            <w:proofErr w:type="spellEnd"/>
            <w:r w:rsidRPr="009042C4">
              <w:rPr>
                <w:rFonts w:cstheme="minorHAnsi"/>
                <w:color w:val="000000" w:themeColor="text1"/>
                <w:sz w:val="16"/>
                <w:szCs w:val="16"/>
              </w:rPr>
              <w:t>;</w:t>
            </w:r>
          </w:p>
          <w:p w14:paraId="434613F3"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uszczelnienie mechaniczne wykonane z grafitu i ceramiki;</w:t>
            </w:r>
          </w:p>
          <w:p w14:paraId="7278239F"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samosmarujące łożysko kulkowe;</w:t>
            </w:r>
          </w:p>
          <w:p w14:paraId="05FB7C82"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dostosowana do pracy ciągłej;</w:t>
            </w:r>
          </w:p>
          <w:p w14:paraId="1BE43084"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xml:space="preserve">- maksymalne ciśnienie robocze: 2,5 </w:t>
            </w:r>
            <w:proofErr w:type="spellStart"/>
            <w:r w:rsidRPr="009042C4">
              <w:rPr>
                <w:rFonts w:cstheme="minorHAnsi"/>
                <w:color w:val="000000" w:themeColor="text1"/>
                <w:sz w:val="16"/>
                <w:szCs w:val="16"/>
              </w:rPr>
              <w:t>bara</w:t>
            </w:r>
            <w:proofErr w:type="spellEnd"/>
          </w:p>
          <w:p w14:paraId="1C25EEA7" w14:textId="77777777" w:rsidR="002A771A" w:rsidRPr="009042C4" w:rsidRDefault="002A771A" w:rsidP="00FD132D">
            <w:pPr>
              <w:tabs>
                <w:tab w:val="left" w:pos="666"/>
              </w:tabs>
              <w:rPr>
                <w:rFonts w:cstheme="minorHAnsi"/>
                <w:color w:val="000000" w:themeColor="text1"/>
                <w:sz w:val="16"/>
                <w:szCs w:val="16"/>
              </w:rPr>
            </w:pPr>
          </w:p>
          <w:p w14:paraId="76414712"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Wymagane wymiary:</w:t>
            </w:r>
          </w:p>
          <w:p w14:paraId="4150658A"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wysokość pompy: 293 mm;</w:t>
            </w:r>
          </w:p>
          <w:p w14:paraId="44543D78" w14:textId="77777777" w:rsidR="002A771A" w:rsidRPr="009042C4" w:rsidRDefault="002A771A" w:rsidP="00FD132D">
            <w:pPr>
              <w:tabs>
                <w:tab w:val="left" w:pos="666"/>
              </w:tabs>
              <w:rPr>
                <w:rFonts w:cstheme="minorHAnsi"/>
                <w:b/>
                <w:sz w:val="16"/>
                <w:szCs w:val="16"/>
              </w:rPr>
            </w:pPr>
            <w:r w:rsidRPr="009042C4">
              <w:rPr>
                <w:rFonts w:cstheme="minorHAnsi"/>
                <w:noProof/>
                <w:sz w:val="16"/>
                <w:szCs w:val="16"/>
                <w:lang w:eastAsia="pl-PL"/>
              </w:rPr>
              <w:drawing>
                <wp:inline distT="0" distB="0" distL="0" distR="0" wp14:anchorId="4256C880" wp14:editId="1656AA1F">
                  <wp:extent cx="1426464" cy="823628"/>
                  <wp:effectExtent l="0" t="0" r="2540" b="0"/>
                  <wp:docPr id="25" name="Obraz 25" descr="Obraz zawierający projekto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25" descr="Obraz zawierający projektor&#10;&#10;Opis wygenerowany automatyczni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35665" cy="828940"/>
                          </a:xfrm>
                          <a:prstGeom prst="rect">
                            <a:avLst/>
                          </a:prstGeom>
                          <a:noFill/>
                          <a:ln>
                            <a:noFill/>
                          </a:ln>
                        </pic:spPr>
                      </pic:pic>
                    </a:graphicData>
                  </a:graphic>
                </wp:inline>
              </w:drawing>
            </w:r>
          </w:p>
        </w:tc>
        <w:tc>
          <w:tcPr>
            <w:tcW w:w="1957" w:type="dxa"/>
          </w:tcPr>
          <w:p w14:paraId="6EC6F25E"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xml:space="preserve">- pompa z </w:t>
            </w:r>
            <w:proofErr w:type="spellStart"/>
            <w:r w:rsidRPr="009042C4">
              <w:rPr>
                <w:rFonts w:cstheme="minorHAnsi"/>
                <w:color w:val="000000" w:themeColor="text1"/>
                <w:sz w:val="16"/>
                <w:szCs w:val="16"/>
              </w:rPr>
              <w:t>prefiltrem</w:t>
            </w:r>
            <w:proofErr w:type="spellEnd"/>
          </w:p>
          <w:p w14:paraId="614CEED1" w14:textId="77777777" w:rsidR="002A771A" w:rsidRPr="009042C4" w:rsidRDefault="002A771A" w:rsidP="00FD132D">
            <w:pPr>
              <w:rPr>
                <w:rFonts w:cstheme="minorHAnsi"/>
                <w:color w:val="000000" w:themeColor="text1"/>
                <w:sz w:val="16"/>
                <w:szCs w:val="16"/>
              </w:rPr>
            </w:pPr>
          </w:p>
          <w:p w14:paraId="5F72ACB4"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moc nie większa niż 0,75 kW</w:t>
            </w:r>
          </w:p>
          <w:p w14:paraId="4D585AFE" w14:textId="77777777" w:rsidR="002A771A" w:rsidRPr="009042C4" w:rsidRDefault="002A771A" w:rsidP="00FD132D">
            <w:pPr>
              <w:rPr>
                <w:rFonts w:cstheme="minorHAnsi"/>
                <w:color w:val="000000" w:themeColor="text1"/>
                <w:sz w:val="16"/>
                <w:szCs w:val="16"/>
              </w:rPr>
            </w:pPr>
          </w:p>
          <w:p w14:paraId="51A7A7CD"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przepływ przy h=8 m: 14 m</w:t>
            </w:r>
            <w:r w:rsidRPr="009042C4">
              <w:rPr>
                <w:rFonts w:cstheme="minorHAnsi"/>
                <w:color w:val="000000" w:themeColor="text1"/>
                <w:sz w:val="16"/>
                <w:szCs w:val="16"/>
                <w:vertAlign w:val="superscript"/>
              </w:rPr>
              <w:t>3</w:t>
            </w:r>
            <w:r w:rsidRPr="009042C4">
              <w:rPr>
                <w:rFonts w:cstheme="minorHAnsi"/>
                <w:color w:val="000000" w:themeColor="text1"/>
                <w:sz w:val="16"/>
                <w:szCs w:val="16"/>
              </w:rPr>
              <w:t>/h;</w:t>
            </w:r>
          </w:p>
          <w:p w14:paraId="27DD4209" w14:textId="77777777" w:rsidR="002A771A" w:rsidRPr="009042C4" w:rsidRDefault="002A771A" w:rsidP="00FD132D">
            <w:pPr>
              <w:tabs>
                <w:tab w:val="left" w:pos="666"/>
              </w:tabs>
              <w:rPr>
                <w:rFonts w:cstheme="minorHAnsi"/>
                <w:color w:val="000000" w:themeColor="text1"/>
                <w:sz w:val="16"/>
                <w:szCs w:val="16"/>
              </w:rPr>
            </w:pPr>
          </w:p>
          <w:p w14:paraId="6E3B0F96"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xml:space="preserve">- wał silnika wykonany ze stali nierdzewnej </w:t>
            </w:r>
          </w:p>
          <w:p w14:paraId="6AD1CFCC" w14:textId="77777777" w:rsidR="002A771A" w:rsidRPr="009042C4" w:rsidRDefault="002A771A" w:rsidP="00FD132D">
            <w:pPr>
              <w:tabs>
                <w:tab w:val="left" w:pos="666"/>
              </w:tabs>
              <w:rPr>
                <w:rFonts w:cstheme="minorHAnsi"/>
                <w:color w:val="000000" w:themeColor="text1"/>
                <w:sz w:val="16"/>
                <w:szCs w:val="16"/>
              </w:rPr>
            </w:pPr>
          </w:p>
          <w:p w14:paraId="0E1DAAF1"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xml:space="preserve">- maksymalne ciśnienie robocze 2,5 </w:t>
            </w:r>
            <w:proofErr w:type="spellStart"/>
            <w:r w:rsidRPr="009042C4">
              <w:rPr>
                <w:rFonts w:cstheme="minorHAnsi"/>
                <w:color w:val="000000" w:themeColor="text1"/>
                <w:sz w:val="16"/>
                <w:szCs w:val="16"/>
              </w:rPr>
              <w:t>bara</w:t>
            </w:r>
            <w:proofErr w:type="spellEnd"/>
            <w:r w:rsidRPr="009042C4">
              <w:rPr>
                <w:rFonts w:cstheme="minorHAnsi"/>
                <w:color w:val="000000" w:themeColor="text1"/>
                <w:sz w:val="16"/>
                <w:szCs w:val="16"/>
              </w:rPr>
              <w:t>;</w:t>
            </w:r>
          </w:p>
          <w:p w14:paraId="23338D56" w14:textId="77777777" w:rsidR="002A771A" w:rsidRPr="009042C4" w:rsidRDefault="002A771A" w:rsidP="00FD132D">
            <w:pPr>
              <w:tabs>
                <w:tab w:val="left" w:pos="666"/>
              </w:tabs>
              <w:rPr>
                <w:rFonts w:cstheme="minorHAnsi"/>
                <w:color w:val="000000" w:themeColor="text1"/>
                <w:sz w:val="16"/>
                <w:szCs w:val="16"/>
              </w:rPr>
            </w:pPr>
          </w:p>
          <w:p w14:paraId="0BC1CF0C"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samosmarujące się łożysko kulkowe;</w:t>
            </w:r>
          </w:p>
          <w:p w14:paraId="2530B8AE" w14:textId="77777777" w:rsidR="002A771A" w:rsidRPr="009042C4" w:rsidRDefault="002A771A" w:rsidP="00FD132D">
            <w:pPr>
              <w:tabs>
                <w:tab w:val="left" w:pos="666"/>
              </w:tabs>
              <w:rPr>
                <w:rFonts w:cstheme="minorHAnsi"/>
                <w:color w:val="000000" w:themeColor="text1"/>
                <w:sz w:val="16"/>
                <w:szCs w:val="16"/>
              </w:rPr>
            </w:pPr>
          </w:p>
          <w:p w14:paraId="5929C353" w14:textId="77777777" w:rsidR="002A771A" w:rsidRPr="009042C4" w:rsidRDefault="002A771A" w:rsidP="00FD132D">
            <w:pPr>
              <w:rPr>
                <w:rFonts w:cstheme="minorHAnsi"/>
                <w:color w:val="000000" w:themeColor="text1"/>
                <w:sz w:val="16"/>
                <w:szCs w:val="16"/>
              </w:rPr>
            </w:pPr>
          </w:p>
          <w:p w14:paraId="3237385F" w14:textId="77777777" w:rsidR="002A771A" w:rsidRPr="009042C4" w:rsidRDefault="002A771A" w:rsidP="00FD132D">
            <w:pPr>
              <w:rPr>
                <w:rFonts w:cstheme="minorHAnsi"/>
                <w:color w:val="000000" w:themeColor="text1"/>
                <w:sz w:val="16"/>
                <w:szCs w:val="16"/>
              </w:rPr>
            </w:pPr>
          </w:p>
          <w:p w14:paraId="0B7A5999" w14:textId="77777777" w:rsidR="002A771A" w:rsidRPr="009042C4" w:rsidRDefault="002A771A" w:rsidP="00FD132D">
            <w:pPr>
              <w:rPr>
                <w:rFonts w:cstheme="minorHAnsi"/>
                <w:sz w:val="16"/>
                <w:szCs w:val="16"/>
              </w:rPr>
            </w:pPr>
          </w:p>
        </w:tc>
        <w:tc>
          <w:tcPr>
            <w:tcW w:w="1045" w:type="dxa"/>
          </w:tcPr>
          <w:p w14:paraId="6FCC0830" w14:textId="77777777" w:rsidR="002A771A" w:rsidRPr="009042C4" w:rsidRDefault="002A771A" w:rsidP="00FD132D">
            <w:pPr>
              <w:jc w:val="center"/>
              <w:rPr>
                <w:rFonts w:cstheme="minorHAnsi"/>
                <w:color w:val="000000" w:themeColor="text1"/>
                <w:sz w:val="16"/>
                <w:szCs w:val="16"/>
              </w:rPr>
            </w:pPr>
          </w:p>
          <w:p w14:paraId="01630FD4" w14:textId="77777777" w:rsidR="002A771A" w:rsidRPr="009042C4" w:rsidRDefault="002A771A" w:rsidP="00FD132D">
            <w:pPr>
              <w:jc w:val="center"/>
              <w:rPr>
                <w:rFonts w:cstheme="minorHAnsi"/>
                <w:sz w:val="16"/>
                <w:szCs w:val="16"/>
              </w:rPr>
            </w:pPr>
            <w:r w:rsidRPr="009042C4">
              <w:rPr>
                <w:rFonts w:cstheme="minorHAnsi"/>
                <w:color w:val="000000" w:themeColor="text1"/>
                <w:sz w:val="16"/>
                <w:szCs w:val="16"/>
              </w:rPr>
              <w:t>2 szt.</w:t>
            </w:r>
          </w:p>
        </w:tc>
      </w:tr>
      <w:tr w:rsidR="002A771A" w:rsidRPr="009042C4" w14:paraId="5AC855AE" w14:textId="77777777" w:rsidTr="002A771A">
        <w:tc>
          <w:tcPr>
            <w:tcW w:w="452" w:type="dxa"/>
          </w:tcPr>
          <w:p w14:paraId="7DE592F6"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6B43DCB4"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POMPA ATRAKCJI</w:t>
            </w:r>
          </w:p>
          <w:p w14:paraId="2576D09D" w14:textId="77777777" w:rsidR="002A771A" w:rsidRPr="009042C4" w:rsidRDefault="002A771A" w:rsidP="00FD132D">
            <w:pPr>
              <w:tabs>
                <w:tab w:val="left" w:pos="666"/>
              </w:tabs>
              <w:rPr>
                <w:rFonts w:cstheme="minorHAnsi"/>
                <w:b/>
                <w:color w:val="000000" w:themeColor="text1"/>
                <w:sz w:val="16"/>
                <w:szCs w:val="16"/>
              </w:rPr>
            </w:pPr>
          </w:p>
          <w:p w14:paraId="5A2DEE2D" w14:textId="77777777" w:rsidR="002A771A" w:rsidRPr="009042C4" w:rsidRDefault="002A771A" w:rsidP="00FD132D">
            <w:pPr>
              <w:tabs>
                <w:tab w:val="left" w:pos="666"/>
              </w:tabs>
              <w:jc w:val="both"/>
              <w:rPr>
                <w:rStyle w:val="tlid-translation"/>
                <w:rFonts w:cstheme="minorHAnsi"/>
                <w:sz w:val="16"/>
                <w:szCs w:val="16"/>
              </w:rPr>
            </w:pPr>
            <w:r w:rsidRPr="009042C4">
              <w:rPr>
                <w:rStyle w:val="tlid-translation"/>
                <w:rFonts w:cstheme="minorHAnsi"/>
                <w:sz w:val="16"/>
                <w:szCs w:val="16"/>
              </w:rPr>
              <w:t>Samozasysająca pompa elektryczna do basenów, z wbudowanym filtrem wstępnym o dużej pojemności. Filtr wstępny z przezroczystą pokrywą z poliwęglanu, który umożliwia łatwą obserwację koszyka filtra wstępnego. Filtr wstępny jest zamykany za pomocą pokrętła o łatwym dostępie. Korpus pompy wykonany z ABS na produkty chemiczne w basenie.</w:t>
            </w:r>
          </w:p>
          <w:p w14:paraId="2F1717B4" w14:textId="77777777" w:rsidR="002A771A" w:rsidRPr="009042C4" w:rsidRDefault="002A771A" w:rsidP="00FD132D">
            <w:pPr>
              <w:tabs>
                <w:tab w:val="left" w:pos="666"/>
              </w:tabs>
              <w:jc w:val="both"/>
              <w:rPr>
                <w:rStyle w:val="tlid-translation"/>
                <w:rFonts w:cstheme="minorHAnsi"/>
                <w:sz w:val="16"/>
                <w:szCs w:val="16"/>
              </w:rPr>
            </w:pPr>
          </w:p>
          <w:p w14:paraId="23F528B0" w14:textId="77777777" w:rsidR="002A771A" w:rsidRPr="009042C4" w:rsidRDefault="002A771A" w:rsidP="00FD132D">
            <w:pPr>
              <w:tabs>
                <w:tab w:val="left" w:pos="666"/>
              </w:tabs>
              <w:jc w:val="both"/>
              <w:rPr>
                <w:rStyle w:val="tlid-translation"/>
                <w:rFonts w:cstheme="minorHAnsi"/>
                <w:sz w:val="16"/>
                <w:szCs w:val="16"/>
              </w:rPr>
            </w:pPr>
          </w:p>
          <w:p w14:paraId="0F26A8AE"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Wymagane parametry techniczne  pompy zestawu filtrującego:</w:t>
            </w:r>
          </w:p>
          <w:p w14:paraId="5921CC4A"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przepływ przy h=8 m: 14 m</w:t>
            </w:r>
            <w:r w:rsidRPr="009042C4">
              <w:rPr>
                <w:rFonts w:cstheme="minorHAnsi"/>
                <w:color w:val="000000" w:themeColor="text1"/>
                <w:sz w:val="16"/>
                <w:szCs w:val="16"/>
                <w:vertAlign w:val="superscript"/>
              </w:rPr>
              <w:t>3</w:t>
            </w:r>
            <w:r w:rsidRPr="009042C4">
              <w:rPr>
                <w:rFonts w:cstheme="minorHAnsi"/>
                <w:color w:val="000000" w:themeColor="text1"/>
                <w:sz w:val="16"/>
                <w:szCs w:val="16"/>
              </w:rPr>
              <w:t>/h;</w:t>
            </w:r>
          </w:p>
          <w:p w14:paraId="00A70BC1"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moc silnika: 1,50 kW;</w:t>
            </w:r>
          </w:p>
          <w:p w14:paraId="237A8890"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cicha praca;</w:t>
            </w:r>
          </w:p>
          <w:p w14:paraId="2ED5BE8D"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wał silnika wykonany ze stali nierdzewnej;</w:t>
            </w:r>
          </w:p>
          <w:p w14:paraId="58FBFC14"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stopień ochrony silnika IP X5;</w:t>
            </w:r>
          </w:p>
          <w:p w14:paraId="56026D15"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xml:space="preserve">- napięcie zasilające: 400V, 50 </w:t>
            </w:r>
            <w:proofErr w:type="spellStart"/>
            <w:r w:rsidRPr="009042C4">
              <w:rPr>
                <w:rFonts w:cstheme="minorHAnsi"/>
                <w:color w:val="000000" w:themeColor="text1"/>
                <w:sz w:val="16"/>
                <w:szCs w:val="16"/>
              </w:rPr>
              <w:t>Hz</w:t>
            </w:r>
            <w:proofErr w:type="spellEnd"/>
            <w:r w:rsidRPr="009042C4">
              <w:rPr>
                <w:rFonts w:cstheme="minorHAnsi"/>
                <w:color w:val="000000" w:themeColor="text1"/>
                <w:sz w:val="16"/>
                <w:szCs w:val="16"/>
              </w:rPr>
              <w:t>;</w:t>
            </w:r>
          </w:p>
          <w:p w14:paraId="361FB0AC"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uszczelnienie mechaniczne wykonane z grafitu i ceramiki;</w:t>
            </w:r>
          </w:p>
          <w:p w14:paraId="78C97B7D"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samosmarujące łożysko kulkowe;</w:t>
            </w:r>
          </w:p>
          <w:p w14:paraId="649375C6"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dostosowana do pracy ciągłej;</w:t>
            </w:r>
          </w:p>
          <w:p w14:paraId="081A2771"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xml:space="preserve">- maksymalne ciśnienie robocze: 2,5 </w:t>
            </w:r>
            <w:proofErr w:type="spellStart"/>
            <w:r w:rsidRPr="009042C4">
              <w:rPr>
                <w:rFonts w:cstheme="minorHAnsi"/>
                <w:color w:val="000000" w:themeColor="text1"/>
                <w:sz w:val="16"/>
                <w:szCs w:val="16"/>
              </w:rPr>
              <w:t>bara</w:t>
            </w:r>
            <w:proofErr w:type="spellEnd"/>
          </w:p>
          <w:p w14:paraId="6E67CCDA" w14:textId="77777777" w:rsidR="002A771A" w:rsidRPr="009042C4" w:rsidRDefault="002A771A" w:rsidP="00FD132D">
            <w:pPr>
              <w:tabs>
                <w:tab w:val="left" w:pos="666"/>
              </w:tabs>
              <w:rPr>
                <w:rFonts w:cstheme="minorHAnsi"/>
                <w:color w:val="000000" w:themeColor="text1"/>
                <w:sz w:val="16"/>
                <w:szCs w:val="16"/>
              </w:rPr>
            </w:pPr>
          </w:p>
          <w:p w14:paraId="1F2AA6E2"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Wymagane wymiary:</w:t>
            </w:r>
          </w:p>
          <w:p w14:paraId="4250DDEE"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wysokość pompy: 293 mm;</w:t>
            </w:r>
          </w:p>
          <w:p w14:paraId="335EC549"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noProof/>
                <w:sz w:val="16"/>
                <w:szCs w:val="16"/>
                <w:lang w:eastAsia="pl-PL"/>
              </w:rPr>
              <w:drawing>
                <wp:inline distT="0" distB="0" distL="0" distR="0" wp14:anchorId="15C93604" wp14:editId="6329E741">
                  <wp:extent cx="1426464" cy="823628"/>
                  <wp:effectExtent l="0" t="0" r="2540" b="0"/>
                  <wp:docPr id="28" name="Obraz 28" descr="Obraz zawierający projekto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Obraz 28" descr="Obraz zawierający projektor&#10;&#10;Opis wygenerowany automatycznie"/>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435665" cy="828940"/>
                          </a:xfrm>
                          <a:prstGeom prst="rect">
                            <a:avLst/>
                          </a:prstGeom>
                          <a:noFill/>
                          <a:ln>
                            <a:noFill/>
                          </a:ln>
                        </pic:spPr>
                      </pic:pic>
                    </a:graphicData>
                  </a:graphic>
                </wp:inline>
              </w:drawing>
            </w:r>
          </w:p>
        </w:tc>
        <w:tc>
          <w:tcPr>
            <w:tcW w:w="1957" w:type="dxa"/>
          </w:tcPr>
          <w:p w14:paraId="55C3427B"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lastRenderedPageBreak/>
              <w:t xml:space="preserve">- pompa z </w:t>
            </w:r>
            <w:proofErr w:type="spellStart"/>
            <w:r w:rsidRPr="009042C4">
              <w:rPr>
                <w:rFonts w:cstheme="minorHAnsi"/>
                <w:color w:val="000000" w:themeColor="text1"/>
                <w:sz w:val="16"/>
                <w:szCs w:val="16"/>
              </w:rPr>
              <w:t>prefiltrem</w:t>
            </w:r>
            <w:proofErr w:type="spellEnd"/>
          </w:p>
          <w:p w14:paraId="3EDA5508" w14:textId="77777777" w:rsidR="002A771A" w:rsidRPr="009042C4" w:rsidRDefault="002A771A" w:rsidP="00FD132D">
            <w:pPr>
              <w:rPr>
                <w:rFonts w:cstheme="minorHAnsi"/>
                <w:color w:val="000000" w:themeColor="text1"/>
                <w:sz w:val="16"/>
                <w:szCs w:val="16"/>
              </w:rPr>
            </w:pPr>
          </w:p>
          <w:p w14:paraId="58FCE068"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moc nie większa niż 1,5 kW</w:t>
            </w:r>
          </w:p>
          <w:p w14:paraId="7839E113" w14:textId="77777777" w:rsidR="002A771A" w:rsidRPr="009042C4" w:rsidRDefault="002A771A" w:rsidP="00FD132D">
            <w:pPr>
              <w:rPr>
                <w:rFonts w:cstheme="minorHAnsi"/>
                <w:color w:val="000000" w:themeColor="text1"/>
                <w:sz w:val="16"/>
                <w:szCs w:val="16"/>
              </w:rPr>
            </w:pPr>
          </w:p>
          <w:p w14:paraId="5F7C9A4D"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przepływ przy h=8 m: 20 m</w:t>
            </w:r>
            <w:r w:rsidRPr="009042C4">
              <w:rPr>
                <w:rFonts w:cstheme="minorHAnsi"/>
                <w:color w:val="000000" w:themeColor="text1"/>
                <w:sz w:val="16"/>
                <w:szCs w:val="16"/>
                <w:vertAlign w:val="superscript"/>
              </w:rPr>
              <w:t>3</w:t>
            </w:r>
            <w:r w:rsidRPr="009042C4">
              <w:rPr>
                <w:rFonts w:cstheme="minorHAnsi"/>
                <w:color w:val="000000" w:themeColor="text1"/>
                <w:sz w:val="16"/>
                <w:szCs w:val="16"/>
              </w:rPr>
              <w:t>/h;</w:t>
            </w:r>
          </w:p>
          <w:p w14:paraId="4A385450" w14:textId="77777777" w:rsidR="002A771A" w:rsidRPr="009042C4" w:rsidRDefault="002A771A" w:rsidP="00FD132D">
            <w:pPr>
              <w:tabs>
                <w:tab w:val="left" w:pos="666"/>
              </w:tabs>
              <w:rPr>
                <w:rFonts w:cstheme="minorHAnsi"/>
                <w:color w:val="000000" w:themeColor="text1"/>
                <w:sz w:val="16"/>
                <w:szCs w:val="16"/>
              </w:rPr>
            </w:pPr>
          </w:p>
          <w:p w14:paraId="6E0760D2"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xml:space="preserve">- wał silnika wykonany ze stali nierdzewnej </w:t>
            </w:r>
          </w:p>
          <w:p w14:paraId="2C1A3760" w14:textId="77777777" w:rsidR="002A771A" w:rsidRPr="009042C4" w:rsidRDefault="002A771A" w:rsidP="00FD132D">
            <w:pPr>
              <w:tabs>
                <w:tab w:val="left" w:pos="666"/>
              </w:tabs>
              <w:rPr>
                <w:rFonts w:cstheme="minorHAnsi"/>
                <w:color w:val="000000" w:themeColor="text1"/>
                <w:sz w:val="16"/>
                <w:szCs w:val="16"/>
              </w:rPr>
            </w:pPr>
          </w:p>
          <w:p w14:paraId="04CB24B0"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xml:space="preserve">- maksymalne ciśnienie robocze 2,5 </w:t>
            </w:r>
            <w:proofErr w:type="spellStart"/>
            <w:r w:rsidRPr="009042C4">
              <w:rPr>
                <w:rFonts w:cstheme="minorHAnsi"/>
                <w:color w:val="000000" w:themeColor="text1"/>
                <w:sz w:val="16"/>
                <w:szCs w:val="16"/>
              </w:rPr>
              <w:t>bara</w:t>
            </w:r>
            <w:proofErr w:type="spellEnd"/>
            <w:r w:rsidRPr="009042C4">
              <w:rPr>
                <w:rFonts w:cstheme="minorHAnsi"/>
                <w:color w:val="000000" w:themeColor="text1"/>
                <w:sz w:val="16"/>
                <w:szCs w:val="16"/>
              </w:rPr>
              <w:t>;</w:t>
            </w:r>
          </w:p>
          <w:p w14:paraId="004B1A01" w14:textId="77777777" w:rsidR="002A771A" w:rsidRPr="009042C4" w:rsidRDefault="002A771A" w:rsidP="00FD132D">
            <w:pPr>
              <w:tabs>
                <w:tab w:val="left" w:pos="666"/>
              </w:tabs>
              <w:rPr>
                <w:rFonts w:cstheme="minorHAnsi"/>
                <w:color w:val="000000" w:themeColor="text1"/>
                <w:sz w:val="16"/>
                <w:szCs w:val="16"/>
              </w:rPr>
            </w:pPr>
          </w:p>
          <w:p w14:paraId="5C315654" w14:textId="77777777" w:rsidR="002A771A" w:rsidRPr="009042C4" w:rsidRDefault="002A771A" w:rsidP="00FD132D">
            <w:pPr>
              <w:tabs>
                <w:tab w:val="left" w:pos="666"/>
              </w:tabs>
              <w:rPr>
                <w:rFonts w:cstheme="minorHAnsi"/>
                <w:color w:val="000000" w:themeColor="text1"/>
                <w:sz w:val="16"/>
                <w:szCs w:val="16"/>
              </w:rPr>
            </w:pPr>
            <w:r w:rsidRPr="009042C4">
              <w:rPr>
                <w:rFonts w:cstheme="minorHAnsi"/>
                <w:color w:val="000000" w:themeColor="text1"/>
                <w:sz w:val="16"/>
                <w:szCs w:val="16"/>
              </w:rPr>
              <w:t>- samosmarujące się łożysko kulkowe;</w:t>
            </w:r>
          </w:p>
          <w:p w14:paraId="6BC9B6AC" w14:textId="77777777" w:rsidR="002A771A" w:rsidRPr="009042C4" w:rsidRDefault="002A771A" w:rsidP="00FD132D">
            <w:pPr>
              <w:tabs>
                <w:tab w:val="left" w:pos="666"/>
              </w:tabs>
              <w:rPr>
                <w:rFonts w:cstheme="minorHAnsi"/>
                <w:color w:val="000000" w:themeColor="text1"/>
                <w:sz w:val="16"/>
                <w:szCs w:val="16"/>
              </w:rPr>
            </w:pPr>
          </w:p>
          <w:p w14:paraId="3471CAC3" w14:textId="77777777" w:rsidR="002A771A" w:rsidRPr="009042C4" w:rsidRDefault="002A771A" w:rsidP="00FD132D">
            <w:pPr>
              <w:rPr>
                <w:rFonts w:cstheme="minorHAnsi"/>
                <w:color w:val="000000" w:themeColor="text1"/>
                <w:sz w:val="16"/>
                <w:szCs w:val="16"/>
              </w:rPr>
            </w:pPr>
          </w:p>
          <w:p w14:paraId="0C7C726F" w14:textId="77777777" w:rsidR="002A771A" w:rsidRPr="009042C4" w:rsidRDefault="002A771A" w:rsidP="00FD132D">
            <w:pPr>
              <w:rPr>
                <w:rFonts w:cstheme="minorHAnsi"/>
                <w:color w:val="000000" w:themeColor="text1"/>
                <w:sz w:val="16"/>
                <w:szCs w:val="16"/>
              </w:rPr>
            </w:pPr>
          </w:p>
          <w:p w14:paraId="1D3ECCC4" w14:textId="77777777" w:rsidR="002A771A" w:rsidRPr="009042C4" w:rsidRDefault="002A771A" w:rsidP="00FD132D">
            <w:pPr>
              <w:rPr>
                <w:rFonts w:cstheme="minorHAnsi"/>
                <w:color w:val="000000" w:themeColor="text1"/>
                <w:sz w:val="16"/>
                <w:szCs w:val="16"/>
              </w:rPr>
            </w:pPr>
          </w:p>
        </w:tc>
        <w:tc>
          <w:tcPr>
            <w:tcW w:w="1045" w:type="dxa"/>
          </w:tcPr>
          <w:p w14:paraId="0D4236C6" w14:textId="77777777" w:rsidR="002A771A" w:rsidRPr="009042C4" w:rsidRDefault="002A771A" w:rsidP="00FD132D">
            <w:pPr>
              <w:jc w:val="center"/>
              <w:rPr>
                <w:rFonts w:cstheme="minorHAnsi"/>
                <w:color w:val="000000" w:themeColor="text1"/>
                <w:sz w:val="16"/>
                <w:szCs w:val="16"/>
              </w:rPr>
            </w:pPr>
          </w:p>
          <w:p w14:paraId="403C0CEA" w14:textId="77777777" w:rsidR="002A771A" w:rsidRPr="009042C4" w:rsidRDefault="002A771A" w:rsidP="00FD132D">
            <w:pPr>
              <w:jc w:val="center"/>
              <w:rPr>
                <w:rFonts w:cstheme="minorHAnsi"/>
                <w:color w:val="000000" w:themeColor="text1"/>
                <w:sz w:val="16"/>
                <w:szCs w:val="16"/>
              </w:rPr>
            </w:pPr>
            <w:r w:rsidRPr="009042C4">
              <w:rPr>
                <w:rFonts w:cstheme="minorHAnsi"/>
                <w:color w:val="000000" w:themeColor="text1"/>
                <w:sz w:val="16"/>
                <w:szCs w:val="16"/>
              </w:rPr>
              <w:t>1 szt.</w:t>
            </w:r>
          </w:p>
        </w:tc>
      </w:tr>
      <w:tr w:rsidR="002A771A" w:rsidRPr="009042C4" w14:paraId="4E7280B6" w14:textId="77777777" w:rsidTr="002A771A">
        <w:tc>
          <w:tcPr>
            <w:tcW w:w="452" w:type="dxa"/>
          </w:tcPr>
          <w:p w14:paraId="528BEAE6"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5CBF489A" w14:textId="77777777" w:rsidR="002A771A" w:rsidRPr="009042C4" w:rsidRDefault="002A771A" w:rsidP="00FD132D">
            <w:pPr>
              <w:pStyle w:val="Nagwek4"/>
              <w:tabs>
                <w:tab w:val="left" w:pos="0"/>
              </w:tabs>
              <w:snapToGrid w:val="0"/>
              <w:outlineLvl w:val="3"/>
              <w:rPr>
                <w:rFonts w:asciiTheme="minorHAnsi" w:eastAsia="Times New Roman" w:hAnsiTheme="minorHAnsi" w:cstheme="minorHAnsi"/>
                <w:b/>
                <w:color w:val="auto"/>
                <w:sz w:val="16"/>
                <w:szCs w:val="16"/>
                <w:lang w:eastAsia="ar-SA"/>
              </w:rPr>
            </w:pPr>
            <w:r w:rsidRPr="009042C4">
              <w:rPr>
                <w:rFonts w:asciiTheme="minorHAnsi" w:eastAsia="Times New Roman" w:hAnsiTheme="minorHAnsi" w:cstheme="minorHAnsi"/>
                <w:b/>
                <w:color w:val="auto"/>
                <w:sz w:val="16"/>
                <w:szCs w:val="16"/>
                <w:lang w:eastAsia="ar-SA"/>
              </w:rPr>
              <w:t>Dysza KLEPSYDRA w wersji posadzkowej</w:t>
            </w:r>
          </w:p>
          <w:p w14:paraId="31512DFD" w14:textId="77777777" w:rsidR="002A771A" w:rsidRPr="009042C4" w:rsidRDefault="002A771A" w:rsidP="00FD132D">
            <w:pPr>
              <w:pStyle w:val="Akapitzlist1"/>
              <w:ind w:left="0"/>
              <w:jc w:val="both"/>
              <w:rPr>
                <w:rFonts w:asciiTheme="minorHAnsi" w:hAnsiTheme="minorHAnsi" w:cstheme="minorHAnsi"/>
                <w:sz w:val="16"/>
                <w:szCs w:val="16"/>
              </w:rPr>
            </w:pPr>
            <w:r w:rsidRPr="009042C4">
              <w:rPr>
                <w:rFonts w:asciiTheme="minorHAnsi" w:hAnsiTheme="minorHAnsi" w:cstheme="minorHAnsi"/>
                <w:sz w:val="16"/>
                <w:szCs w:val="16"/>
              </w:rPr>
              <w:t>Dysza wielostrumieniową typu KLEPSYDRA, wytwarzającą 18 strumieniu o średnicy 6 mm każdy skierowanych pod różnymi kątami, które tworzą efekt klepsydry. Dysza wykonana w wersji posadzkowej, która swoją konstrukcją zapewnia montaż w płytach kamiennych fontanny posadzkowej.</w:t>
            </w:r>
          </w:p>
          <w:p w14:paraId="125E07EC" w14:textId="77777777" w:rsidR="002A771A" w:rsidRPr="009042C4" w:rsidRDefault="002A771A" w:rsidP="00FD132D">
            <w:pPr>
              <w:pStyle w:val="Akapitzlist1"/>
              <w:ind w:left="284" w:firstLine="374"/>
              <w:jc w:val="both"/>
              <w:rPr>
                <w:rFonts w:asciiTheme="minorHAnsi" w:hAnsiTheme="minorHAnsi" w:cstheme="minorHAnsi"/>
                <w:sz w:val="16"/>
                <w:szCs w:val="16"/>
              </w:rPr>
            </w:pPr>
            <w:r w:rsidRPr="009042C4">
              <w:rPr>
                <w:rFonts w:asciiTheme="minorHAnsi" w:hAnsiTheme="minorHAnsi" w:cstheme="minorHAnsi"/>
                <w:sz w:val="16"/>
                <w:szCs w:val="16"/>
              </w:rPr>
              <w:t>Punkt pracy dyszy:</w:t>
            </w:r>
          </w:p>
          <w:p w14:paraId="3C62A760" w14:textId="77777777" w:rsidR="002A771A" w:rsidRPr="009042C4" w:rsidRDefault="002A771A" w:rsidP="00FD132D">
            <w:pPr>
              <w:pStyle w:val="Akapitzlist1"/>
              <w:ind w:left="284" w:firstLine="374"/>
              <w:jc w:val="both"/>
              <w:rPr>
                <w:rFonts w:asciiTheme="minorHAnsi" w:hAnsiTheme="minorHAnsi" w:cstheme="minorHAnsi"/>
                <w:sz w:val="16"/>
                <w:szCs w:val="16"/>
              </w:rPr>
            </w:pPr>
            <w:r w:rsidRPr="009042C4">
              <w:rPr>
                <w:rFonts w:asciiTheme="minorHAnsi" w:hAnsiTheme="minorHAnsi" w:cstheme="minorHAnsi"/>
                <w:sz w:val="16"/>
                <w:szCs w:val="16"/>
              </w:rPr>
              <w:t>Wysokość podnoszenia: 4,4 m</w:t>
            </w:r>
          </w:p>
          <w:p w14:paraId="2FBBE205" w14:textId="77777777" w:rsidR="002A771A" w:rsidRPr="009042C4" w:rsidRDefault="002A771A" w:rsidP="00FD132D">
            <w:pPr>
              <w:pStyle w:val="Akapitzlist1"/>
              <w:ind w:left="284" w:firstLine="374"/>
              <w:jc w:val="both"/>
              <w:rPr>
                <w:rFonts w:asciiTheme="minorHAnsi" w:hAnsiTheme="minorHAnsi" w:cstheme="minorHAnsi"/>
                <w:sz w:val="16"/>
                <w:szCs w:val="16"/>
              </w:rPr>
            </w:pPr>
            <w:r w:rsidRPr="009042C4">
              <w:rPr>
                <w:rFonts w:asciiTheme="minorHAnsi" w:hAnsiTheme="minorHAnsi" w:cstheme="minorHAnsi"/>
                <w:sz w:val="16"/>
                <w:szCs w:val="16"/>
              </w:rPr>
              <w:t>Wydajność: 269 l/min</w:t>
            </w:r>
          </w:p>
          <w:p w14:paraId="55DAB2FB" w14:textId="77777777" w:rsidR="002A771A" w:rsidRPr="009042C4" w:rsidRDefault="002A771A" w:rsidP="00FD132D">
            <w:pPr>
              <w:pStyle w:val="Akapitzlist1"/>
              <w:ind w:left="284" w:firstLine="425"/>
              <w:jc w:val="both"/>
              <w:rPr>
                <w:rFonts w:asciiTheme="minorHAnsi" w:hAnsiTheme="minorHAnsi" w:cstheme="minorHAnsi"/>
                <w:noProof/>
                <w:sz w:val="16"/>
                <w:szCs w:val="16"/>
              </w:rPr>
            </w:pPr>
            <w:r w:rsidRPr="009042C4">
              <w:rPr>
                <w:rFonts w:asciiTheme="minorHAnsi" w:hAnsiTheme="minorHAnsi" w:cstheme="minorHAnsi"/>
                <w:sz w:val="16"/>
                <w:szCs w:val="16"/>
              </w:rPr>
              <w:br/>
              <w:t>Zdjęcie konstrukcji i sposobu montażu dyszy typu KLEPSYDRA w posadzce fontanny.</w:t>
            </w:r>
          </w:p>
          <w:p w14:paraId="421126DE" w14:textId="77777777" w:rsidR="002A771A" w:rsidRPr="009042C4" w:rsidRDefault="002A771A" w:rsidP="00FD132D">
            <w:pPr>
              <w:numPr>
                <w:ilvl w:val="12"/>
                <w:numId w:val="0"/>
              </w:numPr>
              <w:tabs>
                <w:tab w:val="left" w:pos="-720"/>
              </w:tabs>
              <w:ind w:left="284" w:right="204"/>
              <w:jc w:val="center"/>
              <w:rPr>
                <w:rFonts w:cstheme="minorHAnsi"/>
                <w:sz w:val="16"/>
                <w:szCs w:val="16"/>
              </w:rPr>
            </w:pPr>
            <w:r w:rsidRPr="009042C4">
              <w:rPr>
                <w:rFonts w:cstheme="minorHAnsi"/>
                <w:noProof/>
                <w:sz w:val="16"/>
                <w:szCs w:val="16"/>
              </w:rPr>
              <w:drawing>
                <wp:inline distT="0" distB="0" distL="0" distR="0" wp14:anchorId="5999A478" wp14:editId="76477318">
                  <wp:extent cx="1155801" cy="960633"/>
                  <wp:effectExtent l="0" t="0" r="6350" b="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23936" t="10589" r="25767" b="15098"/>
                          <a:stretch/>
                        </pic:blipFill>
                        <pic:spPr bwMode="auto">
                          <a:xfrm>
                            <a:off x="0" y="0"/>
                            <a:ext cx="1160162" cy="964258"/>
                          </a:xfrm>
                          <a:prstGeom prst="rect">
                            <a:avLst/>
                          </a:prstGeom>
                          <a:noFill/>
                          <a:ln>
                            <a:noFill/>
                          </a:ln>
                          <a:extLst>
                            <a:ext uri="{53640926-AAD7-44D8-BBD7-CCE9431645EC}">
                              <a14:shadowObscured xmlns:a14="http://schemas.microsoft.com/office/drawing/2010/main"/>
                            </a:ext>
                          </a:extLst>
                        </pic:spPr>
                      </pic:pic>
                    </a:graphicData>
                  </a:graphic>
                </wp:inline>
              </w:drawing>
            </w:r>
          </w:p>
          <w:p w14:paraId="270CEAC4" w14:textId="77777777" w:rsidR="002A771A" w:rsidRPr="009042C4" w:rsidRDefault="002A771A" w:rsidP="00FD132D">
            <w:pPr>
              <w:ind w:left="284" w:firstLine="425"/>
              <w:jc w:val="both"/>
              <w:rPr>
                <w:rFonts w:cstheme="minorHAnsi"/>
                <w:b/>
                <w:i/>
                <w:sz w:val="16"/>
                <w:szCs w:val="16"/>
                <w:u w:val="single"/>
              </w:rPr>
            </w:pPr>
            <w:r w:rsidRPr="009042C4">
              <w:rPr>
                <w:rFonts w:cstheme="minorHAnsi"/>
                <w:b/>
                <w:i/>
                <w:sz w:val="16"/>
                <w:szCs w:val="16"/>
                <w:u w:val="single"/>
              </w:rPr>
              <w:t>Cechy dyszy typu KLEPSYDRA</w:t>
            </w:r>
          </w:p>
          <w:p w14:paraId="35972C0F" w14:textId="77777777" w:rsidR="002A771A" w:rsidRPr="009042C4" w:rsidRDefault="002A771A" w:rsidP="002A771A">
            <w:pPr>
              <w:numPr>
                <w:ilvl w:val="0"/>
                <w:numId w:val="20"/>
              </w:numPr>
              <w:tabs>
                <w:tab w:val="clear" w:pos="1429"/>
                <w:tab w:val="num" w:pos="720"/>
              </w:tabs>
              <w:suppressAutoHyphens w:val="0"/>
              <w:ind w:left="720"/>
              <w:jc w:val="both"/>
              <w:rPr>
                <w:rFonts w:cstheme="minorHAnsi"/>
                <w:sz w:val="16"/>
                <w:szCs w:val="16"/>
              </w:rPr>
            </w:pPr>
            <w:r w:rsidRPr="009042C4">
              <w:rPr>
                <w:rFonts w:cstheme="minorHAnsi"/>
                <w:sz w:val="16"/>
                <w:szCs w:val="16"/>
              </w:rPr>
              <w:t xml:space="preserve">średnica zewnętrza talerza mocującego do posadzki – 400 mm; </w:t>
            </w:r>
          </w:p>
          <w:p w14:paraId="0382008A" w14:textId="77777777" w:rsidR="002A771A" w:rsidRPr="009042C4" w:rsidRDefault="002A771A" w:rsidP="002A771A">
            <w:pPr>
              <w:numPr>
                <w:ilvl w:val="0"/>
                <w:numId w:val="20"/>
              </w:numPr>
              <w:tabs>
                <w:tab w:val="clear" w:pos="1429"/>
                <w:tab w:val="num" w:pos="720"/>
              </w:tabs>
              <w:suppressAutoHyphens w:val="0"/>
              <w:ind w:left="720"/>
              <w:jc w:val="both"/>
              <w:rPr>
                <w:rFonts w:cstheme="minorHAnsi"/>
                <w:sz w:val="16"/>
                <w:szCs w:val="16"/>
              </w:rPr>
            </w:pPr>
            <w:r w:rsidRPr="009042C4">
              <w:rPr>
                <w:rFonts w:cstheme="minorHAnsi"/>
                <w:sz w:val="16"/>
                <w:szCs w:val="16"/>
              </w:rPr>
              <w:t>przyłącze gwintowane – 2 cale, GZ;</w:t>
            </w:r>
          </w:p>
          <w:p w14:paraId="2D5B4D61" w14:textId="77777777" w:rsidR="002A771A" w:rsidRPr="009042C4" w:rsidRDefault="002A771A" w:rsidP="002A771A">
            <w:pPr>
              <w:numPr>
                <w:ilvl w:val="0"/>
                <w:numId w:val="20"/>
              </w:numPr>
              <w:tabs>
                <w:tab w:val="clear" w:pos="1429"/>
                <w:tab w:val="num" w:pos="720"/>
              </w:tabs>
              <w:suppressAutoHyphens w:val="0"/>
              <w:ind w:left="720"/>
              <w:jc w:val="both"/>
              <w:rPr>
                <w:rFonts w:cstheme="minorHAnsi"/>
                <w:sz w:val="16"/>
                <w:szCs w:val="16"/>
              </w:rPr>
            </w:pPr>
            <w:r w:rsidRPr="009042C4">
              <w:rPr>
                <w:rFonts w:cstheme="minorHAnsi"/>
                <w:sz w:val="16"/>
                <w:szCs w:val="16"/>
              </w:rPr>
              <w:t>wysokość strumienia – 3 m;</w:t>
            </w:r>
          </w:p>
          <w:p w14:paraId="22B45244" w14:textId="77777777" w:rsidR="002A771A" w:rsidRPr="009042C4" w:rsidRDefault="002A771A" w:rsidP="002A771A">
            <w:pPr>
              <w:numPr>
                <w:ilvl w:val="0"/>
                <w:numId w:val="20"/>
              </w:numPr>
              <w:tabs>
                <w:tab w:val="clear" w:pos="1429"/>
                <w:tab w:val="num" w:pos="720"/>
              </w:tabs>
              <w:suppressAutoHyphens w:val="0"/>
              <w:ind w:left="720"/>
              <w:jc w:val="both"/>
              <w:rPr>
                <w:rFonts w:cstheme="minorHAnsi"/>
                <w:sz w:val="16"/>
                <w:szCs w:val="16"/>
              </w:rPr>
            </w:pPr>
            <w:r w:rsidRPr="009042C4">
              <w:rPr>
                <w:rFonts w:cstheme="minorHAnsi"/>
                <w:sz w:val="16"/>
                <w:szCs w:val="16"/>
              </w:rPr>
              <w:t>ilość dysz: 18;</w:t>
            </w:r>
          </w:p>
          <w:p w14:paraId="7AC4ADE0" w14:textId="77777777" w:rsidR="002A771A" w:rsidRPr="009042C4" w:rsidRDefault="002A771A" w:rsidP="002A771A">
            <w:pPr>
              <w:numPr>
                <w:ilvl w:val="0"/>
                <w:numId w:val="20"/>
              </w:numPr>
              <w:tabs>
                <w:tab w:val="clear" w:pos="1429"/>
                <w:tab w:val="num" w:pos="720"/>
              </w:tabs>
              <w:suppressAutoHyphens w:val="0"/>
              <w:ind w:left="720"/>
              <w:jc w:val="both"/>
              <w:rPr>
                <w:rFonts w:cstheme="minorHAnsi"/>
                <w:sz w:val="16"/>
                <w:szCs w:val="16"/>
              </w:rPr>
            </w:pPr>
            <w:r w:rsidRPr="009042C4">
              <w:rPr>
                <w:rFonts w:cstheme="minorHAnsi"/>
                <w:sz w:val="16"/>
                <w:szCs w:val="16"/>
              </w:rPr>
              <w:t>średnica dysz: 6 mm;</w:t>
            </w:r>
          </w:p>
          <w:p w14:paraId="664F6CE6" w14:textId="77777777" w:rsidR="002A771A" w:rsidRPr="009042C4" w:rsidRDefault="002A771A" w:rsidP="002A771A">
            <w:pPr>
              <w:numPr>
                <w:ilvl w:val="0"/>
                <w:numId w:val="20"/>
              </w:numPr>
              <w:tabs>
                <w:tab w:val="clear" w:pos="1429"/>
                <w:tab w:val="num" w:pos="720"/>
              </w:tabs>
              <w:suppressAutoHyphens w:val="0"/>
              <w:ind w:left="720"/>
              <w:jc w:val="both"/>
              <w:rPr>
                <w:rFonts w:cstheme="minorHAnsi"/>
                <w:sz w:val="16"/>
                <w:szCs w:val="16"/>
              </w:rPr>
            </w:pPr>
            <w:r w:rsidRPr="009042C4">
              <w:rPr>
                <w:rFonts w:cstheme="minorHAnsi"/>
                <w:sz w:val="16"/>
                <w:szCs w:val="16"/>
              </w:rPr>
              <w:t>średnica podziałowa dysz: 216,8 mm;</w:t>
            </w:r>
          </w:p>
          <w:p w14:paraId="10119D95" w14:textId="77777777" w:rsidR="002A771A" w:rsidRPr="009042C4" w:rsidRDefault="002A771A" w:rsidP="002A771A">
            <w:pPr>
              <w:numPr>
                <w:ilvl w:val="0"/>
                <w:numId w:val="20"/>
              </w:numPr>
              <w:tabs>
                <w:tab w:val="clear" w:pos="1429"/>
                <w:tab w:val="num" w:pos="720"/>
              </w:tabs>
              <w:suppressAutoHyphens w:val="0"/>
              <w:ind w:left="720"/>
              <w:jc w:val="both"/>
              <w:rPr>
                <w:rFonts w:cstheme="minorHAnsi"/>
                <w:sz w:val="16"/>
                <w:szCs w:val="16"/>
              </w:rPr>
            </w:pPr>
            <w:r w:rsidRPr="009042C4">
              <w:rPr>
                <w:rFonts w:cstheme="minorHAnsi"/>
                <w:sz w:val="16"/>
                <w:szCs w:val="16"/>
              </w:rPr>
              <w:t>stosunek wysokości obrazu wodne do jego średnicy: 300 cm / 220 cm</w:t>
            </w:r>
          </w:p>
          <w:p w14:paraId="0ED7116F" w14:textId="77777777" w:rsidR="002A771A" w:rsidRPr="009042C4" w:rsidRDefault="002A771A" w:rsidP="00FD132D">
            <w:pPr>
              <w:rPr>
                <w:rFonts w:cstheme="minorHAnsi"/>
                <w:sz w:val="16"/>
                <w:szCs w:val="16"/>
                <w:lang w:eastAsia="ar-SA"/>
              </w:rPr>
            </w:pPr>
          </w:p>
          <w:p w14:paraId="6BC47A8E" w14:textId="77777777" w:rsidR="002A771A" w:rsidRPr="009042C4" w:rsidRDefault="002A771A" w:rsidP="00FD132D">
            <w:pPr>
              <w:tabs>
                <w:tab w:val="left" w:pos="666"/>
              </w:tabs>
              <w:rPr>
                <w:rFonts w:cstheme="minorHAnsi"/>
                <w:b/>
                <w:color w:val="000000" w:themeColor="text1"/>
                <w:sz w:val="16"/>
                <w:szCs w:val="16"/>
              </w:rPr>
            </w:pPr>
          </w:p>
        </w:tc>
        <w:tc>
          <w:tcPr>
            <w:tcW w:w="1957" w:type="dxa"/>
          </w:tcPr>
          <w:p w14:paraId="6B9E925E" w14:textId="77777777" w:rsidR="002A771A" w:rsidRPr="009042C4" w:rsidRDefault="002A771A" w:rsidP="00FD132D">
            <w:pPr>
              <w:pStyle w:val="Akapitzlist1"/>
              <w:ind w:left="0"/>
              <w:jc w:val="both"/>
              <w:rPr>
                <w:rFonts w:asciiTheme="minorHAnsi" w:hAnsiTheme="minorHAnsi" w:cstheme="minorHAnsi"/>
                <w:sz w:val="16"/>
                <w:szCs w:val="16"/>
              </w:rPr>
            </w:pPr>
            <w:r w:rsidRPr="009042C4">
              <w:rPr>
                <w:rFonts w:asciiTheme="minorHAnsi" w:hAnsiTheme="minorHAnsi" w:cstheme="minorHAnsi"/>
                <w:sz w:val="16"/>
                <w:szCs w:val="16"/>
              </w:rPr>
              <w:t>- Punkt pracy dyszy:</w:t>
            </w:r>
          </w:p>
          <w:p w14:paraId="3D6218DC" w14:textId="77777777" w:rsidR="002A771A" w:rsidRPr="009042C4" w:rsidRDefault="002A771A" w:rsidP="00FD132D">
            <w:pPr>
              <w:pStyle w:val="Akapitzlist1"/>
              <w:ind w:left="0"/>
              <w:jc w:val="both"/>
              <w:rPr>
                <w:rFonts w:asciiTheme="minorHAnsi" w:hAnsiTheme="minorHAnsi" w:cstheme="minorHAnsi"/>
                <w:sz w:val="16"/>
                <w:szCs w:val="16"/>
              </w:rPr>
            </w:pPr>
            <w:r w:rsidRPr="009042C4">
              <w:rPr>
                <w:rFonts w:asciiTheme="minorHAnsi" w:hAnsiTheme="minorHAnsi" w:cstheme="minorHAnsi"/>
                <w:sz w:val="16"/>
                <w:szCs w:val="16"/>
              </w:rPr>
              <w:t>Wysokość podnoszenia: 4,4 m</w:t>
            </w:r>
          </w:p>
          <w:p w14:paraId="77607B5F" w14:textId="77777777" w:rsidR="002A771A" w:rsidRPr="009042C4" w:rsidRDefault="002A771A" w:rsidP="00FD132D">
            <w:pPr>
              <w:pStyle w:val="Akapitzlist1"/>
              <w:ind w:left="0"/>
              <w:jc w:val="both"/>
              <w:rPr>
                <w:rFonts w:asciiTheme="minorHAnsi" w:hAnsiTheme="minorHAnsi" w:cstheme="minorHAnsi"/>
                <w:sz w:val="16"/>
                <w:szCs w:val="16"/>
              </w:rPr>
            </w:pPr>
            <w:r w:rsidRPr="009042C4">
              <w:rPr>
                <w:rFonts w:asciiTheme="minorHAnsi" w:hAnsiTheme="minorHAnsi" w:cstheme="minorHAnsi"/>
                <w:sz w:val="16"/>
                <w:szCs w:val="16"/>
              </w:rPr>
              <w:t>Wydajność: 269 l/min</w:t>
            </w:r>
          </w:p>
          <w:p w14:paraId="4B69E858" w14:textId="77777777" w:rsidR="002A771A" w:rsidRPr="009042C4" w:rsidRDefault="002A771A" w:rsidP="00FD132D">
            <w:pPr>
              <w:pStyle w:val="Akapitzlist1"/>
              <w:ind w:left="0"/>
              <w:jc w:val="both"/>
              <w:rPr>
                <w:rFonts w:asciiTheme="minorHAnsi" w:hAnsiTheme="minorHAnsi" w:cstheme="minorHAnsi"/>
                <w:sz w:val="16"/>
                <w:szCs w:val="16"/>
              </w:rPr>
            </w:pPr>
          </w:p>
          <w:p w14:paraId="3903431F" w14:textId="77777777" w:rsidR="002A771A" w:rsidRPr="009042C4" w:rsidRDefault="002A771A" w:rsidP="00FD132D">
            <w:pPr>
              <w:jc w:val="both"/>
              <w:rPr>
                <w:rFonts w:cstheme="minorHAnsi"/>
                <w:sz w:val="16"/>
                <w:szCs w:val="16"/>
              </w:rPr>
            </w:pPr>
            <w:r w:rsidRPr="009042C4">
              <w:rPr>
                <w:rFonts w:cstheme="minorHAnsi"/>
                <w:sz w:val="16"/>
                <w:szCs w:val="16"/>
              </w:rPr>
              <w:t xml:space="preserve">- średnica zewnętrza talerza mocującego do posadzki – 400 mm; </w:t>
            </w:r>
          </w:p>
          <w:p w14:paraId="4D32DD38" w14:textId="77777777" w:rsidR="002A771A" w:rsidRPr="009042C4" w:rsidRDefault="002A771A" w:rsidP="00FD132D">
            <w:pPr>
              <w:jc w:val="both"/>
              <w:rPr>
                <w:rFonts w:cstheme="minorHAnsi"/>
                <w:sz w:val="16"/>
                <w:szCs w:val="16"/>
              </w:rPr>
            </w:pPr>
          </w:p>
          <w:p w14:paraId="335D88D5" w14:textId="77777777" w:rsidR="002A771A" w:rsidRPr="009042C4" w:rsidRDefault="002A771A" w:rsidP="00FD132D">
            <w:pPr>
              <w:jc w:val="both"/>
              <w:rPr>
                <w:rFonts w:cstheme="minorHAnsi"/>
                <w:sz w:val="16"/>
                <w:szCs w:val="16"/>
              </w:rPr>
            </w:pPr>
            <w:r w:rsidRPr="009042C4">
              <w:rPr>
                <w:rFonts w:cstheme="minorHAnsi"/>
                <w:sz w:val="16"/>
                <w:szCs w:val="16"/>
              </w:rPr>
              <w:t>- ilość dysz: 18</w:t>
            </w:r>
          </w:p>
          <w:p w14:paraId="265724E7" w14:textId="77777777" w:rsidR="002A771A" w:rsidRPr="009042C4" w:rsidRDefault="002A771A" w:rsidP="00FD132D">
            <w:pPr>
              <w:jc w:val="both"/>
              <w:rPr>
                <w:rFonts w:cstheme="minorHAnsi"/>
                <w:sz w:val="16"/>
                <w:szCs w:val="16"/>
              </w:rPr>
            </w:pPr>
          </w:p>
          <w:p w14:paraId="782F7D5E" w14:textId="77777777" w:rsidR="002A771A" w:rsidRPr="009042C4" w:rsidRDefault="002A771A" w:rsidP="00FD132D">
            <w:pPr>
              <w:jc w:val="both"/>
              <w:rPr>
                <w:rFonts w:cstheme="minorHAnsi"/>
                <w:sz w:val="16"/>
                <w:szCs w:val="16"/>
              </w:rPr>
            </w:pPr>
            <w:r w:rsidRPr="009042C4">
              <w:rPr>
                <w:rFonts w:cstheme="minorHAnsi"/>
                <w:sz w:val="16"/>
                <w:szCs w:val="16"/>
              </w:rPr>
              <w:t>- średnica dysz: 6 mm</w:t>
            </w:r>
          </w:p>
          <w:p w14:paraId="50E97BFA" w14:textId="77777777" w:rsidR="002A771A" w:rsidRPr="009042C4" w:rsidRDefault="002A771A" w:rsidP="00FD132D">
            <w:pPr>
              <w:jc w:val="both"/>
              <w:rPr>
                <w:rFonts w:cstheme="minorHAnsi"/>
                <w:sz w:val="16"/>
                <w:szCs w:val="16"/>
              </w:rPr>
            </w:pPr>
          </w:p>
          <w:p w14:paraId="28461757" w14:textId="77777777" w:rsidR="002A771A" w:rsidRPr="009042C4" w:rsidRDefault="002A771A" w:rsidP="00FD132D">
            <w:pPr>
              <w:jc w:val="both"/>
              <w:rPr>
                <w:rFonts w:cstheme="minorHAnsi"/>
                <w:sz w:val="16"/>
                <w:szCs w:val="16"/>
              </w:rPr>
            </w:pPr>
            <w:r w:rsidRPr="009042C4">
              <w:rPr>
                <w:rFonts w:cstheme="minorHAnsi"/>
                <w:sz w:val="16"/>
                <w:szCs w:val="16"/>
              </w:rPr>
              <w:t>- średnica podziałowa dysz: 216,8 mm</w:t>
            </w:r>
          </w:p>
          <w:p w14:paraId="23FA1F34" w14:textId="77777777" w:rsidR="002A771A" w:rsidRPr="009042C4" w:rsidRDefault="002A771A" w:rsidP="00FD132D">
            <w:pPr>
              <w:jc w:val="both"/>
              <w:rPr>
                <w:rFonts w:cstheme="minorHAnsi"/>
                <w:sz w:val="16"/>
                <w:szCs w:val="16"/>
              </w:rPr>
            </w:pPr>
          </w:p>
          <w:p w14:paraId="4D8BC304" w14:textId="77777777" w:rsidR="002A771A" w:rsidRPr="009042C4" w:rsidRDefault="002A771A" w:rsidP="00FD132D">
            <w:pPr>
              <w:jc w:val="both"/>
              <w:rPr>
                <w:rFonts w:cstheme="minorHAnsi"/>
                <w:sz w:val="16"/>
                <w:szCs w:val="16"/>
              </w:rPr>
            </w:pPr>
          </w:p>
          <w:p w14:paraId="05C541FB" w14:textId="77777777" w:rsidR="002A771A" w:rsidRPr="009042C4" w:rsidRDefault="002A771A" w:rsidP="00FD132D">
            <w:pPr>
              <w:pStyle w:val="Akapitzlist1"/>
              <w:ind w:left="0"/>
              <w:jc w:val="both"/>
              <w:rPr>
                <w:rFonts w:asciiTheme="minorHAnsi" w:hAnsiTheme="minorHAnsi" w:cstheme="minorHAnsi"/>
                <w:sz w:val="16"/>
                <w:szCs w:val="16"/>
              </w:rPr>
            </w:pPr>
          </w:p>
          <w:p w14:paraId="7B80DF45" w14:textId="77777777" w:rsidR="002A771A" w:rsidRPr="009042C4" w:rsidRDefault="002A771A" w:rsidP="00FD132D">
            <w:pPr>
              <w:rPr>
                <w:rFonts w:cstheme="minorHAnsi"/>
                <w:color w:val="000000" w:themeColor="text1"/>
                <w:sz w:val="16"/>
                <w:szCs w:val="16"/>
              </w:rPr>
            </w:pPr>
          </w:p>
          <w:p w14:paraId="1A0256E6" w14:textId="77777777" w:rsidR="002A771A" w:rsidRPr="009042C4" w:rsidRDefault="002A771A" w:rsidP="00FD132D">
            <w:pPr>
              <w:rPr>
                <w:rFonts w:cstheme="minorHAnsi"/>
                <w:color w:val="000000" w:themeColor="text1"/>
                <w:sz w:val="16"/>
                <w:szCs w:val="16"/>
              </w:rPr>
            </w:pPr>
          </w:p>
        </w:tc>
        <w:tc>
          <w:tcPr>
            <w:tcW w:w="1045" w:type="dxa"/>
          </w:tcPr>
          <w:p w14:paraId="66CC80B5" w14:textId="77777777" w:rsidR="002A771A" w:rsidRPr="009042C4" w:rsidRDefault="002A771A" w:rsidP="00FD132D">
            <w:pPr>
              <w:jc w:val="center"/>
              <w:rPr>
                <w:rFonts w:cstheme="minorHAnsi"/>
                <w:color w:val="000000" w:themeColor="text1"/>
                <w:sz w:val="16"/>
                <w:szCs w:val="16"/>
              </w:rPr>
            </w:pPr>
            <w:r w:rsidRPr="009042C4">
              <w:rPr>
                <w:rFonts w:eastAsia="Times New Roman" w:cstheme="minorHAnsi"/>
                <w:sz w:val="16"/>
                <w:szCs w:val="16"/>
                <w:lang w:eastAsia="ar-SA"/>
              </w:rPr>
              <w:t>1 szt.</w:t>
            </w:r>
          </w:p>
        </w:tc>
      </w:tr>
      <w:tr w:rsidR="002A771A" w:rsidRPr="009042C4" w14:paraId="4B2D2EEA" w14:textId="77777777" w:rsidTr="002A771A">
        <w:tc>
          <w:tcPr>
            <w:tcW w:w="452" w:type="dxa"/>
          </w:tcPr>
          <w:p w14:paraId="19C0A19B"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0E0488D5" w14:textId="77777777" w:rsidR="002A771A" w:rsidRPr="009042C4" w:rsidRDefault="002A771A" w:rsidP="00FD132D">
            <w:pPr>
              <w:pStyle w:val="Nagwek4"/>
              <w:tabs>
                <w:tab w:val="left" w:pos="0"/>
              </w:tabs>
              <w:snapToGrid w:val="0"/>
              <w:outlineLvl w:val="3"/>
              <w:rPr>
                <w:rFonts w:asciiTheme="minorHAnsi" w:eastAsia="Times New Roman" w:hAnsiTheme="minorHAnsi" w:cstheme="minorHAnsi"/>
                <w:b/>
                <w:color w:val="auto"/>
                <w:sz w:val="16"/>
                <w:szCs w:val="16"/>
                <w:lang w:eastAsia="ar-SA"/>
              </w:rPr>
            </w:pPr>
            <w:r w:rsidRPr="009042C4">
              <w:rPr>
                <w:rFonts w:asciiTheme="minorHAnsi" w:eastAsia="Times New Roman" w:hAnsiTheme="minorHAnsi" w:cstheme="minorHAnsi"/>
                <w:b/>
                <w:color w:val="auto"/>
                <w:sz w:val="16"/>
                <w:szCs w:val="16"/>
                <w:lang w:eastAsia="ar-SA"/>
              </w:rPr>
              <w:t>Pompa do Rząpi</w:t>
            </w:r>
          </w:p>
          <w:p w14:paraId="5F021ED5" w14:textId="77777777" w:rsidR="002A771A" w:rsidRPr="009042C4" w:rsidRDefault="002A771A" w:rsidP="00FD132D">
            <w:pPr>
              <w:tabs>
                <w:tab w:val="left" w:pos="666"/>
              </w:tabs>
              <w:jc w:val="both"/>
              <w:rPr>
                <w:rFonts w:cstheme="minorHAnsi"/>
                <w:sz w:val="16"/>
                <w:szCs w:val="16"/>
              </w:rPr>
            </w:pPr>
            <w:r w:rsidRPr="009042C4">
              <w:rPr>
                <w:rFonts w:cstheme="minorHAnsi"/>
                <w:sz w:val="16"/>
                <w:szCs w:val="16"/>
              </w:rPr>
              <w:t xml:space="preserve">Pompy zatapialna do wody lekko zanieczyszczonej przeznaczone do opróżniania zbiorników oraz zalanych pomieszczeń. Zastosowane w standardzie mechaniczne uszczelnienie wału gwarantuje dużą niezawodność prący urządzenia. </w:t>
            </w:r>
          </w:p>
          <w:p w14:paraId="6F65A7D8" w14:textId="77777777" w:rsidR="002A771A" w:rsidRPr="009042C4" w:rsidRDefault="002A771A" w:rsidP="00FD132D">
            <w:pPr>
              <w:tabs>
                <w:tab w:val="left" w:pos="666"/>
              </w:tabs>
              <w:jc w:val="both"/>
              <w:rPr>
                <w:rFonts w:cstheme="minorHAnsi"/>
                <w:b/>
                <w:sz w:val="16"/>
                <w:szCs w:val="16"/>
              </w:rPr>
            </w:pPr>
          </w:p>
          <w:p w14:paraId="29E4FAD6" w14:textId="77777777" w:rsidR="002A771A" w:rsidRPr="009042C4" w:rsidRDefault="002A771A" w:rsidP="00FD132D">
            <w:pPr>
              <w:tabs>
                <w:tab w:val="left" w:pos="666"/>
              </w:tabs>
              <w:rPr>
                <w:rFonts w:cstheme="minorHAnsi"/>
                <w:b/>
                <w:sz w:val="16"/>
                <w:szCs w:val="16"/>
              </w:rPr>
            </w:pPr>
            <w:r w:rsidRPr="009042C4">
              <w:rPr>
                <w:rFonts w:cstheme="minorHAnsi"/>
                <w:b/>
                <w:sz w:val="16"/>
                <w:szCs w:val="16"/>
              </w:rPr>
              <w:t>Wymagane parametry techniczne pompy do rząpi:</w:t>
            </w:r>
          </w:p>
          <w:p w14:paraId="5077B6D6" w14:textId="77777777" w:rsidR="002A771A" w:rsidRPr="009042C4" w:rsidRDefault="002A771A" w:rsidP="00FD132D">
            <w:pPr>
              <w:tabs>
                <w:tab w:val="left" w:pos="666"/>
              </w:tabs>
              <w:rPr>
                <w:rFonts w:cstheme="minorHAnsi"/>
                <w:sz w:val="16"/>
                <w:szCs w:val="16"/>
              </w:rPr>
            </w:pPr>
            <w:r w:rsidRPr="009042C4">
              <w:rPr>
                <w:rFonts w:cstheme="minorHAnsi"/>
                <w:sz w:val="16"/>
                <w:szCs w:val="16"/>
              </w:rPr>
              <w:t>- maksymalna wysokość podnoszenia: 8 m;</w:t>
            </w:r>
          </w:p>
          <w:p w14:paraId="1BAE1A71" w14:textId="77777777" w:rsidR="002A771A" w:rsidRPr="009042C4" w:rsidRDefault="002A771A" w:rsidP="00FD132D">
            <w:pPr>
              <w:tabs>
                <w:tab w:val="left" w:pos="666"/>
              </w:tabs>
              <w:rPr>
                <w:rFonts w:cstheme="minorHAnsi"/>
                <w:sz w:val="16"/>
                <w:szCs w:val="16"/>
              </w:rPr>
            </w:pPr>
            <w:r w:rsidRPr="009042C4">
              <w:rPr>
                <w:rFonts w:cstheme="minorHAnsi"/>
                <w:sz w:val="16"/>
                <w:szCs w:val="16"/>
              </w:rPr>
              <w:t>- maksymalny przepływ: 9 m</w:t>
            </w:r>
            <w:r w:rsidRPr="009042C4">
              <w:rPr>
                <w:rFonts w:cstheme="minorHAnsi"/>
                <w:sz w:val="16"/>
                <w:szCs w:val="16"/>
                <w:vertAlign w:val="superscript"/>
              </w:rPr>
              <w:t>3</w:t>
            </w:r>
            <w:r w:rsidRPr="009042C4">
              <w:rPr>
                <w:rFonts w:cstheme="minorHAnsi"/>
                <w:sz w:val="16"/>
                <w:szCs w:val="16"/>
              </w:rPr>
              <w:t>/h;</w:t>
            </w:r>
          </w:p>
          <w:p w14:paraId="01392DB5" w14:textId="77777777" w:rsidR="002A771A" w:rsidRPr="009042C4" w:rsidRDefault="002A771A" w:rsidP="00FD132D">
            <w:pPr>
              <w:tabs>
                <w:tab w:val="left" w:pos="666"/>
              </w:tabs>
              <w:rPr>
                <w:rFonts w:cstheme="minorHAnsi"/>
                <w:sz w:val="16"/>
                <w:szCs w:val="16"/>
              </w:rPr>
            </w:pPr>
            <w:r w:rsidRPr="009042C4">
              <w:rPr>
                <w:rFonts w:cstheme="minorHAnsi"/>
                <w:sz w:val="16"/>
                <w:szCs w:val="16"/>
              </w:rPr>
              <w:t>- wbudowany wyłącznik magnetyczny;</w:t>
            </w:r>
          </w:p>
          <w:p w14:paraId="099B2544" w14:textId="77777777" w:rsidR="002A771A" w:rsidRPr="009042C4" w:rsidRDefault="002A771A" w:rsidP="00FD132D">
            <w:pPr>
              <w:tabs>
                <w:tab w:val="left" w:pos="666"/>
              </w:tabs>
              <w:rPr>
                <w:rFonts w:cstheme="minorHAnsi"/>
                <w:sz w:val="16"/>
                <w:szCs w:val="16"/>
              </w:rPr>
            </w:pPr>
            <w:r w:rsidRPr="009042C4">
              <w:rPr>
                <w:rFonts w:cstheme="minorHAnsi"/>
                <w:sz w:val="16"/>
                <w:szCs w:val="16"/>
              </w:rPr>
              <w:t>- materiał: stal nierdzewna 304, polerowana;</w:t>
            </w:r>
          </w:p>
          <w:p w14:paraId="1FF15123" w14:textId="77777777" w:rsidR="002A771A" w:rsidRPr="009042C4" w:rsidRDefault="002A771A" w:rsidP="00FD132D">
            <w:pPr>
              <w:tabs>
                <w:tab w:val="left" w:pos="666"/>
              </w:tabs>
              <w:rPr>
                <w:rFonts w:cstheme="minorHAnsi"/>
                <w:sz w:val="16"/>
                <w:szCs w:val="16"/>
              </w:rPr>
            </w:pPr>
            <w:r w:rsidRPr="009042C4">
              <w:rPr>
                <w:rFonts w:cstheme="minorHAnsi"/>
                <w:sz w:val="16"/>
                <w:szCs w:val="16"/>
              </w:rPr>
              <w:t>- moc: 0,25 kW;</w:t>
            </w:r>
          </w:p>
          <w:p w14:paraId="07C269DF" w14:textId="77777777" w:rsidR="002A771A" w:rsidRPr="009042C4" w:rsidRDefault="002A771A" w:rsidP="00FD132D">
            <w:pPr>
              <w:tabs>
                <w:tab w:val="left" w:pos="666"/>
              </w:tabs>
              <w:rPr>
                <w:rFonts w:cstheme="minorHAnsi"/>
                <w:sz w:val="16"/>
                <w:szCs w:val="16"/>
              </w:rPr>
            </w:pPr>
            <w:r w:rsidRPr="009042C4">
              <w:rPr>
                <w:rFonts w:cstheme="minorHAnsi"/>
                <w:sz w:val="16"/>
                <w:szCs w:val="16"/>
              </w:rPr>
              <w:t>- napięcie zasilania: 230V;</w:t>
            </w:r>
          </w:p>
          <w:p w14:paraId="48644A0B" w14:textId="77777777" w:rsidR="002A771A" w:rsidRPr="009042C4" w:rsidRDefault="002A771A" w:rsidP="00FD132D">
            <w:pPr>
              <w:tabs>
                <w:tab w:val="left" w:pos="666"/>
              </w:tabs>
              <w:rPr>
                <w:rFonts w:cstheme="minorHAnsi"/>
                <w:sz w:val="16"/>
                <w:szCs w:val="16"/>
              </w:rPr>
            </w:pPr>
            <w:r w:rsidRPr="009042C4">
              <w:rPr>
                <w:rFonts w:cstheme="minorHAnsi"/>
                <w:sz w:val="16"/>
                <w:szCs w:val="16"/>
              </w:rPr>
              <w:t>- wysokość pompy: 273 mm;</w:t>
            </w:r>
          </w:p>
          <w:p w14:paraId="4A7968C4" w14:textId="77777777" w:rsidR="002A771A" w:rsidRPr="009042C4" w:rsidRDefault="002A771A" w:rsidP="00FD132D">
            <w:pPr>
              <w:tabs>
                <w:tab w:val="left" w:pos="666"/>
              </w:tabs>
              <w:rPr>
                <w:rFonts w:cstheme="minorHAnsi"/>
                <w:sz w:val="16"/>
                <w:szCs w:val="16"/>
              </w:rPr>
            </w:pPr>
            <w:r w:rsidRPr="009042C4">
              <w:rPr>
                <w:rFonts w:cstheme="minorHAnsi"/>
                <w:sz w:val="16"/>
                <w:szCs w:val="16"/>
              </w:rPr>
              <w:t>- średnica pompy wraz z pływakiem magnetycznym: 270 mm;</w:t>
            </w:r>
          </w:p>
          <w:p w14:paraId="2EB5046A" w14:textId="77777777" w:rsidR="002A771A" w:rsidRPr="009042C4" w:rsidRDefault="002A771A" w:rsidP="00FD132D">
            <w:pPr>
              <w:tabs>
                <w:tab w:val="left" w:pos="666"/>
              </w:tabs>
              <w:rPr>
                <w:rFonts w:cstheme="minorHAnsi"/>
                <w:sz w:val="16"/>
                <w:szCs w:val="16"/>
              </w:rPr>
            </w:pPr>
            <w:r w:rsidRPr="009042C4">
              <w:rPr>
                <w:rFonts w:cstheme="minorHAnsi"/>
                <w:sz w:val="16"/>
                <w:szCs w:val="16"/>
              </w:rPr>
              <w:t>- stopień ochrony: IP 68;</w:t>
            </w:r>
          </w:p>
          <w:p w14:paraId="71772ED8" w14:textId="77777777" w:rsidR="002A771A" w:rsidRPr="009042C4" w:rsidRDefault="002A771A" w:rsidP="00FD132D">
            <w:pPr>
              <w:rPr>
                <w:rFonts w:cstheme="minorHAnsi"/>
                <w:sz w:val="16"/>
                <w:szCs w:val="16"/>
                <w:lang w:eastAsia="ar-SA"/>
              </w:rPr>
            </w:pPr>
          </w:p>
          <w:p w14:paraId="044D1A98" w14:textId="77777777" w:rsidR="002A771A" w:rsidRPr="009042C4" w:rsidRDefault="002A771A" w:rsidP="00FD132D">
            <w:pPr>
              <w:pStyle w:val="Nagwek4"/>
              <w:tabs>
                <w:tab w:val="left" w:pos="0"/>
              </w:tabs>
              <w:snapToGrid w:val="0"/>
              <w:outlineLvl w:val="3"/>
              <w:rPr>
                <w:rFonts w:asciiTheme="minorHAnsi" w:eastAsia="Times New Roman" w:hAnsiTheme="minorHAnsi" w:cstheme="minorHAnsi"/>
                <w:b/>
                <w:color w:val="auto"/>
                <w:sz w:val="16"/>
                <w:szCs w:val="16"/>
                <w:lang w:eastAsia="ar-SA"/>
              </w:rPr>
            </w:pPr>
            <w:r w:rsidRPr="009042C4">
              <w:rPr>
                <w:rFonts w:asciiTheme="minorHAnsi" w:hAnsiTheme="minorHAnsi" w:cstheme="minorHAnsi"/>
                <w:noProof/>
                <w:sz w:val="16"/>
                <w:szCs w:val="16"/>
                <w:lang w:eastAsia="pl-PL"/>
              </w:rPr>
              <w:drawing>
                <wp:inline distT="0" distB="0" distL="0" distR="0" wp14:anchorId="2E176850" wp14:editId="5309A3FF">
                  <wp:extent cx="449402" cy="804672"/>
                  <wp:effectExtent l="0" t="0" r="8255" b="0"/>
                  <wp:docPr id="31" name="Obraz 31" descr="Pompa Zanurzeniowa Ebara Optima Ms - zdjęci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Pompa Zanurzeniowa Ebara Optima Ms - zdjęci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1216" cy="807920"/>
                          </a:xfrm>
                          <a:prstGeom prst="rect">
                            <a:avLst/>
                          </a:prstGeom>
                          <a:noFill/>
                          <a:ln>
                            <a:noFill/>
                          </a:ln>
                        </pic:spPr>
                      </pic:pic>
                    </a:graphicData>
                  </a:graphic>
                </wp:inline>
              </w:drawing>
            </w:r>
          </w:p>
        </w:tc>
        <w:tc>
          <w:tcPr>
            <w:tcW w:w="1957" w:type="dxa"/>
          </w:tcPr>
          <w:p w14:paraId="1D01F217" w14:textId="77777777" w:rsidR="002A771A" w:rsidRPr="009042C4" w:rsidRDefault="002A771A" w:rsidP="00FD132D">
            <w:pPr>
              <w:tabs>
                <w:tab w:val="left" w:pos="666"/>
              </w:tabs>
              <w:rPr>
                <w:rFonts w:cstheme="minorHAnsi"/>
                <w:sz w:val="16"/>
                <w:szCs w:val="16"/>
              </w:rPr>
            </w:pPr>
            <w:r w:rsidRPr="009042C4">
              <w:rPr>
                <w:rFonts w:cstheme="minorHAnsi"/>
                <w:sz w:val="16"/>
                <w:szCs w:val="16"/>
              </w:rPr>
              <w:t>-  wysokość podnoszenia: min 8 m;</w:t>
            </w:r>
          </w:p>
          <w:p w14:paraId="6EB13106" w14:textId="77777777" w:rsidR="002A771A" w:rsidRPr="009042C4" w:rsidRDefault="002A771A" w:rsidP="00FD132D">
            <w:pPr>
              <w:tabs>
                <w:tab w:val="left" w:pos="666"/>
              </w:tabs>
              <w:rPr>
                <w:rFonts w:cstheme="minorHAnsi"/>
                <w:sz w:val="16"/>
                <w:szCs w:val="16"/>
              </w:rPr>
            </w:pPr>
          </w:p>
          <w:p w14:paraId="1EB296C3" w14:textId="77777777" w:rsidR="002A771A" w:rsidRPr="009042C4" w:rsidRDefault="002A771A" w:rsidP="00FD132D">
            <w:pPr>
              <w:tabs>
                <w:tab w:val="left" w:pos="666"/>
              </w:tabs>
              <w:rPr>
                <w:rFonts w:cstheme="minorHAnsi"/>
                <w:sz w:val="16"/>
                <w:szCs w:val="16"/>
              </w:rPr>
            </w:pPr>
            <w:r w:rsidRPr="009042C4">
              <w:rPr>
                <w:rFonts w:cstheme="minorHAnsi"/>
                <w:sz w:val="16"/>
                <w:szCs w:val="16"/>
              </w:rPr>
              <w:t xml:space="preserve">- maksymalny </w:t>
            </w:r>
          </w:p>
          <w:p w14:paraId="444E79C0" w14:textId="77777777" w:rsidR="002A771A" w:rsidRPr="009042C4" w:rsidRDefault="002A771A" w:rsidP="00FD132D">
            <w:pPr>
              <w:tabs>
                <w:tab w:val="left" w:pos="666"/>
              </w:tabs>
              <w:rPr>
                <w:rFonts w:cstheme="minorHAnsi"/>
                <w:sz w:val="16"/>
                <w:szCs w:val="16"/>
              </w:rPr>
            </w:pPr>
            <w:r w:rsidRPr="009042C4">
              <w:rPr>
                <w:rFonts w:cstheme="minorHAnsi"/>
                <w:sz w:val="16"/>
                <w:szCs w:val="16"/>
              </w:rPr>
              <w:t>przepływ:  min 9 m</w:t>
            </w:r>
            <w:r w:rsidRPr="009042C4">
              <w:rPr>
                <w:rFonts w:cstheme="minorHAnsi"/>
                <w:sz w:val="16"/>
                <w:szCs w:val="16"/>
                <w:vertAlign w:val="superscript"/>
              </w:rPr>
              <w:t>3</w:t>
            </w:r>
            <w:r w:rsidRPr="009042C4">
              <w:rPr>
                <w:rFonts w:cstheme="minorHAnsi"/>
                <w:sz w:val="16"/>
                <w:szCs w:val="16"/>
              </w:rPr>
              <w:t>/h;</w:t>
            </w:r>
          </w:p>
          <w:p w14:paraId="11A19C76" w14:textId="77777777" w:rsidR="002A771A" w:rsidRPr="009042C4" w:rsidRDefault="002A771A" w:rsidP="00FD132D">
            <w:pPr>
              <w:tabs>
                <w:tab w:val="left" w:pos="666"/>
              </w:tabs>
              <w:rPr>
                <w:rFonts w:cstheme="minorHAnsi"/>
                <w:sz w:val="16"/>
                <w:szCs w:val="16"/>
              </w:rPr>
            </w:pPr>
          </w:p>
          <w:p w14:paraId="7FFC08F2" w14:textId="77777777" w:rsidR="002A771A" w:rsidRPr="009042C4" w:rsidRDefault="002A771A" w:rsidP="00FD132D">
            <w:pPr>
              <w:tabs>
                <w:tab w:val="left" w:pos="666"/>
              </w:tabs>
              <w:rPr>
                <w:rFonts w:cstheme="minorHAnsi"/>
                <w:sz w:val="16"/>
                <w:szCs w:val="16"/>
              </w:rPr>
            </w:pPr>
            <w:r w:rsidRPr="009042C4">
              <w:rPr>
                <w:rFonts w:cstheme="minorHAnsi"/>
                <w:sz w:val="16"/>
                <w:szCs w:val="16"/>
              </w:rPr>
              <w:t>- wbudowany wyłącznik magnetyczny;</w:t>
            </w:r>
          </w:p>
          <w:p w14:paraId="02F020F5" w14:textId="77777777" w:rsidR="002A771A" w:rsidRPr="009042C4" w:rsidRDefault="002A771A" w:rsidP="00FD132D">
            <w:pPr>
              <w:tabs>
                <w:tab w:val="left" w:pos="666"/>
              </w:tabs>
              <w:rPr>
                <w:rFonts w:cstheme="minorHAnsi"/>
                <w:sz w:val="16"/>
                <w:szCs w:val="16"/>
              </w:rPr>
            </w:pPr>
          </w:p>
          <w:p w14:paraId="512CFFFD" w14:textId="77777777" w:rsidR="002A771A" w:rsidRPr="009042C4" w:rsidRDefault="002A771A" w:rsidP="00FD132D">
            <w:pPr>
              <w:tabs>
                <w:tab w:val="left" w:pos="666"/>
              </w:tabs>
              <w:rPr>
                <w:rFonts w:cstheme="minorHAnsi"/>
                <w:sz w:val="16"/>
                <w:szCs w:val="16"/>
              </w:rPr>
            </w:pPr>
            <w:r w:rsidRPr="009042C4">
              <w:rPr>
                <w:rFonts w:cstheme="minorHAnsi"/>
                <w:sz w:val="16"/>
                <w:szCs w:val="16"/>
              </w:rPr>
              <w:t>- materiał: stal nierdzewna 304;</w:t>
            </w:r>
          </w:p>
          <w:p w14:paraId="46657477" w14:textId="77777777" w:rsidR="002A771A" w:rsidRPr="009042C4" w:rsidRDefault="002A771A" w:rsidP="00FD132D">
            <w:pPr>
              <w:tabs>
                <w:tab w:val="left" w:pos="666"/>
              </w:tabs>
              <w:rPr>
                <w:rFonts w:cstheme="minorHAnsi"/>
                <w:sz w:val="16"/>
                <w:szCs w:val="16"/>
              </w:rPr>
            </w:pPr>
          </w:p>
          <w:p w14:paraId="3D31C4C2" w14:textId="77777777" w:rsidR="002A771A" w:rsidRPr="009042C4" w:rsidRDefault="002A771A" w:rsidP="00FD132D">
            <w:pPr>
              <w:tabs>
                <w:tab w:val="left" w:pos="666"/>
              </w:tabs>
              <w:rPr>
                <w:rFonts w:cstheme="minorHAnsi"/>
                <w:sz w:val="16"/>
                <w:szCs w:val="16"/>
              </w:rPr>
            </w:pPr>
            <w:r w:rsidRPr="009042C4">
              <w:rPr>
                <w:rFonts w:cstheme="minorHAnsi"/>
                <w:sz w:val="16"/>
                <w:szCs w:val="16"/>
              </w:rPr>
              <w:t>- średnica pompy wraz z pływakiem magnetycznym: 270 mm;</w:t>
            </w:r>
          </w:p>
          <w:p w14:paraId="395623EA" w14:textId="77777777" w:rsidR="002A771A" w:rsidRPr="009042C4" w:rsidRDefault="002A771A" w:rsidP="00FD132D">
            <w:pPr>
              <w:tabs>
                <w:tab w:val="left" w:pos="666"/>
              </w:tabs>
              <w:rPr>
                <w:rFonts w:cstheme="minorHAnsi"/>
                <w:sz w:val="16"/>
                <w:szCs w:val="16"/>
              </w:rPr>
            </w:pPr>
            <w:r w:rsidRPr="009042C4">
              <w:rPr>
                <w:rFonts w:cstheme="minorHAnsi"/>
                <w:sz w:val="16"/>
                <w:szCs w:val="16"/>
              </w:rPr>
              <w:t>- stopień ochrony: IP 68;</w:t>
            </w:r>
          </w:p>
          <w:p w14:paraId="38AC8EE4" w14:textId="77777777" w:rsidR="002A771A" w:rsidRPr="009042C4" w:rsidRDefault="002A771A" w:rsidP="00FD132D">
            <w:pPr>
              <w:pStyle w:val="Akapitzlist1"/>
              <w:ind w:left="0"/>
              <w:jc w:val="both"/>
              <w:rPr>
                <w:rFonts w:asciiTheme="minorHAnsi" w:hAnsiTheme="minorHAnsi" w:cstheme="minorHAnsi"/>
                <w:sz w:val="16"/>
                <w:szCs w:val="16"/>
              </w:rPr>
            </w:pPr>
          </w:p>
        </w:tc>
        <w:tc>
          <w:tcPr>
            <w:tcW w:w="1045" w:type="dxa"/>
          </w:tcPr>
          <w:p w14:paraId="4EF29439" w14:textId="77777777" w:rsidR="002A771A" w:rsidRPr="009042C4" w:rsidRDefault="002A771A" w:rsidP="00FD132D">
            <w:pPr>
              <w:jc w:val="center"/>
              <w:rPr>
                <w:rFonts w:eastAsia="Times New Roman" w:cstheme="minorHAnsi"/>
                <w:sz w:val="16"/>
                <w:szCs w:val="16"/>
                <w:lang w:eastAsia="ar-SA"/>
              </w:rPr>
            </w:pPr>
            <w:r w:rsidRPr="009042C4">
              <w:rPr>
                <w:rFonts w:cstheme="minorHAnsi"/>
                <w:color w:val="000000" w:themeColor="text1"/>
                <w:sz w:val="16"/>
                <w:szCs w:val="16"/>
              </w:rPr>
              <w:t>1 szt.</w:t>
            </w:r>
          </w:p>
        </w:tc>
      </w:tr>
      <w:tr w:rsidR="002A771A" w:rsidRPr="009042C4" w14:paraId="45517E51" w14:textId="77777777" w:rsidTr="002A771A">
        <w:tc>
          <w:tcPr>
            <w:tcW w:w="452" w:type="dxa"/>
          </w:tcPr>
          <w:p w14:paraId="1F6DA98A"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4D0DE780" w14:textId="77777777" w:rsidR="002A771A" w:rsidRPr="009042C4" w:rsidRDefault="002A771A" w:rsidP="00FD132D">
            <w:pPr>
              <w:pStyle w:val="Nagwek4"/>
              <w:tabs>
                <w:tab w:val="left" w:pos="0"/>
              </w:tabs>
              <w:snapToGrid w:val="0"/>
              <w:outlineLvl w:val="3"/>
              <w:rPr>
                <w:rFonts w:asciiTheme="minorHAnsi" w:eastAsia="Times New Roman" w:hAnsiTheme="minorHAnsi" w:cstheme="minorHAnsi"/>
                <w:b/>
                <w:color w:val="auto"/>
                <w:sz w:val="16"/>
                <w:szCs w:val="16"/>
                <w:lang w:eastAsia="ar-SA"/>
              </w:rPr>
            </w:pPr>
            <w:r w:rsidRPr="009042C4">
              <w:rPr>
                <w:rFonts w:asciiTheme="minorHAnsi" w:eastAsia="Times New Roman" w:hAnsiTheme="minorHAnsi" w:cstheme="minorHAnsi"/>
                <w:b/>
                <w:color w:val="auto"/>
                <w:sz w:val="16"/>
                <w:szCs w:val="16"/>
                <w:lang w:eastAsia="ar-SA"/>
              </w:rPr>
              <w:t>Czujnik poziomu wody  CP-1</w:t>
            </w:r>
          </w:p>
          <w:p w14:paraId="29770792" w14:textId="77777777" w:rsidR="002A771A" w:rsidRPr="009042C4" w:rsidRDefault="002A771A" w:rsidP="00FD132D">
            <w:pPr>
              <w:jc w:val="both"/>
              <w:rPr>
                <w:rFonts w:cstheme="minorHAnsi"/>
                <w:sz w:val="16"/>
                <w:szCs w:val="16"/>
              </w:rPr>
            </w:pPr>
            <w:r w:rsidRPr="009042C4">
              <w:rPr>
                <w:rFonts w:cstheme="minorHAnsi"/>
                <w:sz w:val="16"/>
                <w:szCs w:val="16"/>
              </w:rPr>
              <w:t xml:space="preserve">Czujnik poziomu wody CP-1 oparty na przepływie prądu elektrycznego przez media przewodzące np. wodę. Sygnalizator zadziała, jeżeli między elektrodą pomiarową a elektrodą odniesienia i badaną cieczą popłynie prąd. Bezpieczne napięcie pomiarowe o napięciu 12V generowane przez sygnalizator. Napięcie sterujące musi być galwanicznie odseparowane od napięcia zasilającego. Dla uniknięcia zjawiska elektrolizy stosować napięcie przemienne. Urządzenie dedykowane do sterowania automatycznym uzupełnianiem wody w niecce fontann ze szczególnym uwzględnieniem fontann posadzkowych oraz do zabezpieczania </w:t>
            </w:r>
            <w:r w:rsidRPr="009042C4">
              <w:rPr>
                <w:rFonts w:cstheme="minorHAnsi"/>
                <w:sz w:val="16"/>
                <w:szCs w:val="16"/>
              </w:rPr>
              <w:lastRenderedPageBreak/>
              <w:t>pomp atrakcji i filtracyjnych przed zjawiskiem pracy na „sucho”. Dodatkowo w przypadku powstawania fal w niecce fontanny układ musi być zabezpieczony układem opóźniającym, który zabezpiecza pompy przed zbyt częstym załączaniem się pomp wskutek krótkotrwałego odkrywania lub zakrywania sond sterujących.</w:t>
            </w:r>
          </w:p>
          <w:p w14:paraId="566A3F5C" w14:textId="77777777" w:rsidR="002A771A" w:rsidRPr="009042C4" w:rsidRDefault="002A771A" w:rsidP="00FD132D">
            <w:pPr>
              <w:jc w:val="both"/>
              <w:rPr>
                <w:rFonts w:cstheme="minorHAnsi"/>
                <w:noProof/>
                <w:sz w:val="16"/>
                <w:szCs w:val="16"/>
                <w:lang w:eastAsia="pl-PL"/>
              </w:rPr>
            </w:pPr>
            <w:r w:rsidRPr="009042C4">
              <w:rPr>
                <w:rFonts w:cstheme="minorHAnsi"/>
                <w:sz w:val="16"/>
                <w:szCs w:val="16"/>
              </w:rPr>
              <w:t>Czujnik należy wyposażyć w hermetyczne podwodne złącze kablowe ułatwiające serwis oraz montaż czujnika:</w:t>
            </w:r>
            <w:r w:rsidRPr="009042C4">
              <w:rPr>
                <w:rFonts w:cstheme="minorHAnsi"/>
                <w:noProof/>
                <w:sz w:val="16"/>
                <w:szCs w:val="16"/>
                <w:lang w:eastAsia="pl-PL"/>
              </w:rPr>
              <w:t xml:space="preserve"> </w:t>
            </w:r>
          </w:p>
          <w:p w14:paraId="450D85A9" w14:textId="77777777" w:rsidR="002A771A" w:rsidRPr="009042C4" w:rsidRDefault="002A771A" w:rsidP="00FD132D">
            <w:pPr>
              <w:rPr>
                <w:rFonts w:cstheme="minorHAnsi"/>
                <w:sz w:val="16"/>
                <w:szCs w:val="16"/>
              </w:rPr>
            </w:pPr>
            <w:r w:rsidRPr="009042C4">
              <w:rPr>
                <w:rFonts w:cstheme="minorHAnsi"/>
                <w:sz w:val="16"/>
                <w:szCs w:val="16"/>
              </w:rPr>
              <w:t>Minimalna wysokość czujnika: 380 mm</w:t>
            </w:r>
          </w:p>
          <w:p w14:paraId="32CD8B0C" w14:textId="77777777" w:rsidR="002A771A" w:rsidRPr="009042C4" w:rsidRDefault="002A771A" w:rsidP="00FD132D">
            <w:pPr>
              <w:rPr>
                <w:rFonts w:cstheme="minorHAnsi"/>
                <w:sz w:val="16"/>
                <w:szCs w:val="16"/>
              </w:rPr>
            </w:pPr>
            <w:r w:rsidRPr="009042C4">
              <w:rPr>
                <w:rFonts w:cstheme="minorHAnsi"/>
                <w:sz w:val="16"/>
                <w:szCs w:val="16"/>
              </w:rPr>
              <w:t xml:space="preserve">Maksymalna wysokość </w:t>
            </w:r>
            <w:proofErr w:type="spellStart"/>
            <w:r w:rsidRPr="009042C4">
              <w:rPr>
                <w:rFonts w:cstheme="minorHAnsi"/>
                <w:sz w:val="16"/>
                <w:szCs w:val="16"/>
              </w:rPr>
              <w:t>czujnka</w:t>
            </w:r>
            <w:proofErr w:type="spellEnd"/>
            <w:r w:rsidRPr="009042C4">
              <w:rPr>
                <w:rFonts w:cstheme="minorHAnsi"/>
                <w:sz w:val="16"/>
                <w:szCs w:val="16"/>
              </w:rPr>
              <w:t>: 700 mm</w:t>
            </w:r>
          </w:p>
          <w:p w14:paraId="125C1F5B" w14:textId="77777777" w:rsidR="002A771A" w:rsidRPr="009042C4" w:rsidRDefault="002A771A" w:rsidP="00FD132D">
            <w:pPr>
              <w:rPr>
                <w:rFonts w:cstheme="minorHAnsi"/>
                <w:b/>
                <w:i/>
                <w:sz w:val="16"/>
                <w:szCs w:val="16"/>
              </w:rPr>
            </w:pPr>
          </w:p>
          <w:p w14:paraId="732BB149" w14:textId="77777777" w:rsidR="002A771A" w:rsidRPr="009042C4" w:rsidRDefault="002A771A" w:rsidP="00FD132D">
            <w:pPr>
              <w:rPr>
                <w:rFonts w:cstheme="minorHAnsi"/>
                <w:b/>
                <w:i/>
                <w:sz w:val="16"/>
                <w:szCs w:val="16"/>
              </w:rPr>
            </w:pPr>
            <w:r w:rsidRPr="009042C4">
              <w:rPr>
                <w:rFonts w:cstheme="minorHAnsi"/>
                <w:b/>
                <w:i/>
                <w:sz w:val="16"/>
                <w:szCs w:val="16"/>
              </w:rPr>
              <w:t>SONDA  SUCHOBIEGU AL. MIN:</w:t>
            </w:r>
          </w:p>
          <w:p w14:paraId="6E3D2571" w14:textId="77777777" w:rsidR="002A771A" w:rsidRPr="009042C4" w:rsidRDefault="002A771A" w:rsidP="00FD132D">
            <w:pPr>
              <w:rPr>
                <w:rFonts w:cstheme="minorHAnsi"/>
                <w:sz w:val="16"/>
                <w:szCs w:val="16"/>
              </w:rPr>
            </w:pPr>
            <w:r w:rsidRPr="009042C4">
              <w:rPr>
                <w:rFonts w:cstheme="minorHAnsi"/>
                <w:sz w:val="16"/>
                <w:szCs w:val="16"/>
              </w:rPr>
              <w:t xml:space="preserve">Minimalne położenie sondy </w:t>
            </w:r>
            <w:proofErr w:type="spellStart"/>
            <w:r w:rsidRPr="009042C4">
              <w:rPr>
                <w:rFonts w:cstheme="minorHAnsi"/>
                <w:sz w:val="16"/>
                <w:szCs w:val="16"/>
              </w:rPr>
              <w:t>suchobiegu</w:t>
            </w:r>
            <w:proofErr w:type="spellEnd"/>
            <w:r w:rsidRPr="009042C4">
              <w:rPr>
                <w:rFonts w:cstheme="minorHAnsi"/>
                <w:sz w:val="16"/>
                <w:szCs w:val="16"/>
              </w:rPr>
              <w:t xml:space="preserve"> poziomu pierwszego:    145 mm</w:t>
            </w:r>
          </w:p>
          <w:p w14:paraId="3AD25DDB" w14:textId="77777777" w:rsidR="002A771A" w:rsidRPr="009042C4" w:rsidRDefault="002A771A" w:rsidP="00FD132D">
            <w:pPr>
              <w:rPr>
                <w:rFonts w:cstheme="minorHAnsi"/>
                <w:sz w:val="16"/>
                <w:szCs w:val="16"/>
              </w:rPr>
            </w:pPr>
            <w:r w:rsidRPr="009042C4">
              <w:rPr>
                <w:rFonts w:cstheme="minorHAnsi"/>
                <w:sz w:val="16"/>
                <w:szCs w:val="16"/>
              </w:rPr>
              <w:t xml:space="preserve">Minimalne położenie sondy </w:t>
            </w:r>
            <w:proofErr w:type="spellStart"/>
            <w:r w:rsidRPr="009042C4">
              <w:rPr>
                <w:rFonts w:cstheme="minorHAnsi"/>
                <w:sz w:val="16"/>
                <w:szCs w:val="16"/>
              </w:rPr>
              <w:t>suchobiegu</w:t>
            </w:r>
            <w:proofErr w:type="spellEnd"/>
            <w:r w:rsidRPr="009042C4">
              <w:rPr>
                <w:rFonts w:cstheme="minorHAnsi"/>
                <w:sz w:val="16"/>
                <w:szCs w:val="16"/>
              </w:rPr>
              <w:t xml:space="preserve"> poziomu drugiego:        220 mm</w:t>
            </w:r>
          </w:p>
          <w:p w14:paraId="33677380" w14:textId="77777777" w:rsidR="002A771A" w:rsidRPr="009042C4" w:rsidRDefault="002A771A" w:rsidP="00FD132D">
            <w:pPr>
              <w:rPr>
                <w:rFonts w:cstheme="minorHAnsi"/>
                <w:sz w:val="16"/>
                <w:szCs w:val="16"/>
              </w:rPr>
            </w:pPr>
          </w:p>
          <w:p w14:paraId="22C6C048" w14:textId="77777777" w:rsidR="002A771A" w:rsidRPr="009042C4" w:rsidRDefault="002A771A" w:rsidP="00FD132D">
            <w:pPr>
              <w:rPr>
                <w:rFonts w:cstheme="minorHAnsi"/>
                <w:sz w:val="16"/>
                <w:szCs w:val="16"/>
              </w:rPr>
            </w:pPr>
            <w:r w:rsidRPr="009042C4">
              <w:rPr>
                <w:rFonts w:cstheme="minorHAnsi"/>
                <w:sz w:val="16"/>
                <w:szCs w:val="16"/>
              </w:rPr>
              <w:t xml:space="preserve">Maksymalne położenie sondy </w:t>
            </w:r>
            <w:proofErr w:type="spellStart"/>
            <w:r w:rsidRPr="009042C4">
              <w:rPr>
                <w:rFonts w:cstheme="minorHAnsi"/>
                <w:sz w:val="16"/>
                <w:szCs w:val="16"/>
              </w:rPr>
              <w:t>suchobiegu</w:t>
            </w:r>
            <w:proofErr w:type="spellEnd"/>
            <w:r w:rsidRPr="009042C4">
              <w:rPr>
                <w:rFonts w:cstheme="minorHAnsi"/>
                <w:sz w:val="16"/>
                <w:szCs w:val="16"/>
              </w:rPr>
              <w:t xml:space="preserve"> poziomu 1:                 460 mm          </w:t>
            </w:r>
          </w:p>
          <w:p w14:paraId="3DCB4846" w14:textId="77777777" w:rsidR="002A771A" w:rsidRPr="009042C4" w:rsidRDefault="002A771A" w:rsidP="00FD132D">
            <w:pPr>
              <w:rPr>
                <w:rFonts w:cstheme="minorHAnsi"/>
                <w:sz w:val="16"/>
                <w:szCs w:val="16"/>
              </w:rPr>
            </w:pPr>
            <w:r w:rsidRPr="009042C4">
              <w:rPr>
                <w:rFonts w:cstheme="minorHAnsi"/>
                <w:sz w:val="16"/>
                <w:szCs w:val="16"/>
              </w:rPr>
              <w:t xml:space="preserve">Maksymalne położenie sondy </w:t>
            </w:r>
            <w:proofErr w:type="spellStart"/>
            <w:r w:rsidRPr="009042C4">
              <w:rPr>
                <w:rFonts w:cstheme="minorHAnsi"/>
                <w:sz w:val="16"/>
                <w:szCs w:val="16"/>
              </w:rPr>
              <w:t>suchobiegu</w:t>
            </w:r>
            <w:proofErr w:type="spellEnd"/>
            <w:r w:rsidRPr="009042C4">
              <w:rPr>
                <w:rFonts w:cstheme="minorHAnsi"/>
                <w:sz w:val="16"/>
                <w:szCs w:val="16"/>
              </w:rPr>
              <w:t xml:space="preserve"> poziomu 2:                 530 mm      </w:t>
            </w:r>
          </w:p>
          <w:p w14:paraId="3AA06F29" w14:textId="77777777" w:rsidR="002A771A" w:rsidRPr="009042C4" w:rsidRDefault="002A771A" w:rsidP="00FD132D">
            <w:pPr>
              <w:rPr>
                <w:rFonts w:cstheme="minorHAnsi"/>
                <w:b/>
                <w:i/>
                <w:sz w:val="16"/>
                <w:szCs w:val="16"/>
              </w:rPr>
            </w:pPr>
          </w:p>
          <w:p w14:paraId="37D5478B" w14:textId="77777777" w:rsidR="002A771A" w:rsidRPr="009042C4" w:rsidRDefault="002A771A" w:rsidP="00FD132D">
            <w:pPr>
              <w:rPr>
                <w:rFonts w:cstheme="minorHAnsi"/>
                <w:b/>
                <w:i/>
                <w:sz w:val="16"/>
                <w:szCs w:val="16"/>
              </w:rPr>
            </w:pPr>
            <w:r w:rsidRPr="009042C4">
              <w:rPr>
                <w:rFonts w:cstheme="minorHAnsi"/>
                <w:b/>
                <w:i/>
                <w:sz w:val="16"/>
                <w:szCs w:val="16"/>
              </w:rPr>
              <w:t>SONDA  DOLEWANIE MIN:</w:t>
            </w:r>
          </w:p>
          <w:p w14:paraId="0C267C8F" w14:textId="77777777" w:rsidR="002A771A" w:rsidRPr="009042C4" w:rsidRDefault="002A771A" w:rsidP="00FD132D">
            <w:pPr>
              <w:rPr>
                <w:rFonts w:cstheme="minorHAnsi"/>
                <w:sz w:val="16"/>
                <w:szCs w:val="16"/>
              </w:rPr>
            </w:pPr>
            <w:r w:rsidRPr="009042C4">
              <w:rPr>
                <w:rFonts w:cstheme="minorHAnsi"/>
                <w:sz w:val="16"/>
                <w:szCs w:val="16"/>
              </w:rPr>
              <w:t>Minimalne położenie sondy MIN - dolewanie:                              330 mm</w:t>
            </w:r>
          </w:p>
          <w:p w14:paraId="3B85445B" w14:textId="77777777" w:rsidR="002A771A" w:rsidRPr="009042C4" w:rsidRDefault="002A771A" w:rsidP="00FD132D">
            <w:pPr>
              <w:rPr>
                <w:rFonts w:cstheme="minorHAnsi"/>
                <w:sz w:val="16"/>
                <w:szCs w:val="16"/>
              </w:rPr>
            </w:pPr>
            <w:r w:rsidRPr="009042C4">
              <w:rPr>
                <w:rFonts w:cstheme="minorHAnsi"/>
                <w:sz w:val="16"/>
                <w:szCs w:val="16"/>
              </w:rPr>
              <w:t>Maksymalne położenie sondy MIN - dolewanie:                           640 mm</w:t>
            </w:r>
          </w:p>
          <w:p w14:paraId="029C18B3" w14:textId="77777777" w:rsidR="002A771A" w:rsidRPr="009042C4" w:rsidRDefault="002A771A" w:rsidP="00FD132D">
            <w:pPr>
              <w:rPr>
                <w:rFonts w:cstheme="minorHAnsi"/>
                <w:sz w:val="16"/>
                <w:szCs w:val="16"/>
              </w:rPr>
            </w:pPr>
            <w:r w:rsidRPr="009042C4">
              <w:rPr>
                <w:rFonts w:cstheme="minorHAnsi"/>
                <w:sz w:val="16"/>
                <w:szCs w:val="16"/>
              </w:rPr>
              <w:t xml:space="preserve">        </w:t>
            </w:r>
          </w:p>
          <w:p w14:paraId="396C4300" w14:textId="77777777" w:rsidR="002A771A" w:rsidRPr="009042C4" w:rsidRDefault="002A771A" w:rsidP="00FD132D">
            <w:pPr>
              <w:rPr>
                <w:rFonts w:cstheme="minorHAnsi"/>
                <w:sz w:val="16"/>
                <w:szCs w:val="16"/>
              </w:rPr>
            </w:pPr>
          </w:p>
          <w:p w14:paraId="095324C8" w14:textId="77777777" w:rsidR="002A771A" w:rsidRPr="009042C4" w:rsidRDefault="002A771A" w:rsidP="00FD132D">
            <w:pPr>
              <w:rPr>
                <w:rFonts w:cstheme="minorHAnsi"/>
                <w:b/>
                <w:i/>
                <w:sz w:val="16"/>
                <w:szCs w:val="16"/>
              </w:rPr>
            </w:pPr>
            <w:r w:rsidRPr="009042C4">
              <w:rPr>
                <w:rFonts w:cstheme="minorHAnsi"/>
                <w:b/>
                <w:i/>
                <w:sz w:val="16"/>
                <w:szCs w:val="16"/>
              </w:rPr>
              <w:t>SONDA  DOLEWANIE MAX:</w:t>
            </w:r>
          </w:p>
          <w:p w14:paraId="55B6C59A" w14:textId="77777777" w:rsidR="002A771A" w:rsidRPr="009042C4" w:rsidRDefault="002A771A" w:rsidP="00FD132D">
            <w:pPr>
              <w:rPr>
                <w:rFonts w:cstheme="minorHAnsi"/>
                <w:sz w:val="16"/>
                <w:szCs w:val="16"/>
              </w:rPr>
            </w:pPr>
            <w:r w:rsidRPr="009042C4">
              <w:rPr>
                <w:rFonts w:cstheme="minorHAnsi"/>
                <w:sz w:val="16"/>
                <w:szCs w:val="16"/>
              </w:rPr>
              <w:t xml:space="preserve">Minimalne położenie sondy MAX – wyłączenie dolewania:          370 mm     </w:t>
            </w:r>
          </w:p>
          <w:p w14:paraId="5FC78095" w14:textId="77777777" w:rsidR="002A771A" w:rsidRPr="009042C4" w:rsidRDefault="002A771A" w:rsidP="00FD132D">
            <w:pPr>
              <w:rPr>
                <w:rFonts w:cstheme="minorHAnsi"/>
                <w:sz w:val="16"/>
                <w:szCs w:val="16"/>
              </w:rPr>
            </w:pPr>
            <w:r w:rsidRPr="009042C4">
              <w:rPr>
                <w:rFonts w:cstheme="minorHAnsi"/>
                <w:sz w:val="16"/>
                <w:szCs w:val="16"/>
              </w:rPr>
              <w:t>Maksymalne położenie sondy MAX – wyłączenie dolewania:        680 mm</w:t>
            </w:r>
          </w:p>
          <w:p w14:paraId="039CB397" w14:textId="77777777" w:rsidR="002A771A" w:rsidRPr="009042C4" w:rsidRDefault="002A771A" w:rsidP="00FD132D">
            <w:pPr>
              <w:rPr>
                <w:rFonts w:cstheme="minorHAnsi"/>
                <w:sz w:val="16"/>
                <w:szCs w:val="16"/>
              </w:rPr>
            </w:pPr>
          </w:p>
          <w:p w14:paraId="2DA26B11" w14:textId="77777777" w:rsidR="002A771A" w:rsidRPr="009042C4" w:rsidRDefault="002A771A" w:rsidP="00FD132D">
            <w:pPr>
              <w:rPr>
                <w:rFonts w:cstheme="minorHAnsi"/>
                <w:b/>
                <w:i/>
                <w:sz w:val="16"/>
                <w:szCs w:val="16"/>
              </w:rPr>
            </w:pPr>
            <w:r w:rsidRPr="009042C4">
              <w:rPr>
                <w:rFonts w:cstheme="minorHAnsi"/>
                <w:b/>
                <w:i/>
                <w:sz w:val="16"/>
                <w:szCs w:val="16"/>
              </w:rPr>
              <w:t>HISTEREZA SOND :</w:t>
            </w:r>
          </w:p>
          <w:p w14:paraId="4AF24264" w14:textId="77777777" w:rsidR="002A771A" w:rsidRPr="009042C4" w:rsidRDefault="002A771A" w:rsidP="00FD132D">
            <w:pPr>
              <w:rPr>
                <w:rFonts w:cstheme="minorHAnsi"/>
                <w:sz w:val="16"/>
                <w:szCs w:val="16"/>
                <w:lang w:eastAsia="ar-SA"/>
              </w:rPr>
            </w:pPr>
            <w:r w:rsidRPr="009042C4">
              <w:rPr>
                <w:rFonts w:cstheme="minorHAnsi"/>
                <w:sz w:val="16"/>
                <w:szCs w:val="16"/>
              </w:rPr>
              <w:t>Histereza pomiędzy sondą MIN a MAX:                                            40 mm</w:t>
            </w:r>
          </w:p>
          <w:p w14:paraId="4AE9E0A7" w14:textId="77777777" w:rsidR="002A771A" w:rsidRPr="009042C4" w:rsidRDefault="002A771A" w:rsidP="00FD132D">
            <w:pPr>
              <w:rPr>
                <w:rFonts w:cstheme="minorHAnsi"/>
                <w:sz w:val="16"/>
                <w:szCs w:val="16"/>
                <w:lang w:eastAsia="ar-SA"/>
              </w:rPr>
            </w:pPr>
          </w:p>
        </w:tc>
        <w:tc>
          <w:tcPr>
            <w:tcW w:w="1957" w:type="dxa"/>
          </w:tcPr>
          <w:p w14:paraId="095C36D8" w14:textId="77777777" w:rsidR="002A771A" w:rsidRPr="009042C4" w:rsidRDefault="002A771A" w:rsidP="00FD132D">
            <w:pPr>
              <w:rPr>
                <w:rFonts w:cstheme="minorHAnsi"/>
                <w:sz w:val="16"/>
                <w:szCs w:val="16"/>
              </w:rPr>
            </w:pPr>
            <w:r w:rsidRPr="009042C4">
              <w:rPr>
                <w:rFonts w:cstheme="minorHAnsi"/>
                <w:sz w:val="16"/>
                <w:szCs w:val="16"/>
              </w:rPr>
              <w:lastRenderedPageBreak/>
              <w:t>- sterowanie poprzez napięcie przemienne</w:t>
            </w:r>
          </w:p>
          <w:p w14:paraId="31B0BD95" w14:textId="77777777" w:rsidR="002A771A" w:rsidRPr="009042C4" w:rsidRDefault="002A771A" w:rsidP="00FD132D">
            <w:pPr>
              <w:rPr>
                <w:rFonts w:cstheme="minorHAnsi"/>
                <w:sz w:val="16"/>
                <w:szCs w:val="16"/>
              </w:rPr>
            </w:pPr>
          </w:p>
          <w:p w14:paraId="6465D10C" w14:textId="77777777" w:rsidR="002A771A" w:rsidRPr="009042C4" w:rsidRDefault="002A771A" w:rsidP="00FD132D">
            <w:pPr>
              <w:rPr>
                <w:rFonts w:cstheme="minorHAnsi"/>
                <w:sz w:val="16"/>
                <w:szCs w:val="16"/>
              </w:rPr>
            </w:pPr>
          </w:p>
          <w:p w14:paraId="3111A3FC" w14:textId="77777777" w:rsidR="002A771A" w:rsidRPr="009042C4" w:rsidRDefault="002A771A" w:rsidP="00FD132D">
            <w:pPr>
              <w:rPr>
                <w:rFonts w:cstheme="minorHAnsi"/>
                <w:sz w:val="16"/>
                <w:szCs w:val="16"/>
              </w:rPr>
            </w:pPr>
          </w:p>
          <w:p w14:paraId="0CCCC03C" w14:textId="77777777" w:rsidR="002A771A" w:rsidRPr="009042C4" w:rsidRDefault="002A771A" w:rsidP="00FD132D">
            <w:pPr>
              <w:rPr>
                <w:rFonts w:cstheme="minorHAnsi"/>
                <w:sz w:val="16"/>
                <w:szCs w:val="16"/>
              </w:rPr>
            </w:pPr>
            <w:r w:rsidRPr="009042C4">
              <w:rPr>
                <w:rFonts w:cstheme="minorHAnsi"/>
                <w:sz w:val="16"/>
                <w:szCs w:val="16"/>
              </w:rPr>
              <w:t>- zdolność regulacji wysokości czujnika w zakresie 380-700 mm</w:t>
            </w:r>
          </w:p>
          <w:p w14:paraId="25F76E6D" w14:textId="77777777" w:rsidR="002A771A" w:rsidRPr="009042C4" w:rsidRDefault="002A771A" w:rsidP="00FD132D">
            <w:pPr>
              <w:rPr>
                <w:rFonts w:cstheme="minorHAnsi"/>
                <w:sz w:val="16"/>
                <w:szCs w:val="16"/>
              </w:rPr>
            </w:pPr>
          </w:p>
          <w:p w14:paraId="20542105" w14:textId="77777777" w:rsidR="002A771A" w:rsidRPr="009042C4" w:rsidRDefault="002A771A" w:rsidP="00FD132D">
            <w:pPr>
              <w:rPr>
                <w:rFonts w:cstheme="minorHAnsi"/>
                <w:sz w:val="16"/>
                <w:szCs w:val="16"/>
              </w:rPr>
            </w:pPr>
          </w:p>
          <w:p w14:paraId="568372FD" w14:textId="77777777" w:rsidR="002A771A" w:rsidRPr="009042C4" w:rsidRDefault="002A771A" w:rsidP="00FD132D">
            <w:pPr>
              <w:rPr>
                <w:rFonts w:cstheme="minorHAnsi"/>
                <w:sz w:val="16"/>
                <w:szCs w:val="16"/>
              </w:rPr>
            </w:pPr>
          </w:p>
          <w:p w14:paraId="0BDF3A44" w14:textId="77777777" w:rsidR="002A771A" w:rsidRPr="009042C4" w:rsidRDefault="002A771A" w:rsidP="00FD132D">
            <w:pPr>
              <w:rPr>
                <w:rFonts w:cstheme="minorHAnsi"/>
                <w:sz w:val="16"/>
                <w:szCs w:val="16"/>
              </w:rPr>
            </w:pPr>
          </w:p>
          <w:p w14:paraId="0DCAFAD4" w14:textId="77777777" w:rsidR="002A771A" w:rsidRPr="009042C4" w:rsidRDefault="002A771A" w:rsidP="00FD132D">
            <w:pPr>
              <w:rPr>
                <w:rFonts w:cstheme="minorHAnsi"/>
                <w:sz w:val="16"/>
                <w:szCs w:val="16"/>
              </w:rPr>
            </w:pPr>
          </w:p>
          <w:p w14:paraId="3F054C5D" w14:textId="77777777" w:rsidR="002A771A" w:rsidRPr="009042C4" w:rsidRDefault="002A771A" w:rsidP="00FD132D">
            <w:pPr>
              <w:rPr>
                <w:rFonts w:cstheme="minorHAnsi"/>
                <w:sz w:val="16"/>
                <w:szCs w:val="16"/>
              </w:rPr>
            </w:pPr>
          </w:p>
          <w:p w14:paraId="494F7236" w14:textId="77777777" w:rsidR="002A771A" w:rsidRPr="009042C4" w:rsidRDefault="002A771A" w:rsidP="00FD132D">
            <w:pPr>
              <w:rPr>
                <w:rFonts w:cstheme="minorHAnsi"/>
                <w:sz w:val="16"/>
                <w:szCs w:val="16"/>
              </w:rPr>
            </w:pPr>
          </w:p>
          <w:p w14:paraId="07DD6713" w14:textId="77777777" w:rsidR="002A771A" w:rsidRPr="009042C4" w:rsidRDefault="002A771A" w:rsidP="00FD132D">
            <w:pPr>
              <w:rPr>
                <w:rFonts w:cstheme="minorHAnsi"/>
                <w:sz w:val="16"/>
                <w:szCs w:val="16"/>
              </w:rPr>
            </w:pPr>
          </w:p>
          <w:p w14:paraId="53C7F521" w14:textId="77777777" w:rsidR="002A771A" w:rsidRPr="009042C4" w:rsidRDefault="002A771A" w:rsidP="00FD132D">
            <w:pPr>
              <w:rPr>
                <w:rFonts w:cstheme="minorHAnsi"/>
                <w:sz w:val="16"/>
                <w:szCs w:val="16"/>
              </w:rPr>
            </w:pPr>
          </w:p>
          <w:p w14:paraId="3913D9CA" w14:textId="77777777" w:rsidR="002A771A" w:rsidRPr="009042C4" w:rsidRDefault="002A771A" w:rsidP="00FD132D">
            <w:pPr>
              <w:rPr>
                <w:rFonts w:cstheme="minorHAnsi"/>
                <w:sz w:val="16"/>
                <w:szCs w:val="16"/>
              </w:rPr>
            </w:pPr>
          </w:p>
          <w:p w14:paraId="4996FC50" w14:textId="77777777" w:rsidR="002A771A" w:rsidRPr="009042C4" w:rsidRDefault="002A771A" w:rsidP="00FD132D">
            <w:pPr>
              <w:rPr>
                <w:rFonts w:cstheme="minorHAnsi"/>
                <w:sz w:val="16"/>
                <w:szCs w:val="16"/>
              </w:rPr>
            </w:pPr>
          </w:p>
          <w:p w14:paraId="405A7269" w14:textId="77777777" w:rsidR="002A771A" w:rsidRPr="009042C4" w:rsidRDefault="002A771A" w:rsidP="00FD132D">
            <w:pPr>
              <w:rPr>
                <w:rFonts w:cstheme="minorHAnsi"/>
                <w:sz w:val="16"/>
                <w:szCs w:val="16"/>
              </w:rPr>
            </w:pPr>
          </w:p>
          <w:p w14:paraId="68E40ED1" w14:textId="77777777" w:rsidR="002A771A" w:rsidRPr="009042C4" w:rsidRDefault="002A771A" w:rsidP="00FD132D">
            <w:pPr>
              <w:rPr>
                <w:rFonts w:cstheme="minorHAnsi"/>
                <w:sz w:val="16"/>
                <w:szCs w:val="16"/>
              </w:rPr>
            </w:pPr>
          </w:p>
          <w:p w14:paraId="10195E9E" w14:textId="77777777" w:rsidR="002A771A" w:rsidRPr="009042C4" w:rsidRDefault="002A771A" w:rsidP="00FD132D">
            <w:pPr>
              <w:rPr>
                <w:rFonts w:cstheme="minorHAnsi"/>
                <w:sz w:val="16"/>
                <w:szCs w:val="16"/>
              </w:rPr>
            </w:pPr>
          </w:p>
          <w:p w14:paraId="384F7C16" w14:textId="77777777" w:rsidR="002A771A" w:rsidRPr="009042C4" w:rsidRDefault="002A771A" w:rsidP="00FD132D">
            <w:pPr>
              <w:rPr>
                <w:rFonts w:cstheme="minorHAnsi"/>
                <w:sz w:val="16"/>
                <w:szCs w:val="16"/>
              </w:rPr>
            </w:pPr>
          </w:p>
          <w:p w14:paraId="5C5823AB" w14:textId="77777777" w:rsidR="002A771A" w:rsidRPr="009042C4" w:rsidRDefault="002A771A" w:rsidP="00FD132D">
            <w:pPr>
              <w:rPr>
                <w:rFonts w:cstheme="minorHAnsi"/>
                <w:sz w:val="16"/>
                <w:szCs w:val="16"/>
              </w:rPr>
            </w:pPr>
          </w:p>
          <w:p w14:paraId="3C5D427E" w14:textId="77777777" w:rsidR="002A771A" w:rsidRPr="009042C4" w:rsidRDefault="002A771A" w:rsidP="00FD132D">
            <w:pPr>
              <w:rPr>
                <w:rFonts w:cstheme="minorHAnsi"/>
                <w:sz w:val="16"/>
                <w:szCs w:val="16"/>
              </w:rPr>
            </w:pPr>
          </w:p>
          <w:p w14:paraId="60CCC0C6" w14:textId="77777777" w:rsidR="002A771A" w:rsidRPr="009042C4" w:rsidRDefault="002A771A" w:rsidP="00FD132D">
            <w:pPr>
              <w:rPr>
                <w:rFonts w:cstheme="minorHAnsi"/>
                <w:sz w:val="16"/>
                <w:szCs w:val="16"/>
              </w:rPr>
            </w:pPr>
          </w:p>
          <w:p w14:paraId="2A0C6670" w14:textId="77777777" w:rsidR="002A771A" w:rsidRPr="009042C4" w:rsidRDefault="002A771A" w:rsidP="00FD132D">
            <w:pPr>
              <w:rPr>
                <w:rFonts w:cstheme="minorHAnsi"/>
                <w:sz w:val="16"/>
                <w:szCs w:val="16"/>
              </w:rPr>
            </w:pPr>
          </w:p>
          <w:p w14:paraId="38C2AFDA" w14:textId="77777777" w:rsidR="002A771A" w:rsidRPr="009042C4" w:rsidRDefault="002A771A" w:rsidP="00FD132D">
            <w:pPr>
              <w:rPr>
                <w:rFonts w:cstheme="minorHAnsi"/>
                <w:sz w:val="16"/>
                <w:szCs w:val="16"/>
              </w:rPr>
            </w:pPr>
          </w:p>
          <w:p w14:paraId="1FE11DE2" w14:textId="77777777" w:rsidR="002A771A" w:rsidRPr="009042C4" w:rsidRDefault="002A771A" w:rsidP="00FD132D">
            <w:pPr>
              <w:rPr>
                <w:rFonts w:cstheme="minorHAnsi"/>
                <w:sz w:val="16"/>
                <w:szCs w:val="16"/>
              </w:rPr>
            </w:pPr>
          </w:p>
          <w:p w14:paraId="1A4418DB" w14:textId="77777777" w:rsidR="002A771A" w:rsidRPr="009042C4" w:rsidRDefault="002A771A" w:rsidP="00FD132D">
            <w:pPr>
              <w:rPr>
                <w:rFonts w:cstheme="minorHAnsi"/>
                <w:sz w:val="16"/>
                <w:szCs w:val="16"/>
              </w:rPr>
            </w:pPr>
          </w:p>
          <w:p w14:paraId="417A546A" w14:textId="77777777" w:rsidR="002A771A" w:rsidRPr="009042C4" w:rsidRDefault="002A771A" w:rsidP="00FD132D">
            <w:pPr>
              <w:rPr>
                <w:rFonts w:cstheme="minorHAnsi"/>
                <w:sz w:val="16"/>
                <w:szCs w:val="16"/>
              </w:rPr>
            </w:pPr>
          </w:p>
          <w:p w14:paraId="0D052B98" w14:textId="77777777" w:rsidR="002A771A" w:rsidRPr="009042C4" w:rsidRDefault="002A771A" w:rsidP="00FD132D">
            <w:pPr>
              <w:rPr>
                <w:rFonts w:cstheme="minorHAnsi"/>
                <w:sz w:val="16"/>
                <w:szCs w:val="16"/>
              </w:rPr>
            </w:pPr>
          </w:p>
          <w:p w14:paraId="1A662BD4" w14:textId="77777777" w:rsidR="002A771A" w:rsidRPr="009042C4" w:rsidRDefault="002A771A" w:rsidP="00FD132D">
            <w:pPr>
              <w:rPr>
                <w:rFonts w:cstheme="minorHAnsi"/>
                <w:sz w:val="16"/>
                <w:szCs w:val="16"/>
              </w:rPr>
            </w:pPr>
          </w:p>
          <w:p w14:paraId="5CAC340A" w14:textId="77777777" w:rsidR="002A771A" w:rsidRPr="009042C4" w:rsidRDefault="002A771A" w:rsidP="00FD132D">
            <w:pPr>
              <w:rPr>
                <w:rFonts w:cstheme="minorHAnsi"/>
                <w:sz w:val="16"/>
                <w:szCs w:val="16"/>
              </w:rPr>
            </w:pPr>
          </w:p>
          <w:p w14:paraId="55553D2C" w14:textId="77777777" w:rsidR="002A771A" w:rsidRPr="009042C4" w:rsidRDefault="002A771A" w:rsidP="00FD132D">
            <w:pPr>
              <w:tabs>
                <w:tab w:val="left" w:pos="666"/>
              </w:tabs>
              <w:rPr>
                <w:rFonts w:cstheme="minorHAnsi"/>
                <w:sz w:val="16"/>
                <w:szCs w:val="16"/>
              </w:rPr>
            </w:pPr>
          </w:p>
        </w:tc>
        <w:tc>
          <w:tcPr>
            <w:tcW w:w="1045" w:type="dxa"/>
          </w:tcPr>
          <w:p w14:paraId="42189D25" w14:textId="77777777" w:rsidR="002A771A" w:rsidRPr="009042C4" w:rsidRDefault="002A771A" w:rsidP="00FD132D">
            <w:pPr>
              <w:jc w:val="center"/>
              <w:rPr>
                <w:rFonts w:cstheme="minorHAnsi"/>
                <w:color w:val="000000" w:themeColor="text1"/>
                <w:sz w:val="16"/>
                <w:szCs w:val="16"/>
              </w:rPr>
            </w:pPr>
            <w:r w:rsidRPr="009042C4">
              <w:rPr>
                <w:rFonts w:cstheme="minorHAnsi"/>
                <w:color w:val="000000" w:themeColor="text1"/>
                <w:sz w:val="16"/>
                <w:szCs w:val="16"/>
              </w:rPr>
              <w:lastRenderedPageBreak/>
              <w:t>1 szt.</w:t>
            </w:r>
          </w:p>
        </w:tc>
      </w:tr>
      <w:tr w:rsidR="002A771A" w:rsidRPr="009042C4" w14:paraId="5F4454FE" w14:textId="77777777" w:rsidTr="002A771A">
        <w:tc>
          <w:tcPr>
            <w:tcW w:w="452" w:type="dxa"/>
          </w:tcPr>
          <w:p w14:paraId="6267B627"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3FC3D002" w14:textId="77777777" w:rsidR="002A771A" w:rsidRPr="009042C4" w:rsidRDefault="002A771A" w:rsidP="00FD132D">
            <w:pPr>
              <w:rPr>
                <w:rFonts w:cstheme="minorHAnsi"/>
                <w:b/>
                <w:sz w:val="16"/>
                <w:szCs w:val="16"/>
                <w:lang w:eastAsia="ar-SA"/>
              </w:rPr>
            </w:pPr>
            <w:r w:rsidRPr="009042C4">
              <w:rPr>
                <w:rFonts w:cstheme="minorHAnsi"/>
                <w:b/>
                <w:sz w:val="16"/>
                <w:szCs w:val="16"/>
                <w:lang w:eastAsia="ar-SA"/>
              </w:rPr>
              <w:t>Koryta kablowe – profesjonalne</w:t>
            </w:r>
          </w:p>
          <w:p w14:paraId="560FAE66" w14:textId="77777777" w:rsidR="002A771A" w:rsidRPr="009042C4" w:rsidRDefault="002A771A" w:rsidP="00FD132D">
            <w:pPr>
              <w:rPr>
                <w:rFonts w:cstheme="minorHAnsi"/>
                <w:sz w:val="16"/>
                <w:szCs w:val="16"/>
              </w:rPr>
            </w:pPr>
            <w:r w:rsidRPr="009042C4">
              <w:rPr>
                <w:rFonts w:cstheme="minorHAnsi"/>
                <w:b/>
                <w:sz w:val="16"/>
                <w:szCs w:val="16"/>
                <w:lang w:eastAsia="ar-SA"/>
              </w:rPr>
              <w:t>Materiał:</w:t>
            </w:r>
            <w:r w:rsidRPr="009042C4">
              <w:rPr>
                <w:rFonts w:cstheme="minorHAnsi"/>
                <w:sz w:val="16"/>
                <w:szCs w:val="16"/>
              </w:rPr>
              <w:t xml:space="preserve"> tworzywo sztuczne PCV odporne na warunki zewnętrzne</w:t>
            </w:r>
          </w:p>
          <w:p w14:paraId="32A25872" w14:textId="77777777" w:rsidR="002A771A" w:rsidRPr="009042C4" w:rsidRDefault="002A771A" w:rsidP="00FD132D">
            <w:pPr>
              <w:rPr>
                <w:rFonts w:cstheme="minorHAnsi"/>
                <w:sz w:val="16"/>
                <w:szCs w:val="16"/>
              </w:rPr>
            </w:pPr>
            <w:r w:rsidRPr="009042C4">
              <w:rPr>
                <w:rFonts w:cstheme="minorHAnsi"/>
                <w:b/>
                <w:sz w:val="16"/>
                <w:szCs w:val="16"/>
              </w:rPr>
              <w:t>Izolacyjność:</w:t>
            </w:r>
            <w:r w:rsidRPr="009042C4">
              <w:rPr>
                <w:rFonts w:cstheme="minorHAnsi"/>
                <w:sz w:val="16"/>
                <w:szCs w:val="16"/>
              </w:rPr>
              <w:t xml:space="preserve"> elektryczna bez konieczności uziemienia</w:t>
            </w:r>
          </w:p>
          <w:p w14:paraId="1927DBA4" w14:textId="77777777" w:rsidR="002A771A" w:rsidRPr="009042C4" w:rsidRDefault="002A771A" w:rsidP="00FD132D">
            <w:pPr>
              <w:rPr>
                <w:rFonts w:cstheme="minorHAnsi"/>
                <w:sz w:val="16"/>
                <w:szCs w:val="16"/>
              </w:rPr>
            </w:pPr>
            <w:r w:rsidRPr="009042C4">
              <w:rPr>
                <w:rFonts w:cstheme="minorHAnsi"/>
                <w:b/>
                <w:sz w:val="16"/>
                <w:szCs w:val="16"/>
              </w:rPr>
              <w:t>odporność na temperaturę</w:t>
            </w:r>
            <w:r w:rsidRPr="009042C4">
              <w:rPr>
                <w:rFonts w:cstheme="minorHAnsi"/>
                <w:sz w:val="16"/>
                <w:szCs w:val="16"/>
              </w:rPr>
              <w:t>: od -40˚C do +60˚C</w:t>
            </w:r>
          </w:p>
          <w:p w14:paraId="2921EE55" w14:textId="77777777" w:rsidR="002A771A" w:rsidRPr="009042C4" w:rsidRDefault="002A771A" w:rsidP="00FD132D">
            <w:pPr>
              <w:rPr>
                <w:rFonts w:cstheme="minorHAnsi"/>
                <w:sz w:val="16"/>
                <w:szCs w:val="16"/>
              </w:rPr>
            </w:pPr>
            <w:r w:rsidRPr="009042C4">
              <w:rPr>
                <w:rFonts w:cstheme="minorHAnsi"/>
                <w:b/>
                <w:sz w:val="16"/>
                <w:szCs w:val="16"/>
              </w:rPr>
              <w:t>odporność mechaniczna:</w:t>
            </w:r>
            <w:r w:rsidRPr="009042C4">
              <w:rPr>
                <w:rFonts w:cstheme="minorHAnsi"/>
                <w:sz w:val="16"/>
                <w:szCs w:val="16"/>
              </w:rPr>
              <w:t xml:space="preserve"> IK10 lub większa</w:t>
            </w:r>
          </w:p>
          <w:p w14:paraId="15C0FEDC" w14:textId="77777777" w:rsidR="002A771A" w:rsidRPr="009042C4" w:rsidRDefault="002A771A" w:rsidP="00FD132D">
            <w:pPr>
              <w:rPr>
                <w:rFonts w:cstheme="minorHAnsi"/>
                <w:sz w:val="16"/>
                <w:szCs w:val="16"/>
              </w:rPr>
            </w:pPr>
            <w:r w:rsidRPr="009042C4">
              <w:rPr>
                <w:rFonts w:cstheme="minorHAnsi"/>
                <w:b/>
                <w:sz w:val="16"/>
                <w:szCs w:val="16"/>
              </w:rPr>
              <w:t>odporność chemiczna</w:t>
            </w:r>
            <w:r w:rsidRPr="009042C4">
              <w:rPr>
                <w:rFonts w:cstheme="minorHAnsi"/>
                <w:sz w:val="16"/>
                <w:szCs w:val="16"/>
              </w:rPr>
              <w:t>: - siarkowodór</w:t>
            </w:r>
          </w:p>
          <w:p w14:paraId="27FDF871" w14:textId="77777777" w:rsidR="002A771A" w:rsidRPr="009042C4" w:rsidRDefault="002A771A" w:rsidP="00FD132D">
            <w:pPr>
              <w:rPr>
                <w:rFonts w:cstheme="minorHAnsi"/>
                <w:sz w:val="16"/>
                <w:szCs w:val="16"/>
              </w:rPr>
            </w:pPr>
            <w:r w:rsidRPr="009042C4">
              <w:rPr>
                <w:rFonts w:cstheme="minorHAnsi"/>
                <w:sz w:val="16"/>
                <w:szCs w:val="16"/>
              </w:rPr>
              <w:t xml:space="preserve">                                           - amoniak</w:t>
            </w:r>
          </w:p>
          <w:p w14:paraId="5530DB92" w14:textId="77777777" w:rsidR="002A771A" w:rsidRPr="009042C4" w:rsidRDefault="002A771A" w:rsidP="00FD132D">
            <w:pPr>
              <w:rPr>
                <w:rFonts w:cstheme="minorHAnsi"/>
                <w:sz w:val="16"/>
                <w:szCs w:val="16"/>
              </w:rPr>
            </w:pPr>
            <w:r w:rsidRPr="009042C4">
              <w:rPr>
                <w:rFonts w:cstheme="minorHAnsi"/>
                <w:sz w:val="16"/>
                <w:szCs w:val="16"/>
              </w:rPr>
              <w:t xml:space="preserve">                                           - chlor</w:t>
            </w:r>
          </w:p>
          <w:p w14:paraId="4E6445AE" w14:textId="77777777" w:rsidR="002A771A" w:rsidRPr="009042C4" w:rsidRDefault="002A771A" w:rsidP="00FD132D">
            <w:pPr>
              <w:rPr>
                <w:rFonts w:cstheme="minorHAnsi"/>
                <w:sz w:val="16"/>
                <w:szCs w:val="16"/>
              </w:rPr>
            </w:pPr>
            <w:r w:rsidRPr="009042C4">
              <w:rPr>
                <w:rFonts w:cstheme="minorHAnsi"/>
                <w:sz w:val="16"/>
                <w:szCs w:val="16"/>
              </w:rPr>
              <w:t xml:space="preserve">                                           - koagulanty glinowe PAX</w:t>
            </w:r>
          </w:p>
          <w:p w14:paraId="77D215A6" w14:textId="77777777" w:rsidR="002A771A" w:rsidRPr="009042C4" w:rsidRDefault="002A771A" w:rsidP="00FD132D">
            <w:pPr>
              <w:rPr>
                <w:rFonts w:cstheme="minorHAnsi"/>
                <w:sz w:val="16"/>
                <w:szCs w:val="16"/>
              </w:rPr>
            </w:pPr>
            <w:r w:rsidRPr="009042C4">
              <w:rPr>
                <w:rFonts w:cstheme="minorHAnsi"/>
                <w:sz w:val="16"/>
                <w:szCs w:val="16"/>
              </w:rPr>
              <w:t xml:space="preserve">Wytrzymałość dielektryczna: 18 +/- 5  </w:t>
            </w:r>
            <w:proofErr w:type="spellStart"/>
            <w:r w:rsidRPr="009042C4">
              <w:rPr>
                <w:rFonts w:cstheme="minorHAnsi"/>
                <w:sz w:val="16"/>
                <w:szCs w:val="16"/>
              </w:rPr>
              <w:t>kV</w:t>
            </w:r>
            <w:proofErr w:type="spellEnd"/>
            <w:r w:rsidRPr="009042C4">
              <w:rPr>
                <w:rFonts w:cstheme="minorHAnsi"/>
                <w:sz w:val="16"/>
                <w:szCs w:val="16"/>
              </w:rPr>
              <w:t>/mm</w:t>
            </w:r>
          </w:p>
          <w:p w14:paraId="519581A8" w14:textId="77777777" w:rsidR="002A771A" w:rsidRPr="009042C4" w:rsidRDefault="002A771A" w:rsidP="00FD132D">
            <w:pPr>
              <w:rPr>
                <w:rFonts w:cstheme="minorHAnsi"/>
                <w:sz w:val="16"/>
                <w:szCs w:val="16"/>
              </w:rPr>
            </w:pPr>
            <w:r w:rsidRPr="009042C4">
              <w:rPr>
                <w:rFonts w:cstheme="minorHAnsi"/>
                <w:sz w:val="16"/>
                <w:szCs w:val="16"/>
              </w:rPr>
              <w:t>Odporność na uderzenia: -20C: 20J</w:t>
            </w:r>
          </w:p>
          <w:p w14:paraId="6F9BE9B6" w14:textId="77777777" w:rsidR="002A771A" w:rsidRPr="009042C4" w:rsidRDefault="002A771A" w:rsidP="00FD132D">
            <w:pPr>
              <w:rPr>
                <w:rFonts w:cstheme="minorHAnsi"/>
                <w:sz w:val="16"/>
                <w:szCs w:val="16"/>
              </w:rPr>
            </w:pPr>
          </w:p>
          <w:p w14:paraId="4B61E999"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noProof/>
                <w:sz w:val="16"/>
                <w:szCs w:val="16"/>
                <w:lang w:eastAsia="pl-PL"/>
              </w:rPr>
              <w:drawing>
                <wp:inline distT="0" distB="0" distL="0" distR="0" wp14:anchorId="33E54CCC" wp14:editId="7EBFFBCE">
                  <wp:extent cx="1463040" cy="610786"/>
                  <wp:effectExtent l="0" t="0" r="3810" b="0"/>
                  <wp:docPr id="273" name="Obraz 273" descr="https://www.unex.net/bundles/webweb/images/unex/b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unex.net/bundles/webweb/images/unex/b66.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20612" t="20261" r="16327" b="24128"/>
                          <a:stretch/>
                        </pic:blipFill>
                        <pic:spPr bwMode="auto">
                          <a:xfrm>
                            <a:off x="0" y="0"/>
                            <a:ext cx="1497399" cy="625130"/>
                          </a:xfrm>
                          <a:prstGeom prst="rect">
                            <a:avLst/>
                          </a:prstGeom>
                          <a:noFill/>
                          <a:ln>
                            <a:noFill/>
                          </a:ln>
                          <a:extLst>
                            <a:ext uri="{53640926-AAD7-44D8-BBD7-CCE9431645EC}">
                              <a14:shadowObscured xmlns:a14="http://schemas.microsoft.com/office/drawing/2010/main"/>
                            </a:ext>
                          </a:extLst>
                        </pic:spPr>
                      </pic:pic>
                    </a:graphicData>
                  </a:graphic>
                </wp:inline>
              </w:drawing>
            </w:r>
          </w:p>
          <w:p w14:paraId="064B5D70" w14:textId="77777777" w:rsidR="002A771A" w:rsidRPr="009042C4" w:rsidRDefault="002A771A" w:rsidP="00FD132D">
            <w:pPr>
              <w:tabs>
                <w:tab w:val="left" w:pos="666"/>
              </w:tabs>
              <w:rPr>
                <w:rFonts w:cstheme="minorHAnsi"/>
                <w:b/>
                <w:color w:val="000000" w:themeColor="text1"/>
                <w:sz w:val="16"/>
                <w:szCs w:val="16"/>
              </w:rPr>
            </w:pPr>
          </w:p>
        </w:tc>
        <w:tc>
          <w:tcPr>
            <w:tcW w:w="1957" w:type="dxa"/>
          </w:tcPr>
          <w:p w14:paraId="144C56C6" w14:textId="77777777" w:rsidR="002A771A" w:rsidRPr="009042C4" w:rsidRDefault="002A771A" w:rsidP="00FD132D">
            <w:pPr>
              <w:rPr>
                <w:rFonts w:cstheme="minorHAnsi"/>
                <w:sz w:val="16"/>
                <w:szCs w:val="16"/>
              </w:rPr>
            </w:pPr>
            <w:r w:rsidRPr="009042C4">
              <w:rPr>
                <w:rFonts w:cstheme="minorHAnsi"/>
                <w:sz w:val="16"/>
                <w:szCs w:val="16"/>
              </w:rPr>
              <w:t>- tworzywo sztuczne PCV odporne na warunki zewnętrzne</w:t>
            </w:r>
          </w:p>
          <w:p w14:paraId="4FA9AF8A" w14:textId="77777777" w:rsidR="002A771A" w:rsidRPr="009042C4" w:rsidRDefault="002A771A" w:rsidP="00FD132D">
            <w:pPr>
              <w:rPr>
                <w:rFonts w:cstheme="minorHAnsi"/>
                <w:sz w:val="16"/>
                <w:szCs w:val="16"/>
              </w:rPr>
            </w:pPr>
          </w:p>
          <w:p w14:paraId="3BC01128" w14:textId="77777777" w:rsidR="002A771A" w:rsidRPr="009042C4" w:rsidRDefault="002A771A" w:rsidP="00FD132D">
            <w:pPr>
              <w:rPr>
                <w:rFonts w:cstheme="minorHAnsi"/>
                <w:b/>
                <w:sz w:val="16"/>
                <w:szCs w:val="16"/>
              </w:rPr>
            </w:pPr>
          </w:p>
          <w:p w14:paraId="525F0512" w14:textId="77777777" w:rsidR="002A771A" w:rsidRPr="009042C4" w:rsidRDefault="002A771A" w:rsidP="00FD132D">
            <w:pPr>
              <w:rPr>
                <w:rFonts w:cstheme="minorHAnsi"/>
                <w:sz w:val="16"/>
                <w:szCs w:val="16"/>
              </w:rPr>
            </w:pPr>
            <w:r w:rsidRPr="009042C4">
              <w:rPr>
                <w:rFonts w:cstheme="minorHAnsi"/>
                <w:b/>
                <w:sz w:val="16"/>
                <w:szCs w:val="16"/>
              </w:rPr>
              <w:t>- odporność mechaniczna:</w:t>
            </w:r>
            <w:r w:rsidRPr="009042C4">
              <w:rPr>
                <w:rFonts w:cstheme="minorHAnsi"/>
                <w:sz w:val="16"/>
                <w:szCs w:val="16"/>
              </w:rPr>
              <w:t xml:space="preserve"> IK10 </w:t>
            </w:r>
          </w:p>
          <w:p w14:paraId="22525FB4" w14:textId="77777777" w:rsidR="002A771A" w:rsidRPr="009042C4" w:rsidRDefault="002A771A" w:rsidP="00FD132D">
            <w:pPr>
              <w:rPr>
                <w:rFonts w:cstheme="minorHAnsi"/>
                <w:b/>
                <w:sz w:val="16"/>
                <w:szCs w:val="16"/>
              </w:rPr>
            </w:pPr>
          </w:p>
          <w:p w14:paraId="4D2E3FE7" w14:textId="77777777" w:rsidR="002A771A" w:rsidRPr="009042C4" w:rsidRDefault="002A771A" w:rsidP="00FD132D">
            <w:pPr>
              <w:rPr>
                <w:rFonts w:cstheme="minorHAnsi"/>
                <w:sz w:val="16"/>
                <w:szCs w:val="16"/>
              </w:rPr>
            </w:pPr>
            <w:r w:rsidRPr="009042C4">
              <w:rPr>
                <w:rFonts w:cstheme="minorHAnsi"/>
                <w:b/>
                <w:sz w:val="16"/>
                <w:szCs w:val="16"/>
              </w:rPr>
              <w:t>-odporność chemiczna</w:t>
            </w:r>
            <w:r w:rsidRPr="009042C4">
              <w:rPr>
                <w:rFonts w:cstheme="minorHAnsi"/>
                <w:sz w:val="16"/>
                <w:szCs w:val="16"/>
              </w:rPr>
              <w:t xml:space="preserve">                            </w:t>
            </w:r>
          </w:p>
          <w:p w14:paraId="02564DA6" w14:textId="77777777" w:rsidR="002A771A" w:rsidRPr="009042C4" w:rsidRDefault="002A771A" w:rsidP="00FD132D">
            <w:pPr>
              <w:rPr>
                <w:rFonts w:cstheme="minorHAnsi"/>
                <w:sz w:val="16"/>
                <w:szCs w:val="16"/>
              </w:rPr>
            </w:pPr>
            <w:r w:rsidRPr="009042C4">
              <w:rPr>
                <w:rFonts w:cstheme="minorHAnsi"/>
                <w:sz w:val="16"/>
                <w:szCs w:val="16"/>
              </w:rPr>
              <w:t xml:space="preserve"> - chlor</w:t>
            </w:r>
          </w:p>
          <w:p w14:paraId="43ED8CC8" w14:textId="77777777" w:rsidR="002A771A" w:rsidRPr="009042C4" w:rsidRDefault="002A771A" w:rsidP="00FD132D">
            <w:pPr>
              <w:rPr>
                <w:rFonts w:cstheme="minorHAnsi"/>
                <w:sz w:val="16"/>
                <w:szCs w:val="16"/>
              </w:rPr>
            </w:pPr>
            <w:r w:rsidRPr="009042C4">
              <w:rPr>
                <w:rFonts w:cstheme="minorHAnsi"/>
                <w:sz w:val="16"/>
                <w:szCs w:val="16"/>
              </w:rPr>
              <w:t xml:space="preserve">                                           </w:t>
            </w:r>
          </w:p>
          <w:p w14:paraId="0B3EA655" w14:textId="77777777" w:rsidR="002A771A" w:rsidRPr="009042C4" w:rsidRDefault="002A771A" w:rsidP="00FD132D">
            <w:pPr>
              <w:rPr>
                <w:rFonts w:cstheme="minorHAnsi"/>
                <w:sz w:val="16"/>
                <w:szCs w:val="16"/>
              </w:rPr>
            </w:pPr>
            <w:r w:rsidRPr="009042C4">
              <w:rPr>
                <w:rFonts w:cstheme="minorHAnsi"/>
                <w:sz w:val="16"/>
                <w:szCs w:val="16"/>
              </w:rPr>
              <w:t>- Uziemienie: Bez konieczności uziemienia</w:t>
            </w:r>
          </w:p>
          <w:p w14:paraId="7D7FD4E8" w14:textId="77777777" w:rsidR="002A771A" w:rsidRPr="009042C4" w:rsidRDefault="002A771A" w:rsidP="00FD132D">
            <w:pPr>
              <w:rPr>
                <w:rFonts w:cstheme="minorHAnsi"/>
                <w:sz w:val="16"/>
                <w:szCs w:val="16"/>
              </w:rPr>
            </w:pPr>
          </w:p>
          <w:p w14:paraId="2C17B3CE" w14:textId="77777777" w:rsidR="002A771A" w:rsidRPr="009042C4" w:rsidRDefault="002A771A" w:rsidP="00FD132D">
            <w:pPr>
              <w:rPr>
                <w:rFonts w:cstheme="minorHAnsi"/>
                <w:sz w:val="16"/>
                <w:szCs w:val="16"/>
              </w:rPr>
            </w:pPr>
            <w:r w:rsidRPr="009042C4">
              <w:rPr>
                <w:rFonts w:cstheme="minorHAnsi"/>
                <w:sz w:val="16"/>
                <w:szCs w:val="16"/>
              </w:rPr>
              <w:t xml:space="preserve">- Wytrzymałość dielektryczna: 18 +/- 5  </w:t>
            </w:r>
            <w:proofErr w:type="spellStart"/>
            <w:r w:rsidRPr="009042C4">
              <w:rPr>
                <w:rFonts w:cstheme="minorHAnsi"/>
                <w:sz w:val="16"/>
                <w:szCs w:val="16"/>
              </w:rPr>
              <w:t>kV</w:t>
            </w:r>
            <w:proofErr w:type="spellEnd"/>
            <w:r w:rsidRPr="009042C4">
              <w:rPr>
                <w:rFonts w:cstheme="minorHAnsi"/>
                <w:sz w:val="16"/>
                <w:szCs w:val="16"/>
              </w:rPr>
              <w:t>/mm</w:t>
            </w:r>
          </w:p>
          <w:p w14:paraId="2459B27D" w14:textId="77777777" w:rsidR="002A771A" w:rsidRPr="009042C4" w:rsidRDefault="002A771A" w:rsidP="00FD132D">
            <w:pPr>
              <w:rPr>
                <w:rFonts w:cstheme="minorHAnsi"/>
                <w:sz w:val="16"/>
                <w:szCs w:val="16"/>
              </w:rPr>
            </w:pPr>
          </w:p>
          <w:p w14:paraId="20213848" w14:textId="77777777" w:rsidR="002A771A" w:rsidRPr="009042C4" w:rsidRDefault="002A771A" w:rsidP="00FD132D">
            <w:pPr>
              <w:rPr>
                <w:rFonts w:cstheme="minorHAnsi"/>
                <w:sz w:val="16"/>
                <w:szCs w:val="16"/>
              </w:rPr>
            </w:pPr>
            <w:r w:rsidRPr="009042C4">
              <w:rPr>
                <w:rFonts w:cstheme="minorHAnsi"/>
                <w:sz w:val="16"/>
                <w:szCs w:val="16"/>
              </w:rPr>
              <w:t>- Odporność na uderzenia: -20C: 20J</w:t>
            </w:r>
          </w:p>
          <w:p w14:paraId="3578F7F3" w14:textId="77777777" w:rsidR="002A771A" w:rsidRPr="009042C4" w:rsidRDefault="002A771A" w:rsidP="00FD132D">
            <w:pPr>
              <w:rPr>
                <w:rFonts w:cstheme="minorHAnsi"/>
                <w:color w:val="000000" w:themeColor="text1"/>
                <w:sz w:val="16"/>
                <w:szCs w:val="16"/>
              </w:rPr>
            </w:pPr>
          </w:p>
        </w:tc>
        <w:tc>
          <w:tcPr>
            <w:tcW w:w="1045" w:type="dxa"/>
          </w:tcPr>
          <w:p w14:paraId="7CCCFE4A" w14:textId="77777777" w:rsidR="002A771A" w:rsidRPr="009042C4" w:rsidRDefault="002A771A" w:rsidP="00FD132D">
            <w:pPr>
              <w:jc w:val="center"/>
              <w:rPr>
                <w:rFonts w:cstheme="minorHAnsi"/>
                <w:color w:val="000000" w:themeColor="text1"/>
                <w:sz w:val="16"/>
                <w:szCs w:val="16"/>
              </w:rPr>
            </w:pPr>
            <w:r w:rsidRPr="009042C4">
              <w:rPr>
                <w:rFonts w:cstheme="minorHAnsi"/>
                <w:color w:val="000000" w:themeColor="text1"/>
                <w:sz w:val="16"/>
                <w:szCs w:val="16"/>
              </w:rPr>
              <w:t xml:space="preserve">1 </w:t>
            </w:r>
            <w:proofErr w:type="spellStart"/>
            <w:r w:rsidRPr="009042C4">
              <w:rPr>
                <w:rFonts w:cstheme="minorHAnsi"/>
                <w:color w:val="000000" w:themeColor="text1"/>
                <w:sz w:val="16"/>
                <w:szCs w:val="16"/>
              </w:rPr>
              <w:t>kpl</w:t>
            </w:r>
            <w:proofErr w:type="spellEnd"/>
            <w:r w:rsidRPr="009042C4">
              <w:rPr>
                <w:rFonts w:cstheme="minorHAnsi"/>
                <w:color w:val="000000" w:themeColor="text1"/>
                <w:sz w:val="16"/>
                <w:szCs w:val="16"/>
              </w:rPr>
              <w:t>.</w:t>
            </w:r>
          </w:p>
        </w:tc>
      </w:tr>
      <w:tr w:rsidR="002A771A" w:rsidRPr="009042C4" w14:paraId="68605AD3" w14:textId="77777777" w:rsidTr="002A771A">
        <w:tc>
          <w:tcPr>
            <w:tcW w:w="452" w:type="dxa"/>
          </w:tcPr>
          <w:p w14:paraId="5B7D74B4" w14:textId="77777777" w:rsidR="002A771A" w:rsidRPr="009042C4" w:rsidRDefault="002A771A" w:rsidP="002A771A">
            <w:pPr>
              <w:pStyle w:val="Akapitzlist"/>
              <w:numPr>
                <w:ilvl w:val="0"/>
                <w:numId w:val="19"/>
              </w:numPr>
              <w:suppressAutoHyphens w:val="0"/>
              <w:ind w:left="426"/>
              <w:rPr>
                <w:rFonts w:cstheme="minorHAnsi"/>
                <w:b/>
                <w:sz w:val="16"/>
                <w:szCs w:val="16"/>
              </w:rPr>
            </w:pPr>
          </w:p>
        </w:tc>
        <w:tc>
          <w:tcPr>
            <w:tcW w:w="6208" w:type="dxa"/>
          </w:tcPr>
          <w:p w14:paraId="76F314D3" w14:textId="77777777" w:rsidR="002A771A" w:rsidRPr="009042C4" w:rsidRDefault="002A771A" w:rsidP="00FD132D">
            <w:pPr>
              <w:tabs>
                <w:tab w:val="left" w:pos="666"/>
              </w:tabs>
              <w:rPr>
                <w:rFonts w:cstheme="minorHAnsi"/>
                <w:b/>
                <w:color w:val="000000" w:themeColor="text1"/>
                <w:sz w:val="16"/>
                <w:szCs w:val="16"/>
              </w:rPr>
            </w:pPr>
            <w:r w:rsidRPr="009042C4">
              <w:rPr>
                <w:rFonts w:cstheme="minorHAnsi"/>
                <w:b/>
                <w:color w:val="000000" w:themeColor="text1"/>
                <w:sz w:val="16"/>
                <w:szCs w:val="16"/>
              </w:rPr>
              <w:t>Szafa sterująca</w:t>
            </w:r>
          </w:p>
          <w:p w14:paraId="6672D105" w14:textId="77777777" w:rsidR="002A771A" w:rsidRPr="009042C4" w:rsidRDefault="002A771A" w:rsidP="00FD132D">
            <w:pPr>
              <w:pStyle w:val="Akapitzlist1"/>
              <w:ind w:left="0"/>
              <w:jc w:val="both"/>
              <w:rPr>
                <w:rFonts w:asciiTheme="minorHAnsi" w:hAnsiTheme="minorHAnsi" w:cstheme="minorHAnsi"/>
                <w:color w:val="000000"/>
                <w:sz w:val="16"/>
                <w:szCs w:val="16"/>
                <w:lang w:eastAsia="pl-PL"/>
              </w:rPr>
            </w:pPr>
            <w:r w:rsidRPr="009042C4">
              <w:rPr>
                <w:rFonts w:asciiTheme="minorHAnsi" w:hAnsiTheme="minorHAnsi" w:cstheme="minorHAnsi"/>
                <w:color w:val="000000"/>
                <w:sz w:val="16"/>
                <w:szCs w:val="16"/>
                <w:lang w:eastAsia="pl-PL"/>
              </w:rPr>
              <w:t xml:space="preserve">szafa sterująca w metalowej obudowie składającej się z jednego modułu o wymiarach wys. 1800mm, szer. 800mm, gł. 250mm. </w:t>
            </w:r>
          </w:p>
          <w:p w14:paraId="5DC99C15" w14:textId="77777777" w:rsidR="002A771A" w:rsidRPr="009042C4" w:rsidRDefault="002A771A" w:rsidP="00FD132D">
            <w:pPr>
              <w:pStyle w:val="Akapitzlist1"/>
              <w:ind w:left="0"/>
              <w:jc w:val="both"/>
              <w:rPr>
                <w:rFonts w:asciiTheme="minorHAnsi" w:hAnsiTheme="minorHAnsi" w:cstheme="minorHAnsi"/>
                <w:color w:val="000000"/>
                <w:sz w:val="16"/>
                <w:szCs w:val="16"/>
                <w:lang w:eastAsia="pl-PL"/>
              </w:rPr>
            </w:pPr>
            <w:r w:rsidRPr="009042C4">
              <w:rPr>
                <w:rFonts w:asciiTheme="minorHAnsi" w:hAnsiTheme="minorHAnsi" w:cstheme="minorHAnsi"/>
                <w:color w:val="000000"/>
                <w:sz w:val="16"/>
                <w:szCs w:val="16"/>
                <w:lang w:eastAsia="pl-PL"/>
              </w:rPr>
              <w:t>Szafę należy wyposażyć w aparaty zabezpieczające do poszczególnych urządzeń fontanny.</w:t>
            </w:r>
          </w:p>
          <w:p w14:paraId="1A75C7B8" w14:textId="77777777" w:rsidR="002A771A" w:rsidRPr="009042C4" w:rsidRDefault="002A771A" w:rsidP="00FD132D">
            <w:pPr>
              <w:ind w:firstLine="708"/>
              <w:jc w:val="both"/>
              <w:rPr>
                <w:rFonts w:eastAsia="Times New Roman" w:cstheme="minorHAnsi"/>
                <w:color w:val="000000"/>
                <w:sz w:val="16"/>
                <w:szCs w:val="16"/>
                <w:lang w:eastAsia="pl-PL"/>
              </w:rPr>
            </w:pPr>
            <w:r w:rsidRPr="009042C4">
              <w:rPr>
                <w:rFonts w:eastAsia="Times New Roman" w:cstheme="minorHAnsi"/>
                <w:color w:val="000000"/>
                <w:sz w:val="16"/>
                <w:szCs w:val="16"/>
                <w:lang w:eastAsia="pl-PL"/>
              </w:rPr>
              <w:t xml:space="preserve">Rozdzielnicę należy wyposażyć w termostat, grzałkę i wentylację. Stopień szczelności IP55. </w:t>
            </w:r>
          </w:p>
          <w:p w14:paraId="337B9B83" w14:textId="77777777" w:rsidR="002A771A" w:rsidRPr="009042C4" w:rsidRDefault="002A771A" w:rsidP="00FD132D">
            <w:pPr>
              <w:jc w:val="both"/>
              <w:rPr>
                <w:rFonts w:eastAsia="Times New Roman" w:cstheme="minorHAnsi"/>
                <w:color w:val="000000"/>
                <w:sz w:val="16"/>
                <w:szCs w:val="16"/>
                <w:lang w:eastAsia="pl-PL"/>
              </w:rPr>
            </w:pPr>
            <w:r w:rsidRPr="009042C4">
              <w:rPr>
                <w:rFonts w:eastAsia="Times New Roman" w:cstheme="minorHAnsi"/>
                <w:color w:val="000000"/>
                <w:sz w:val="16"/>
                <w:szCs w:val="16"/>
                <w:lang w:eastAsia="pl-PL"/>
              </w:rPr>
              <w:t>Rozdzielnia należy wyposażyć w sterownik DMX 128 kanałów realizujący programy choreograficzne pracy dysz i oświetlenia.</w:t>
            </w:r>
          </w:p>
          <w:p w14:paraId="2809B6E0" w14:textId="77777777" w:rsidR="002A771A" w:rsidRPr="009042C4" w:rsidRDefault="002A771A" w:rsidP="00FD132D">
            <w:pPr>
              <w:ind w:firstLine="708"/>
              <w:jc w:val="both"/>
              <w:rPr>
                <w:rFonts w:cstheme="minorHAnsi"/>
                <w:b/>
                <w:color w:val="000000" w:themeColor="text1"/>
                <w:sz w:val="16"/>
                <w:szCs w:val="16"/>
              </w:rPr>
            </w:pPr>
          </w:p>
        </w:tc>
        <w:tc>
          <w:tcPr>
            <w:tcW w:w="1957" w:type="dxa"/>
          </w:tcPr>
          <w:p w14:paraId="17B97164" w14:textId="77777777" w:rsidR="002A771A" w:rsidRPr="009042C4" w:rsidRDefault="002A771A" w:rsidP="00FD132D">
            <w:pPr>
              <w:rPr>
                <w:rFonts w:cstheme="minorHAnsi"/>
                <w:color w:val="000000" w:themeColor="text1"/>
                <w:sz w:val="16"/>
                <w:szCs w:val="16"/>
              </w:rPr>
            </w:pPr>
            <w:r w:rsidRPr="009042C4">
              <w:rPr>
                <w:rFonts w:cstheme="minorHAnsi"/>
                <w:color w:val="000000" w:themeColor="text1"/>
                <w:sz w:val="16"/>
                <w:szCs w:val="16"/>
              </w:rPr>
              <w:t>- sterownik DMX 128 kanałów</w:t>
            </w:r>
          </w:p>
        </w:tc>
        <w:tc>
          <w:tcPr>
            <w:tcW w:w="1045" w:type="dxa"/>
          </w:tcPr>
          <w:p w14:paraId="403FBDC7" w14:textId="77777777" w:rsidR="002A771A" w:rsidRPr="009042C4" w:rsidRDefault="002A771A" w:rsidP="00FD132D">
            <w:pPr>
              <w:jc w:val="center"/>
              <w:rPr>
                <w:rFonts w:cstheme="minorHAnsi"/>
                <w:color w:val="000000" w:themeColor="text1"/>
                <w:sz w:val="16"/>
                <w:szCs w:val="16"/>
              </w:rPr>
            </w:pPr>
          </w:p>
        </w:tc>
      </w:tr>
    </w:tbl>
    <w:p w14:paraId="324E04B2" w14:textId="29511794" w:rsidR="00656E25" w:rsidRDefault="007C0A16" w:rsidP="005D23D3">
      <w:pPr>
        <w:pStyle w:val="apunkt11"/>
      </w:pPr>
      <w:bookmarkStart w:id="61" w:name="_Toc120891953"/>
      <w:bookmarkStart w:id="62" w:name="_Toc89366904"/>
      <w:r>
        <w:t>Oświetlenie</w:t>
      </w:r>
      <w:bookmarkEnd w:id="61"/>
    </w:p>
    <w:p w14:paraId="4F2C0783" w14:textId="528A528F" w:rsidR="00B9145A" w:rsidRDefault="007C0A16" w:rsidP="00B9145A">
      <w:pPr>
        <w:pStyle w:val="atre"/>
      </w:pPr>
      <w:bookmarkStart w:id="63" w:name="_Hlk120629978"/>
      <w:r>
        <w:t xml:space="preserve">W stanie istniejącym teren inwestycji i przyległych dróg oświetlają istniejące latarnie uliczne. Dodatkowo projektuje się 4 latarnie „parkowe” zlokalizowane wokół fontanny. Zaprojektowano latarnie o wysokości 4,0 m i mocy opraw </w:t>
      </w:r>
      <w:r w:rsidR="00B9145A">
        <w:t xml:space="preserve">72 W montowane na fundamentach prefabrykowanych betonowych typ B-50. </w:t>
      </w:r>
      <w:r w:rsidR="00034D6E">
        <w:t xml:space="preserve">Sterowanie oświetleniem </w:t>
      </w:r>
      <w:r w:rsidR="00034D6E">
        <w:lastRenderedPageBreak/>
        <w:t xml:space="preserve">odbywać się będzie za pomocą szafki sterowniczej SOUL 3F </w:t>
      </w:r>
      <w:r w:rsidR="008773DD">
        <w:t>2</w:t>
      </w:r>
      <w:r w:rsidR="00034D6E">
        <w:t>0.</w:t>
      </w:r>
      <w:r w:rsidR="003F442F">
        <w:t xml:space="preserve"> Latarnie z szafką sterowniczą połączyć kablem </w:t>
      </w:r>
      <w:proofErr w:type="spellStart"/>
      <w:r w:rsidR="003F442F" w:rsidRPr="003F442F">
        <w:t>YAKXs</w:t>
      </w:r>
      <w:proofErr w:type="spellEnd"/>
      <w:r w:rsidR="003F442F" w:rsidRPr="003F442F">
        <w:t xml:space="preserve"> 4x25mm2</w:t>
      </w:r>
      <w:r w:rsidR="003F442F">
        <w:t>.</w:t>
      </w:r>
    </w:p>
    <w:p w14:paraId="1F8E1337" w14:textId="702200AC" w:rsidR="002A771A" w:rsidRDefault="002A771A" w:rsidP="002A771A">
      <w:pPr>
        <w:pStyle w:val="apunkt111"/>
      </w:pPr>
      <w:bookmarkStart w:id="64" w:name="_Toc120891954"/>
      <w:bookmarkEnd w:id="63"/>
      <w:r>
        <w:t>Oprawy oświetleniowe</w:t>
      </w:r>
      <w:bookmarkEnd w:id="64"/>
    </w:p>
    <w:p w14:paraId="136115D7" w14:textId="7F5E2B1F" w:rsidR="00F65A4F" w:rsidRDefault="00F65A4F" w:rsidP="00F65A4F">
      <w:pPr>
        <w:pStyle w:val="atre"/>
        <w:jc w:val="center"/>
      </w:pPr>
      <w:r>
        <w:t>Wzór oprawy oświetleniowej</w:t>
      </w:r>
    </w:p>
    <w:p w14:paraId="6380AEA2" w14:textId="6D3A3F55" w:rsidR="002A771A" w:rsidRDefault="00F65A4F" w:rsidP="00F65A4F">
      <w:pPr>
        <w:pStyle w:val="atre"/>
        <w:jc w:val="center"/>
      </w:pPr>
      <w:r w:rsidRPr="00F65A4F">
        <w:rPr>
          <w:noProof/>
        </w:rPr>
        <w:drawing>
          <wp:inline distT="0" distB="0" distL="0" distR="0" wp14:anchorId="212AC8E3" wp14:editId="17DF782D">
            <wp:extent cx="3667380" cy="3781718"/>
            <wp:effectExtent l="0" t="0" r="0" b="952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80695" cy="3795448"/>
                    </a:xfrm>
                    <a:prstGeom prst="rect">
                      <a:avLst/>
                    </a:prstGeom>
                    <a:noFill/>
                    <a:ln>
                      <a:noFill/>
                    </a:ln>
                  </pic:spPr>
                </pic:pic>
              </a:graphicData>
            </a:graphic>
          </wp:inline>
        </w:drawing>
      </w:r>
    </w:p>
    <w:p w14:paraId="6E9C9297" w14:textId="0DE7A02E" w:rsidR="00F65A4F" w:rsidRDefault="00F65A4F" w:rsidP="00F65A4F">
      <w:pPr>
        <w:pStyle w:val="atre"/>
        <w:jc w:val="left"/>
      </w:pPr>
      <w:r>
        <w:t>Wymagane parametry oprawy:</w:t>
      </w:r>
    </w:p>
    <w:p w14:paraId="5D72EEBF" w14:textId="77777777" w:rsidR="00765C92" w:rsidRDefault="00765C92" w:rsidP="00765C92">
      <w:pPr>
        <w:pStyle w:val="atre"/>
        <w:numPr>
          <w:ilvl w:val="0"/>
          <w:numId w:val="30"/>
        </w:numPr>
      </w:pPr>
      <w:r>
        <w:t>Stopień ochrony: IP 66</w:t>
      </w:r>
    </w:p>
    <w:p w14:paraId="1D3DF260" w14:textId="77777777" w:rsidR="00765C92" w:rsidRDefault="00765C92" w:rsidP="00765C92">
      <w:pPr>
        <w:pStyle w:val="atre"/>
        <w:numPr>
          <w:ilvl w:val="0"/>
          <w:numId w:val="30"/>
        </w:numPr>
      </w:pPr>
      <w:r>
        <w:t>Materiał: daszek i korpus – ukształtowana anodowana blacha aluminiowa</w:t>
      </w:r>
    </w:p>
    <w:p w14:paraId="6C881BC6" w14:textId="77777777" w:rsidR="00765C92" w:rsidRDefault="00765C92" w:rsidP="00765C92">
      <w:pPr>
        <w:pStyle w:val="atre"/>
        <w:numPr>
          <w:ilvl w:val="0"/>
          <w:numId w:val="30"/>
        </w:numPr>
      </w:pPr>
      <w:r>
        <w:t>Kolor: czarny</w:t>
      </w:r>
    </w:p>
    <w:p w14:paraId="3C9E5F09" w14:textId="77777777" w:rsidR="00765C92" w:rsidRDefault="00765C92" w:rsidP="00765C92">
      <w:pPr>
        <w:pStyle w:val="atre"/>
        <w:numPr>
          <w:ilvl w:val="0"/>
          <w:numId w:val="30"/>
        </w:numPr>
      </w:pPr>
      <w:r>
        <w:t>Układ optyczny: soczewka z PMMA, wymienny moduł LED</w:t>
      </w:r>
    </w:p>
    <w:p w14:paraId="22B0A986" w14:textId="2ABDDD73" w:rsidR="00765C92" w:rsidRDefault="00765C92" w:rsidP="00765C92">
      <w:pPr>
        <w:pStyle w:val="atre"/>
        <w:numPr>
          <w:ilvl w:val="0"/>
          <w:numId w:val="30"/>
        </w:numPr>
      </w:pPr>
      <w:r>
        <w:t>Liczba diod: 24 dla 72W</w:t>
      </w:r>
    </w:p>
    <w:p w14:paraId="6E643791" w14:textId="77777777" w:rsidR="00765C92" w:rsidRDefault="00765C92" w:rsidP="00765C92">
      <w:pPr>
        <w:pStyle w:val="atre"/>
        <w:numPr>
          <w:ilvl w:val="0"/>
          <w:numId w:val="30"/>
        </w:numPr>
      </w:pPr>
      <w:r>
        <w:t>Zakres temperatur pracy: od -40°C do +55°C</w:t>
      </w:r>
    </w:p>
    <w:p w14:paraId="23D3C970" w14:textId="77777777" w:rsidR="00765C92" w:rsidRDefault="00765C92" w:rsidP="00765C92">
      <w:pPr>
        <w:pStyle w:val="atre"/>
        <w:numPr>
          <w:ilvl w:val="0"/>
          <w:numId w:val="30"/>
        </w:numPr>
      </w:pPr>
      <w:r>
        <w:t>Częstotliwość napięcia zasilania: 50/60Hz</w:t>
      </w:r>
    </w:p>
    <w:p w14:paraId="0EE39E8A" w14:textId="77777777" w:rsidR="00765C92" w:rsidRDefault="00765C92" w:rsidP="00765C92">
      <w:pPr>
        <w:pStyle w:val="atre"/>
        <w:numPr>
          <w:ilvl w:val="0"/>
          <w:numId w:val="30"/>
        </w:numPr>
      </w:pPr>
      <w:r>
        <w:t xml:space="preserve">Współczynnik mocy: </w:t>
      </w:r>
      <w:r>
        <w:rPr>
          <w:rFonts w:hint="eastAsia"/>
        </w:rPr>
        <w:t>≥</w:t>
      </w:r>
      <w:r>
        <w:t>0.95</w:t>
      </w:r>
    </w:p>
    <w:p w14:paraId="09F8ADB3" w14:textId="3FB32873" w:rsidR="00F65A4F" w:rsidRDefault="00765C92" w:rsidP="00765C92">
      <w:pPr>
        <w:pStyle w:val="atre"/>
        <w:numPr>
          <w:ilvl w:val="0"/>
          <w:numId w:val="30"/>
        </w:numPr>
      </w:pPr>
      <w:r>
        <w:t>Możliwość podłączenia do zewnętrznego systemu sterowania poprzez interfejs DALI (opcjonalna obsługa analogowego sygnału 1-10V).</w:t>
      </w:r>
    </w:p>
    <w:p w14:paraId="5FE187CC" w14:textId="77777777" w:rsidR="00D368FB" w:rsidRDefault="00D368FB">
      <w:pPr>
        <w:rPr>
          <w:rFonts w:ascii="Arial" w:hAnsi="Arial"/>
          <w:b/>
        </w:rPr>
      </w:pPr>
      <w:r>
        <w:br w:type="page"/>
      </w:r>
    </w:p>
    <w:p w14:paraId="57239646" w14:textId="6D0B26EF" w:rsidR="00765C92" w:rsidRDefault="00765C92" w:rsidP="00765C92">
      <w:pPr>
        <w:pStyle w:val="apunkt111"/>
      </w:pPr>
      <w:bookmarkStart w:id="65" w:name="_Toc120891955"/>
      <w:r>
        <w:lastRenderedPageBreak/>
        <w:t>Wysięgnik</w:t>
      </w:r>
      <w:bookmarkEnd w:id="65"/>
    </w:p>
    <w:p w14:paraId="6618ADE4" w14:textId="19A1EDB6" w:rsidR="00765C92" w:rsidRDefault="00765C92" w:rsidP="00765C92">
      <w:pPr>
        <w:pStyle w:val="atre"/>
        <w:jc w:val="center"/>
      </w:pPr>
      <w:r>
        <w:t>Wzór wysięgnika</w:t>
      </w:r>
    </w:p>
    <w:p w14:paraId="74292F10" w14:textId="25F246E5" w:rsidR="00765C92" w:rsidRDefault="00765C92" w:rsidP="00765C92">
      <w:pPr>
        <w:pStyle w:val="atre"/>
        <w:jc w:val="center"/>
      </w:pPr>
      <w:r w:rsidRPr="00765C92">
        <w:rPr>
          <w:noProof/>
        </w:rPr>
        <w:drawing>
          <wp:inline distT="0" distB="0" distL="0" distR="0" wp14:anchorId="6F4492B9" wp14:editId="06131AA8">
            <wp:extent cx="2322674" cy="3008235"/>
            <wp:effectExtent l="0" t="0" r="1905" b="1905"/>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329549" cy="3017140"/>
                    </a:xfrm>
                    <a:prstGeom prst="rect">
                      <a:avLst/>
                    </a:prstGeom>
                    <a:noFill/>
                    <a:ln>
                      <a:noFill/>
                    </a:ln>
                  </pic:spPr>
                </pic:pic>
              </a:graphicData>
            </a:graphic>
          </wp:inline>
        </w:drawing>
      </w:r>
    </w:p>
    <w:p w14:paraId="39E29E24" w14:textId="019F2DE1" w:rsidR="00765C92" w:rsidRDefault="00765C92" w:rsidP="00765C92">
      <w:pPr>
        <w:pStyle w:val="atre"/>
        <w:jc w:val="left"/>
      </w:pPr>
      <w:r>
        <w:t>Wymagane parametry:</w:t>
      </w:r>
    </w:p>
    <w:p w14:paraId="45D9AAC3" w14:textId="5CE999BA" w:rsidR="00765C92" w:rsidRDefault="00765C92" w:rsidP="00765C92">
      <w:pPr>
        <w:pStyle w:val="atre"/>
        <w:numPr>
          <w:ilvl w:val="0"/>
          <w:numId w:val="30"/>
        </w:numPr>
      </w:pPr>
      <w:r>
        <w:t>Materiał: anodowane aluminium</w:t>
      </w:r>
    </w:p>
    <w:p w14:paraId="5A968AF1" w14:textId="511162BB" w:rsidR="00765C92" w:rsidRDefault="00765C92" w:rsidP="00765C92">
      <w:pPr>
        <w:pStyle w:val="atre"/>
        <w:numPr>
          <w:ilvl w:val="0"/>
          <w:numId w:val="30"/>
        </w:numPr>
      </w:pPr>
      <w:r>
        <w:t>Kolor: czarny</w:t>
      </w:r>
    </w:p>
    <w:p w14:paraId="23058936" w14:textId="266D97F6" w:rsidR="00765C92" w:rsidRDefault="00765C92" w:rsidP="00765C92">
      <w:pPr>
        <w:pStyle w:val="atre"/>
        <w:ind w:left="720" w:firstLine="0"/>
      </w:pPr>
    </w:p>
    <w:p w14:paraId="556B8CCF" w14:textId="0BB42DE2" w:rsidR="00765C92" w:rsidRDefault="00765C92" w:rsidP="00765C92">
      <w:pPr>
        <w:pStyle w:val="apunkt111"/>
      </w:pPr>
      <w:bookmarkStart w:id="66" w:name="_Toc120891956"/>
      <w:r>
        <w:t>Słup oświetleniowy:</w:t>
      </w:r>
      <w:bookmarkEnd w:id="66"/>
    </w:p>
    <w:p w14:paraId="1A50DFA4" w14:textId="4E3DBCE3" w:rsidR="0078242D" w:rsidRDefault="0078242D" w:rsidP="0078242D">
      <w:pPr>
        <w:pStyle w:val="atre"/>
        <w:jc w:val="center"/>
      </w:pPr>
      <w:r>
        <w:t>Wzór słupa</w:t>
      </w:r>
    </w:p>
    <w:p w14:paraId="31843000" w14:textId="463B3E48" w:rsidR="0078242D" w:rsidRDefault="0078242D" w:rsidP="0078242D">
      <w:pPr>
        <w:pStyle w:val="atre"/>
        <w:jc w:val="center"/>
      </w:pPr>
      <w:r w:rsidRPr="0078242D">
        <w:rPr>
          <w:noProof/>
        </w:rPr>
        <w:drawing>
          <wp:inline distT="0" distB="0" distL="0" distR="0" wp14:anchorId="284FC856" wp14:editId="2A15A786">
            <wp:extent cx="465218" cy="2953463"/>
            <wp:effectExtent l="0" t="0" r="0" b="0"/>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2750" cy="3064766"/>
                    </a:xfrm>
                    <a:prstGeom prst="rect">
                      <a:avLst/>
                    </a:prstGeom>
                    <a:noFill/>
                    <a:ln>
                      <a:noFill/>
                    </a:ln>
                  </pic:spPr>
                </pic:pic>
              </a:graphicData>
            </a:graphic>
          </wp:inline>
        </w:drawing>
      </w:r>
    </w:p>
    <w:p w14:paraId="0CA5C330" w14:textId="77777777" w:rsidR="0078242D" w:rsidRDefault="0078242D" w:rsidP="0078242D">
      <w:pPr>
        <w:pStyle w:val="atre"/>
      </w:pPr>
    </w:p>
    <w:p w14:paraId="76455A31" w14:textId="77777777" w:rsidR="0078242D" w:rsidRDefault="0078242D" w:rsidP="0078242D">
      <w:pPr>
        <w:pStyle w:val="atre"/>
        <w:jc w:val="left"/>
      </w:pPr>
      <w:r>
        <w:t>Wymagane parametry:</w:t>
      </w:r>
    </w:p>
    <w:p w14:paraId="5DA1FCD0" w14:textId="77777777" w:rsidR="0078242D" w:rsidRDefault="0078242D" w:rsidP="0078242D">
      <w:pPr>
        <w:pStyle w:val="atre"/>
        <w:numPr>
          <w:ilvl w:val="0"/>
          <w:numId w:val="30"/>
        </w:numPr>
      </w:pPr>
      <w:r>
        <w:t>Materiał: anodowane aluminium</w:t>
      </w:r>
    </w:p>
    <w:p w14:paraId="2A6CB0DF" w14:textId="26CA37C6" w:rsidR="0078242D" w:rsidRDefault="0078242D" w:rsidP="0078242D">
      <w:pPr>
        <w:pStyle w:val="atre"/>
        <w:numPr>
          <w:ilvl w:val="0"/>
          <w:numId w:val="30"/>
        </w:numPr>
      </w:pPr>
      <w:r>
        <w:t>Kolor: czarny</w:t>
      </w:r>
    </w:p>
    <w:p w14:paraId="404E9AC8" w14:textId="7070438B" w:rsidR="00765C92" w:rsidRDefault="0078242D" w:rsidP="0078242D">
      <w:pPr>
        <w:pStyle w:val="atre"/>
        <w:numPr>
          <w:ilvl w:val="0"/>
          <w:numId w:val="30"/>
        </w:numPr>
      </w:pPr>
      <w:r>
        <w:t>Wysokość: 4,0 m</w:t>
      </w:r>
    </w:p>
    <w:p w14:paraId="1DDC149F" w14:textId="0D83BAB2" w:rsidR="0078242D" w:rsidRDefault="0078242D" w:rsidP="0078242D">
      <w:pPr>
        <w:pStyle w:val="apunkt111"/>
      </w:pPr>
      <w:bookmarkStart w:id="67" w:name="_Toc120891957"/>
      <w:r>
        <w:t>Fundament:</w:t>
      </w:r>
      <w:bookmarkEnd w:id="67"/>
    </w:p>
    <w:p w14:paraId="119DF00C" w14:textId="16D3FCA9" w:rsidR="0078242D" w:rsidRDefault="0078242D" w:rsidP="0078242D">
      <w:pPr>
        <w:pStyle w:val="atre"/>
        <w:jc w:val="center"/>
      </w:pPr>
      <w:r>
        <w:t>Przykładowy fundament</w:t>
      </w:r>
    </w:p>
    <w:p w14:paraId="5D9092CB" w14:textId="62792E72" w:rsidR="0078242D" w:rsidRDefault="0078242D" w:rsidP="0078242D">
      <w:pPr>
        <w:pStyle w:val="atre"/>
        <w:jc w:val="center"/>
      </w:pPr>
      <w:r w:rsidRPr="0078242D">
        <w:rPr>
          <w:noProof/>
        </w:rPr>
        <w:drawing>
          <wp:inline distT="0" distB="0" distL="0" distR="0" wp14:anchorId="5B331863" wp14:editId="0C4F8A4C">
            <wp:extent cx="1559859" cy="2709133"/>
            <wp:effectExtent l="0" t="0" r="2540" b="0"/>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68304" cy="2723799"/>
                    </a:xfrm>
                    <a:prstGeom prst="rect">
                      <a:avLst/>
                    </a:prstGeom>
                    <a:noFill/>
                    <a:ln>
                      <a:noFill/>
                    </a:ln>
                  </pic:spPr>
                </pic:pic>
              </a:graphicData>
            </a:graphic>
          </wp:inline>
        </w:drawing>
      </w:r>
    </w:p>
    <w:p w14:paraId="1C2CB2FF" w14:textId="77777777" w:rsidR="0078242D" w:rsidRDefault="0078242D" w:rsidP="0078242D">
      <w:pPr>
        <w:pStyle w:val="atre"/>
        <w:jc w:val="left"/>
      </w:pPr>
      <w:r>
        <w:t>Wymagane parametry:</w:t>
      </w:r>
    </w:p>
    <w:p w14:paraId="5AD4D754" w14:textId="77777777" w:rsidR="0078242D" w:rsidRPr="0078242D" w:rsidRDefault="0078242D" w:rsidP="0078242D">
      <w:pPr>
        <w:pStyle w:val="atre"/>
        <w:numPr>
          <w:ilvl w:val="0"/>
          <w:numId w:val="31"/>
        </w:numPr>
        <w:rPr>
          <w:b/>
        </w:rPr>
      </w:pPr>
      <w:r w:rsidRPr="0078242D">
        <w:t>Końce śrubowe: ocynkowane ogniowo</w:t>
      </w:r>
    </w:p>
    <w:p w14:paraId="20320CDC" w14:textId="32E6C9B4" w:rsidR="00B9145A" w:rsidRDefault="00B9145A" w:rsidP="00B9145A">
      <w:pPr>
        <w:pStyle w:val="apunkt11"/>
      </w:pPr>
      <w:bookmarkStart w:id="68" w:name="_Toc120891958"/>
      <w:r>
        <w:t>Prz</w:t>
      </w:r>
      <w:r w:rsidR="0078242D">
        <w:t>y</w:t>
      </w:r>
      <w:r>
        <w:t>łącze sieci elektrycznej</w:t>
      </w:r>
      <w:bookmarkEnd w:id="68"/>
    </w:p>
    <w:p w14:paraId="4D98C0AC" w14:textId="4FCD38E9" w:rsidR="00B9145A" w:rsidRDefault="00B9145A" w:rsidP="00B9145A">
      <w:pPr>
        <w:pStyle w:val="atre"/>
      </w:pPr>
      <w:bookmarkStart w:id="69" w:name="_Hlk120630003"/>
      <w:r>
        <w:t xml:space="preserve">Projektowane oświetlenie oraz pomieszczenie techniczne fontanny należy zasilić z rozdzielnicy głównej budynku „Domu Strażaka”. </w:t>
      </w:r>
      <w:proofErr w:type="spellStart"/>
      <w:r>
        <w:t>Zalicznikowe</w:t>
      </w:r>
      <w:proofErr w:type="spellEnd"/>
      <w:r>
        <w:t xml:space="preserve"> zasilanie nie wymaga uzgodnień z miejscowym Operatorem „Energa”.</w:t>
      </w:r>
      <w:r w:rsidR="00034D6E">
        <w:t xml:space="preserve"> Do zasilania pomieszczenia technicznego fontanny należy doprowadzić kabel </w:t>
      </w:r>
      <w:proofErr w:type="spellStart"/>
      <w:r w:rsidR="00034D6E" w:rsidRPr="00034D6E">
        <w:t>YKYżo</w:t>
      </w:r>
      <w:proofErr w:type="spellEnd"/>
      <w:r w:rsidR="00034D6E" w:rsidRPr="00034D6E">
        <w:t xml:space="preserve"> 5x</w:t>
      </w:r>
      <w:r w:rsidR="00034D6E">
        <w:t xml:space="preserve">10 </w:t>
      </w:r>
      <w:r w:rsidR="00034D6E" w:rsidRPr="00034D6E">
        <w:t>mm</w:t>
      </w:r>
      <w:r w:rsidR="00034D6E" w:rsidRPr="00F55B8F">
        <w:rPr>
          <w:vertAlign w:val="superscript"/>
        </w:rPr>
        <w:t>2</w:t>
      </w:r>
      <w:r w:rsidR="00034D6E">
        <w:t xml:space="preserve"> o długości około </w:t>
      </w:r>
      <w:r w:rsidR="008773DD">
        <w:t>4</w:t>
      </w:r>
      <w:r w:rsidR="00034D6E">
        <w:t xml:space="preserve">5 m. Do zasilania skrzynki sterowniczej oświetlenia doprowadzić kabel </w:t>
      </w:r>
      <w:proofErr w:type="spellStart"/>
      <w:r w:rsidR="00034D6E" w:rsidRPr="00034D6E">
        <w:t>YKYżo</w:t>
      </w:r>
      <w:proofErr w:type="spellEnd"/>
      <w:r w:rsidR="00034D6E" w:rsidRPr="00034D6E">
        <w:t xml:space="preserve"> 5x</w:t>
      </w:r>
      <w:r w:rsidR="00034D6E">
        <w:t xml:space="preserve">10 </w:t>
      </w:r>
      <w:r w:rsidR="00034D6E" w:rsidRPr="00034D6E">
        <w:t>mm2</w:t>
      </w:r>
      <w:r w:rsidR="00034D6E">
        <w:t xml:space="preserve"> o długości około </w:t>
      </w:r>
      <w:r w:rsidR="008773DD">
        <w:t>1</w:t>
      </w:r>
      <w:r w:rsidR="00034D6E">
        <w:t xml:space="preserve">5 m. W istniejącej rozdzielni projektuje się dobudować </w:t>
      </w:r>
      <w:r w:rsidR="008773DD" w:rsidRPr="008773DD">
        <w:t>wyłącznik</w:t>
      </w:r>
      <w:r w:rsidR="008773DD">
        <w:t>i</w:t>
      </w:r>
      <w:r w:rsidR="008773DD" w:rsidRPr="008773DD">
        <w:t xml:space="preserve"> nadprądow</w:t>
      </w:r>
      <w:r w:rsidR="008773DD">
        <w:t>e</w:t>
      </w:r>
      <w:r w:rsidR="008773DD" w:rsidRPr="008773DD">
        <w:t xml:space="preserve"> RX3 3P B 20A</w:t>
      </w:r>
      <w:r w:rsidR="00034D6E">
        <w:t xml:space="preserve"> i podłączyć kable zasilające.</w:t>
      </w:r>
    </w:p>
    <w:bookmarkEnd w:id="69"/>
    <w:p w14:paraId="705A3A22" w14:textId="77777777" w:rsidR="00D368FB" w:rsidRDefault="00D368FB">
      <w:pPr>
        <w:rPr>
          <w:rFonts w:ascii="Arial" w:hAnsi="Arial"/>
          <w:b/>
        </w:rPr>
      </w:pPr>
      <w:r>
        <w:br w:type="page"/>
      </w:r>
    </w:p>
    <w:p w14:paraId="0F0D25B4" w14:textId="6A238961" w:rsidR="002A771A" w:rsidRDefault="002A771A" w:rsidP="002A771A">
      <w:pPr>
        <w:pStyle w:val="apunkt111"/>
      </w:pPr>
      <w:bookmarkStart w:id="70" w:name="_Toc120891959"/>
      <w:r w:rsidRPr="002A771A">
        <w:lastRenderedPageBreak/>
        <w:t>Zapotrzebowanie mocy elektrycznej urządzeń fontanny</w:t>
      </w:r>
      <w:bookmarkEnd w:id="70"/>
    </w:p>
    <w:tbl>
      <w:tblPr>
        <w:tblW w:w="8855" w:type="dxa"/>
        <w:tblInd w:w="-7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853"/>
        <w:gridCol w:w="3891"/>
        <w:gridCol w:w="1418"/>
        <w:gridCol w:w="1134"/>
        <w:gridCol w:w="1559"/>
      </w:tblGrid>
      <w:tr w:rsidR="002A771A" w:rsidRPr="00CB387F" w14:paraId="4B74AC69" w14:textId="77777777" w:rsidTr="002A771A">
        <w:tc>
          <w:tcPr>
            <w:tcW w:w="853" w:type="dxa"/>
          </w:tcPr>
          <w:p w14:paraId="09F28285" w14:textId="77777777" w:rsidR="002A771A" w:rsidRPr="00D37B54" w:rsidRDefault="002A771A" w:rsidP="002A771A">
            <w:pPr>
              <w:tabs>
                <w:tab w:val="left" w:pos="-720"/>
              </w:tabs>
              <w:jc w:val="center"/>
              <w:rPr>
                <w:rFonts w:ascii="Arial" w:hAnsi="Arial"/>
                <w:b/>
              </w:rPr>
            </w:pPr>
            <w:r w:rsidRPr="00D37B54">
              <w:rPr>
                <w:rFonts w:ascii="Arial" w:hAnsi="Arial"/>
                <w:b/>
              </w:rPr>
              <w:t>Lp.</w:t>
            </w:r>
          </w:p>
        </w:tc>
        <w:tc>
          <w:tcPr>
            <w:tcW w:w="3891" w:type="dxa"/>
          </w:tcPr>
          <w:p w14:paraId="3785DF51" w14:textId="77777777" w:rsidR="002A771A" w:rsidRPr="00D37B54" w:rsidRDefault="002A771A" w:rsidP="002A771A">
            <w:pPr>
              <w:tabs>
                <w:tab w:val="left" w:pos="-720"/>
              </w:tabs>
              <w:jc w:val="center"/>
              <w:rPr>
                <w:rFonts w:ascii="Arial" w:hAnsi="Arial"/>
                <w:b/>
              </w:rPr>
            </w:pPr>
            <w:r w:rsidRPr="00D37B54">
              <w:rPr>
                <w:rFonts w:ascii="Arial" w:hAnsi="Arial"/>
                <w:b/>
              </w:rPr>
              <w:t>Urządzenie</w:t>
            </w:r>
          </w:p>
        </w:tc>
        <w:tc>
          <w:tcPr>
            <w:tcW w:w="1418" w:type="dxa"/>
          </w:tcPr>
          <w:p w14:paraId="25D4E657" w14:textId="77777777" w:rsidR="002A771A" w:rsidRPr="00D37B54" w:rsidRDefault="002A771A" w:rsidP="002A771A">
            <w:pPr>
              <w:tabs>
                <w:tab w:val="left" w:pos="-720"/>
              </w:tabs>
              <w:jc w:val="center"/>
              <w:rPr>
                <w:rFonts w:ascii="Arial" w:hAnsi="Arial"/>
                <w:b/>
              </w:rPr>
            </w:pPr>
            <w:r w:rsidRPr="00D37B54">
              <w:rPr>
                <w:rFonts w:ascii="Arial" w:hAnsi="Arial"/>
                <w:b/>
              </w:rPr>
              <w:t>Moc</w:t>
            </w:r>
          </w:p>
        </w:tc>
        <w:tc>
          <w:tcPr>
            <w:tcW w:w="1134" w:type="dxa"/>
          </w:tcPr>
          <w:p w14:paraId="73956F1E" w14:textId="77777777" w:rsidR="002A771A" w:rsidRPr="00D37B54" w:rsidRDefault="002A771A" w:rsidP="002A771A">
            <w:pPr>
              <w:tabs>
                <w:tab w:val="left" w:pos="-720"/>
              </w:tabs>
              <w:jc w:val="center"/>
              <w:rPr>
                <w:rFonts w:ascii="Arial" w:hAnsi="Arial"/>
                <w:b/>
              </w:rPr>
            </w:pPr>
            <w:r w:rsidRPr="00D37B54">
              <w:rPr>
                <w:rFonts w:ascii="Arial" w:hAnsi="Arial"/>
                <w:b/>
              </w:rPr>
              <w:t>Napięcie</w:t>
            </w:r>
          </w:p>
        </w:tc>
        <w:tc>
          <w:tcPr>
            <w:tcW w:w="1559" w:type="dxa"/>
          </w:tcPr>
          <w:p w14:paraId="46D4D818" w14:textId="77777777" w:rsidR="002A771A" w:rsidRPr="00D37B54" w:rsidRDefault="002A771A" w:rsidP="002A771A">
            <w:pPr>
              <w:tabs>
                <w:tab w:val="left" w:pos="-720"/>
              </w:tabs>
              <w:jc w:val="center"/>
              <w:rPr>
                <w:rFonts w:ascii="Arial" w:hAnsi="Arial"/>
                <w:b/>
              </w:rPr>
            </w:pPr>
            <w:r w:rsidRPr="00D37B54">
              <w:rPr>
                <w:rFonts w:ascii="Arial" w:hAnsi="Arial"/>
                <w:b/>
              </w:rPr>
              <w:t>Moc całkowita</w:t>
            </w:r>
          </w:p>
        </w:tc>
      </w:tr>
      <w:tr w:rsidR="002A771A" w:rsidRPr="00CB387F" w14:paraId="09F20D18" w14:textId="77777777" w:rsidTr="002A771A">
        <w:tc>
          <w:tcPr>
            <w:tcW w:w="853" w:type="dxa"/>
          </w:tcPr>
          <w:p w14:paraId="257C22BE" w14:textId="572F808E" w:rsidR="002A771A" w:rsidRPr="00D37B54" w:rsidRDefault="00D37B54" w:rsidP="00D37B54">
            <w:pPr>
              <w:tabs>
                <w:tab w:val="left" w:pos="-720"/>
              </w:tabs>
              <w:jc w:val="center"/>
              <w:rPr>
                <w:rFonts w:ascii="Arial" w:hAnsi="Arial"/>
                <w:bCs/>
              </w:rPr>
            </w:pPr>
            <w:r w:rsidRPr="00D37B54">
              <w:rPr>
                <w:rFonts w:ascii="Arial" w:hAnsi="Arial"/>
                <w:bCs/>
              </w:rPr>
              <w:t>1</w:t>
            </w:r>
          </w:p>
        </w:tc>
        <w:tc>
          <w:tcPr>
            <w:tcW w:w="3891" w:type="dxa"/>
          </w:tcPr>
          <w:p w14:paraId="264D9C74" w14:textId="77777777" w:rsidR="002A771A" w:rsidRPr="00D37B54" w:rsidRDefault="002A771A" w:rsidP="002A771A">
            <w:pPr>
              <w:tabs>
                <w:tab w:val="left" w:pos="-720"/>
              </w:tabs>
              <w:rPr>
                <w:rFonts w:ascii="Arial" w:hAnsi="Arial"/>
              </w:rPr>
            </w:pPr>
            <w:r w:rsidRPr="00D37B54">
              <w:rPr>
                <w:rFonts w:ascii="Arial" w:hAnsi="Arial"/>
              </w:rPr>
              <w:t>Pompa filtracyjna</w:t>
            </w:r>
          </w:p>
        </w:tc>
        <w:tc>
          <w:tcPr>
            <w:tcW w:w="1418" w:type="dxa"/>
          </w:tcPr>
          <w:p w14:paraId="0A77E848" w14:textId="1DA3D941" w:rsidR="002A771A" w:rsidRPr="00D37B54" w:rsidRDefault="002A771A" w:rsidP="002A771A">
            <w:pPr>
              <w:tabs>
                <w:tab w:val="left" w:pos="-720"/>
              </w:tabs>
              <w:jc w:val="center"/>
              <w:rPr>
                <w:rFonts w:ascii="Arial" w:hAnsi="Arial"/>
              </w:rPr>
            </w:pPr>
            <w:r w:rsidRPr="00D37B54">
              <w:rPr>
                <w:rFonts w:ascii="Arial" w:hAnsi="Arial"/>
              </w:rPr>
              <w:t>1 x 0,37 kW</w:t>
            </w:r>
          </w:p>
        </w:tc>
        <w:tc>
          <w:tcPr>
            <w:tcW w:w="1134" w:type="dxa"/>
          </w:tcPr>
          <w:p w14:paraId="3516D957" w14:textId="77777777" w:rsidR="002A771A" w:rsidRPr="00D37B54" w:rsidRDefault="002A771A" w:rsidP="002A771A">
            <w:pPr>
              <w:tabs>
                <w:tab w:val="left" w:pos="-720"/>
              </w:tabs>
              <w:jc w:val="center"/>
              <w:rPr>
                <w:rFonts w:ascii="Arial" w:hAnsi="Arial"/>
              </w:rPr>
            </w:pPr>
            <w:r w:rsidRPr="00D37B54">
              <w:rPr>
                <w:rFonts w:ascii="Arial" w:hAnsi="Arial"/>
              </w:rPr>
              <w:t>230 V/AC</w:t>
            </w:r>
          </w:p>
        </w:tc>
        <w:tc>
          <w:tcPr>
            <w:tcW w:w="1559" w:type="dxa"/>
          </w:tcPr>
          <w:p w14:paraId="489CA783" w14:textId="77777777" w:rsidR="002A771A" w:rsidRPr="00D37B54" w:rsidRDefault="002A771A" w:rsidP="002A771A">
            <w:pPr>
              <w:tabs>
                <w:tab w:val="left" w:pos="-720"/>
              </w:tabs>
              <w:jc w:val="center"/>
              <w:rPr>
                <w:rFonts w:ascii="Arial" w:hAnsi="Arial"/>
              </w:rPr>
            </w:pPr>
            <w:r w:rsidRPr="00D37B54">
              <w:rPr>
                <w:rFonts w:ascii="Arial" w:hAnsi="Arial"/>
              </w:rPr>
              <w:t>0,37 kW</w:t>
            </w:r>
          </w:p>
        </w:tc>
      </w:tr>
      <w:tr w:rsidR="002A771A" w:rsidRPr="00461571" w14:paraId="2C8390E6" w14:textId="77777777" w:rsidTr="002A771A">
        <w:tc>
          <w:tcPr>
            <w:tcW w:w="853" w:type="dxa"/>
          </w:tcPr>
          <w:p w14:paraId="25ED1801" w14:textId="02BC0E8A" w:rsidR="002A771A" w:rsidRPr="00D37B54" w:rsidRDefault="00D37B54" w:rsidP="00D37B54">
            <w:pPr>
              <w:tabs>
                <w:tab w:val="left" w:pos="-720"/>
              </w:tabs>
              <w:jc w:val="center"/>
              <w:rPr>
                <w:rFonts w:ascii="Arial" w:hAnsi="Arial"/>
                <w:bCs/>
              </w:rPr>
            </w:pPr>
            <w:r w:rsidRPr="00D37B54">
              <w:rPr>
                <w:rFonts w:ascii="Arial" w:hAnsi="Arial"/>
                <w:bCs/>
              </w:rPr>
              <w:t>2</w:t>
            </w:r>
          </w:p>
        </w:tc>
        <w:tc>
          <w:tcPr>
            <w:tcW w:w="3891" w:type="dxa"/>
          </w:tcPr>
          <w:p w14:paraId="13BEA061" w14:textId="77777777" w:rsidR="002A771A" w:rsidRPr="00D37B54" w:rsidRDefault="002A771A" w:rsidP="002A771A">
            <w:pPr>
              <w:tabs>
                <w:tab w:val="left" w:pos="-720"/>
              </w:tabs>
              <w:rPr>
                <w:rFonts w:ascii="Arial" w:hAnsi="Arial"/>
              </w:rPr>
            </w:pPr>
            <w:r w:rsidRPr="00D37B54">
              <w:rPr>
                <w:rFonts w:ascii="Arial" w:hAnsi="Arial"/>
              </w:rPr>
              <w:t>Pompa atrakcji</w:t>
            </w:r>
          </w:p>
        </w:tc>
        <w:tc>
          <w:tcPr>
            <w:tcW w:w="1418" w:type="dxa"/>
          </w:tcPr>
          <w:p w14:paraId="131B5DB1" w14:textId="77777777" w:rsidR="002A771A" w:rsidRPr="00D37B54" w:rsidRDefault="002A771A" w:rsidP="002A771A">
            <w:pPr>
              <w:tabs>
                <w:tab w:val="left" w:pos="-720"/>
              </w:tabs>
              <w:jc w:val="center"/>
              <w:rPr>
                <w:rFonts w:ascii="Arial" w:hAnsi="Arial"/>
              </w:rPr>
            </w:pPr>
            <w:r w:rsidRPr="00D37B54">
              <w:rPr>
                <w:rFonts w:ascii="Arial" w:hAnsi="Arial"/>
              </w:rPr>
              <w:t>2 x 0,75 kW</w:t>
            </w:r>
          </w:p>
        </w:tc>
        <w:tc>
          <w:tcPr>
            <w:tcW w:w="1134" w:type="dxa"/>
          </w:tcPr>
          <w:p w14:paraId="1BE60879" w14:textId="77777777" w:rsidR="002A771A" w:rsidRPr="00D37B54" w:rsidRDefault="002A771A" w:rsidP="002A771A">
            <w:pPr>
              <w:tabs>
                <w:tab w:val="left" w:pos="-720"/>
              </w:tabs>
              <w:jc w:val="center"/>
              <w:rPr>
                <w:rFonts w:ascii="Arial" w:hAnsi="Arial"/>
              </w:rPr>
            </w:pPr>
            <w:r w:rsidRPr="00D37B54">
              <w:rPr>
                <w:rFonts w:ascii="Arial" w:hAnsi="Arial"/>
              </w:rPr>
              <w:t>400 V/AC</w:t>
            </w:r>
          </w:p>
        </w:tc>
        <w:tc>
          <w:tcPr>
            <w:tcW w:w="1559" w:type="dxa"/>
          </w:tcPr>
          <w:p w14:paraId="62DFD422" w14:textId="77777777" w:rsidR="002A771A" w:rsidRPr="00D37B54" w:rsidRDefault="002A771A" w:rsidP="002A771A">
            <w:pPr>
              <w:tabs>
                <w:tab w:val="left" w:pos="-720"/>
              </w:tabs>
              <w:jc w:val="center"/>
              <w:rPr>
                <w:rFonts w:ascii="Arial" w:hAnsi="Arial"/>
              </w:rPr>
            </w:pPr>
            <w:r w:rsidRPr="00D37B54">
              <w:rPr>
                <w:rFonts w:ascii="Arial" w:hAnsi="Arial"/>
              </w:rPr>
              <w:t>1,5 kW</w:t>
            </w:r>
          </w:p>
        </w:tc>
      </w:tr>
      <w:tr w:rsidR="002A771A" w:rsidRPr="00461571" w14:paraId="2D03BFED" w14:textId="77777777" w:rsidTr="002A771A">
        <w:tc>
          <w:tcPr>
            <w:tcW w:w="853" w:type="dxa"/>
          </w:tcPr>
          <w:p w14:paraId="4E5A9435" w14:textId="4C01F90C" w:rsidR="002A771A" w:rsidRPr="00D37B54" w:rsidRDefault="00D37B54" w:rsidP="00D37B54">
            <w:pPr>
              <w:tabs>
                <w:tab w:val="left" w:pos="-720"/>
              </w:tabs>
              <w:jc w:val="center"/>
              <w:rPr>
                <w:rFonts w:ascii="Arial" w:hAnsi="Arial"/>
                <w:bCs/>
              </w:rPr>
            </w:pPr>
            <w:r w:rsidRPr="00D37B54">
              <w:rPr>
                <w:rFonts w:ascii="Arial" w:hAnsi="Arial"/>
                <w:bCs/>
              </w:rPr>
              <w:t>3</w:t>
            </w:r>
          </w:p>
        </w:tc>
        <w:tc>
          <w:tcPr>
            <w:tcW w:w="3891" w:type="dxa"/>
          </w:tcPr>
          <w:p w14:paraId="03F48821" w14:textId="77777777" w:rsidR="002A771A" w:rsidRPr="00D37B54" w:rsidRDefault="002A771A" w:rsidP="002A771A">
            <w:pPr>
              <w:tabs>
                <w:tab w:val="left" w:pos="-720"/>
              </w:tabs>
              <w:rPr>
                <w:rFonts w:ascii="Arial" w:hAnsi="Arial"/>
              </w:rPr>
            </w:pPr>
            <w:r w:rsidRPr="00D37B54">
              <w:rPr>
                <w:rFonts w:ascii="Arial" w:hAnsi="Arial"/>
              </w:rPr>
              <w:t>Pompa atrakcji</w:t>
            </w:r>
          </w:p>
        </w:tc>
        <w:tc>
          <w:tcPr>
            <w:tcW w:w="1418" w:type="dxa"/>
          </w:tcPr>
          <w:p w14:paraId="5717096B" w14:textId="77777777" w:rsidR="002A771A" w:rsidRPr="00D37B54" w:rsidRDefault="002A771A" w:rsidP="002A771A">
            <w:pPr>
              <w:tabs>
                <w:tab w:val="left" w:pos="-720"/>
              </w:tabs>
              <w:jc w:val="center"/>
              <w:rPr>
                <w:rFonts w:ascii="Arial" w:hAnsi="Arial"/>
              </w:rPr>
            </w:pPr>
            <w:r w:rsidRPr="00D37B54">
              <w:rPr>
                <w:rFonts w:ascii="Arial" w:hAnsi="Arial"/>
              </w:rPr>
              <w:t>1 x 1,50 kW</w:t>
            </w:r>
          </w:p>
        </w:tc>
        <w:tc>
          <w:tcPr>
            <w:tcW w:w="1134" w:type="dxa"/>
          </w:tcPr>
          <w:p w14:paraId="29D126E3" w14:textId="77777777" w:rsidR="002A771A" w:rsidRPr="00D37B54" w:rsidRDefault="002A771A" w:rsidP="002A771A">
            <w:pPr>
              <w:tabs>
                <w:tab w:val="left" w:pos="-720"/>
              </w:tabs>
              <w:jc w:val="center"/>
              <w:rPr>
                <w:rFonts w:ascii="Arial" w:hAnsi="Arial"/>
              </w:rPr>
            </w:pPr>
            <w:r w:rsidRPr="00D37B54">
              <w:rPr>
                <w:rFonts w:ascii="Arial" w:hAnsi="Arial"/>
              </w:rPr>
              <w:t>400 V/AC</w:t>
            </w:r>
          </w:p>
        </w:tc>
        <w:tc>
          <w:tcPr>
            <w:tcW w:w="1559" w:type="dxa"/>
          </w:tcPr>
          <w:p w14:paraId="57CDA436" w14:textId="77777777" w:rsidR="002A771A" w:rsidRPr="00D37B54" w:rsidRDefault="002A771A" w:rsidP="002A771A">
            <w:pPr>
              <w:tabs>
                <w:tab w:val="left" w:pos="-720"/>
              </w:tabs>
              <w:jc w:val="center"/>
              <w:rPr>
                <w:rFonts w:ascii="Arial" w:hAnsi="Arial"/>
              </w:rPr>
            </w:pPr>
            <w:r w:rsidRPr="00D37B54">
              <w:rPr>
                <w:rFonts w:ascii="Arial" w:hAnsi="Arial"/>
              </w:rPr>
              <w:t>1,5 kW</w:t>
            </w:r>
          </w:p>
        </w:tc>
      </w:tr>
      <w:tr w:rsidR="002A771A" w:rsidRPr="00CB387F" w14:paraId="0AF9836C" w14:textId="77777777" w:rsidTr="002A771A">
        <w:tc>
          <w:tcPr>
            <w:tcW w:w="853" w:type="dxa"/>
          </w:tcPr>
          <w:p w14:paraId="03E6B33B" w14:textId="554826B6" w:rsidR="002A771A" w:rsidRPr="00D37B54" w:rsidRDefault="00D37B54" w:rsidP="00D37B54">
            <w:pPr>
              <w:tabs>
                <w:tab w:val="left" w:pos="-720"/>
              </w:tabs>
              <w:jc w:val="center"/>
              <w:rPr>
                <w:rFonts w:ascii="Arial" w:hAnsi="Arial"/>
                <w:bCs/>
              </w:rPr>
            </w:pPr>
            <w:r w:rsidRPr="00D37B54">
              <w:rPr>
                <w:rFonts w:ascii="Arial" w:hAnsi="Arial"/>
                <w:bCs/>
              </w:rPr>
              <w:t>4</w:t>
            </w:r>
          </w:p>
        </w:tc>
        <w:tc>
          <w:tcPr>
            <w:tcW w:w="3891" w:type="dxa"/>
          </w:tcPr>
          <w:p w14:paraId="44768087" w14:textId="77777777" w:rsidR="002A771A" w:rsidRPr="00D37B54" w:rsidRDefault="002A771A" w:rsidP="002A771A">
            <w:pPr>
              <w:tabs>
                <w:tab w:val="left" w:pos="-720"/>
              </w:tabs>
              <w:rPr>
                <w:rFonts w:ascii="Arial" w:hAnsi="Arial"/>
              </w:rPr>
            </w:pPr>
            <w:r w:rsidRPr="00D37B54">
              <w:rPr>
                <w:rFonts w:ascii="Arial" w:hAnsi="Arial"/>
              </w:rPr>
              <w:t>Elektrozawór</w:t>
            </w:r>
          </w:p>
        </w:tc>
        <w:tc>
          <w:tcPr>
            <w:tcW w:w="1418" w:type="dxa"/>
          </w:tcPr>
          <w:p w14:paraId="112D8753" w14:textId="77777777" w:rsidR="002A771A" w:rsidRPr="00D37B54" w:rsidRDefault="002A771A" w:rsidP="002A771A">
            <w:pPr>
              <w:tabs>
                <w:tab w:val="left" w:pos="-720"/>
              </w:tabs>
              <w:jc w:val="center"/>
              <w:rPr>
                <w:rFonts w:ascii="Arial" w:hAnsi="Arial"/>
              </w:rPr>
            </w:pPr>
            <w:r w:rsidRPr="00D37B54">
              <w:rPr>
                <w:rFonts w:ascii="Arial" w:hAnsi="Arial"/>
              </w:rPr>
              <w:t>1 x 0,007 kW</w:t>
            </w:r>
          </w:p>
        </w:tc>
        <w:tc>
          <w:tcPr>
            <w:tcW w:w="1134" w:type="dxa"/>
          </w:tcPr>
          <w:p w14:paraId="1AAD2B2F" w14:textId="77777777" w:rsidR="002A771A" w:rsidRPr="00D37B54" w:rsidRDefault="002A771A" w:rsidP="002A771A">
            <w:pPr>
              <w:tabs>
                <w:tab w:val="left" w:pos="-720"/>
              </w:tabs>
              <w:jc w:val="center"/>
              <w:rPr>
                <w:rFonts w:ascii="Arial" w:hAnsi="Arial"/>
              </w:rPr>
            </w:pPr>
            <w:r w:rsidRPr="00D37B54">
              <w:rPr>
                <w:rFonts w:ascii="Arial" w:hAnsi="Arial"/>
              </w:rPr>
              <w:t>24 V/DC</w:t>
            </w:r>
          </w:p>
        </w:tc>
        <w:tc>
          <w:tcPr>
            <w:tcW w:w="1559" w:type="dxa"/>
          </w:tcPr>
          <w:p w14:paraId="005E6E1D" w14:textId="77777777" w:rsidR="002A771A" w:rsidRPr="00D37B54" w:rsidRDefault="002A771A" w:rsidP="002A771A">
            <w:pPr>
              <w:tabs>
                <w:tab w:val="left" w:pos="-720"/>
              </w:tabs>
              <w:jc w:val="center"/>
              <w:rPr>
                <w:rFonts w:ascii="Arial" w:hAnsi="Arial"/>
              </w:rPr>
            </w:pPr>
            <w:r w:rsidRPr="00D37B54">
              <w:rPr>
                <w:rFonts w:ascii="Arial" w:hAnsi="Arial"/>
              </w:rPr>
              <w:t>0,007 kW</w:t>
            </w:r>
          </w:p>
        </w:tc>
      </w:tr>
      <w:tr w:rsidR="002A771A" w:rsidRPr="00CB387F" w14:paraId="3BDC5D3F" w14:textId="77777777" w:rsidTr="002A771A">
        <w:tc>
          <w:tcPr>
            <w:tcW w:w="853" w:type="dxa"/>
          </w:tcPr>
          <w:p w14:paraId="2133828E" w14:textId="730D0365" w:rsidR="002A771A" w:rsidRPr="00D37B54" w:rsidRDefault="00D37B54" w:rsidP="00D37B54">
            <w:pPr>
              <w:tabs>
                <w:tab w:val="left" w:pos="-720"/>
              </w:tabs>
              <w:jc w:val="center"/>
              <w:rPr>
                <w:rFonts w:ascii="Arial" w:hAnsi="Arial"/>
                <w:bCs/>
              </w:rPr>
            </w:pPr>
            <w:r w:rsidRPr="00D37B54">
              <w:rPr>
                <w:rFonts w:ascii="Arial" w:hAnsi="Arial"/>
                <w:bCs/>
              </w:rPr>
              <w:t>5</w:t>
            </w:r>
          </w:p>
        </w:tc>
        <w:tc>
          <w:tcPr>
            <w:tcW w:w="3891" w:type="dxa"/>
          </w:tcPr>
          <w:p w14:paraId="50243D87" w14:textId="77777777" w:rsidR="002A771A" w:rsidRPr="00D37B54" w:rsidRDefault="002A771A" w:rsidP="002A771A">
            <w:pPr>
              <w:tabs>
                <w:tab w:val="left" w:pos="-720"/>
              </w:tabs>
              <w:rPr>
                <w:rFonts w:ascii="Arial" w:hAnsi="Arial"/>
              </w:rPr>
            </w:pPr>
            <w:r w:rsidRPr="00D37B54">
              <w:rPr>
                <w:rFonts w:ascii="Arial" w:hAnsi="Arial"/>
              </w:rPr>
              <w:t>Reflektory LED</w:t>
            </w:r>
          </w:p>
        </w:tc>
        <w:tc>
          <w:tcPr>
            <w:tcW w:w="1418" w:type="dxa"/>
          </w:tcPr>
          <w:p w14:paraId="195949E0" w14:textId="77777777" w:rsidR="002A771A" w:rsidRPr="00D37B54" w:rsidRDefault="002A771A" w:rsidP="002A771A">
            <w:pPr>
              <w:tabs>
                <w:tab w:val="left" w:pos="-720"/>
              </w:tabs>
              <w:jc w:val="center"/>
              <w:rPr>
                <w:rFonts w:ascii="Arial" w:hAnsi="Arial"/>
              </w:rPr>
            </w:pPr>
            <w:r w:rsidRPr="00D37B54">
              <w:rPr>
                <w:rFonts w:ascii="Arial" w:hAnsi="Arial"/>
              </w:rPr>
              <w:t>10 x 0,02 kW</w:t>
            </w:r>
          </w:p>
        </w:tc>
        <w:tc>
          <w:tcPr>
            <w:tcW w:w="1134" w:type="dxa"/>
          </w:tcPr>
          <w:p w14:paraId="1173C416" w14:textId="77777777" w:rsidR="002A771A" w:rsidRPr="00D37B54" w:rsidRDefault="002A771A" w:rsidP="002A771A">
            <w:pPr>
              <w:tabs>
                <w:tab w:val="left" w:pos="-720"/>
              </w:tabs>
              <w:jc w:val="center"/>
              <w:rPr>
                <w:rFonts w:ascii="Arial" w:hAnsi="Arial"/>
              </w:rPr>
            </w:pPr>
            <w:r w:rsidRPr="00D37B54">
              <w:rPr>
                <w:rFonts w:ascii="Arial" w:hAnsi="Arial"/>
              </w:rPr>
              <w:t>24 V/DC</w:t>
            </w:r>
          </w:p>
        </w:tc>
        <w:tc>
          <w:tcPr>
            <w:tcW w:w="1559" w:type="dxa"/>
          </w:tcPr>
          <w:p w14:paraId="21362BD4" w14:textId="77777777" w:rsidR="002A771A" w:rsidRPr="00D37B54" w:rsidRDefault="002A771A" w:rsidP="002A771A">
            <w:pPr>
              <w:tabs>
                <w:tab w:val="left" w:pos="-720"/>
              </w:tabs>
              <w:jc w:val="center"/>
              <w:rPr>
                <w:rFonts w:ascii="Arial" w:hAnsi="Arial"/>
              </w:rPr>
            </w:pPr>
            <w:r w:rsidRPr="00D37B54">
              <w:rPr>
                <w:rFonts w:ascii="Arial" w:hAnsi="Arial"/>
              </w:rPr>
              <w:t>0,2 kW</w:t>
            </w:r>
          </w:p>
        </w:tc>
      </w:tr>
      <w:tr w:rsidR="002A771A" w:rsidRPr="00CB387F" w14:paraId="52B93DC7" w14:textId="77777777" w:rsidTr="002A771A">
        <w:tc>
          <w:tcPr>
            <w:tcW w:w="853" w:type="dxa"/>
          </w:tcPr>
          <w:p w14:paraId="0FF20844" w14:textId="6B77EEB2" w:rsidR="002A771A" w:rsidRPr="00D37B54" w:rsidRDefault="00D37B54" w:rsidP="00D37B54">
            <w:pPr>
              <w:tabs>
                <w:tab w:val="left" w:pos="-720"/>
              </w:tabs>
              <w:jc w:val="center"/>
              <w:rPr>
                <w:rFonts w:ascii="Arial" w:hAnsi="Arial"/>
                <w:bCs/>
              </w:rPr>
            </w:pPr>
            <w:r w:rsidRPr="00D37B54">
              <w:rPr>
                <w:rFonts w:ascii="Arial" w:hAnsi="Arial"/>
                <w:bCs/>
              </w:rPr>
              <w:t>6</w:t>
            </w:r>
          </w:p>
        </w:tc>
        <w:tc>
          <w:tcPr>
            <w:tcW w:w="3891" w:type="dxa"/>
          </w:tcPr>
          <w:p w14:paraId="5333CC07" w14:textId="77777777" w:rsidR="002A771A" w:rsidRPr="00D37B54" w:rsidRDefault="002A771A" w:rsidP="002A771A">
            <w:pPr>
              <w:tabs>
                <w:tab w:val="left" w:pos="-720"/>
              </w:tabs>
              <w:rPr>
                <w:rFonts w:ascii="Arial" w:hAnsi="Arial"/>
              </w:rPr>
            </w:pPr>
            <w:r w:rsidRPr="00D37B54">
              <w:rPr>
                <w:rFonts w:ascii="Arial" w:hAnsi="Arial"/>
              </w:rPr>
              <w:t>Grzejnik</w:t>
            </w:r>
          </w:p>
        </w:tc>
        <w:tc>
          <w:tcPr>
            <w:tcW w:w="1418" w:type="dxa"/>
          </w:tcPr>
          <w:p w14:paraId="052712A5" w14:textId="77777777" w:rsidR="002A771A" w:rsidRPr="00D37B54" w:rsidRDefault="002A771A" w:rsidP="002A771A">
            <w:pPr>
              <w:tabs>
                <w:tab w:val="left" w:pos="-720"/>
              </w:tabs>
              <w:jc w:val="center"/>
              <w:rPr>
                <w:rFonts w:ascii="Arial" w:hAnsi="Arial"/>
              </w:rPr>
            </w:pPr>
            <w:r w:rsidRPr="00D37B54">
              <w:rPr>
                <w:rFonts w:ascii="Arial" w:hAnsi="Arial"/>
              </w:rPr>
              <w:t>1 x 0,75 kW</w:t>
            </w:r>
          </w:p>
        </w:tc>
        <w:tc>
          <w:tcPr>
            <w:tcW w:w="1134" w:type="dxa"/>
          </w:tcPr>
          <w:p w14:paraId="4702FF36" w14:textId="77777777" w:rsidR="002A771A" w:rsidRPr="00D37B54" w:rsidRDefault="002A771A" w:rsidP="002A771A">
            <w:pPr>
              <w:tabs>
                <w:tab w:val="left" w:pos="-720"/>
              </w:tabs>
              <w:jc w:val="center"/>
              <w:rPr>
                <w:rFonts w:ascii="Arial" w:hAnsi="Arial"/>
              </w:rPr>
            </w:pPr>
            <w:r w:rsidRPr="00D37B54">
              <w:rPr>
                <w:rFonts w:ascii="Arial" w:hAnsi="Arial"/>
              </w:rPr>
              <w:t>230V/AC</w:t>
            </w:r>
          </w:p>
        </w:tc>
        <w:tc>
          <w:tcPr>
            <w:tcW w:w="1559" w:type="dxa"/>
          </w:tcPr>
          <w:p w14:paraId="59058818" w14:textId="77777777" w:rsidR="002A771A" w:rsidRPr="00D37B54" w:rsidRDefault="002A771A" w:rsidP="002A771A">
            <w:pPr>
              <w:tabs>
                <w:tab w:val="left" w:pos="-720"/>
              </w:tabs>
              <w:jc w:val="center"/>
              <w:rPr>
                <w:rFonts w:ascii="Arial" w:hAnsi="Arial"/>
              </w:rPr>
            </w:pPr>
            <w:r w:rsidRPr="00D37B54">
              <w:rPr>
                <w:rFonts w:ascii="Arial" w:hAnsi="Arial"/>
              </w:rPr>
              <w:t>0,75 kW</w:t>
            </w:r>
          </w:p>
        </w:tc>
      </w:tr>
      <w:tr w:rsidR="002A771A" w:rsidRPr="00CB387F" w14:paraId="1F1C5F4F" w14:textId="77777777" w:rsidTr="002A771A">
        <w:tc>
          <w:tcPr>
            <w:tcW w:w="853" w:type="dxa"/>
          </w:tcPr>
          <w:p w14:paraId="2783D86E" w14:textId="58E53039" w:rsidR="002A771A" w:rsidRPr="00D37B54" w:rsidRDefault="00D37B54" w:rsidP="00D37B54">
            <w:pPr>
              <w:tabs>
                <w:tab w:val="left" w:pos="-720"/>
              </w:tabs>
              <w:jc w:val="center"/>
              <w:rPr>
                <w:rFonts w:ascii="Arial" w:hAnsi="Arial"/>
                <w:bCs/>
              </w:rPr>
            </w:pPr>
            <w:r w:rsidRPr="00D37B54">
              <w:rPr>
                <w:rFonts w:ascii="Arial" w:hAnsi="Arial"/>
                <w:bCs/>
              </w:rPr>
              <w:t>7</w:t>
            </w:r>
          </w:p>
        </w:tc>
        <w:tc>
          <w:tcPr>
            <w:tcW w:w="3891" w:type="dxa"/>
          </w:tcPr>
          <w:p w14:paraId="0812C556" w14:textId="77777777" w:rsidR="002A771A" w:rsidRPr="00D37B54" w:rsidRDefault="002A771A" w:rsidP="002A771A">
            <w:pPr>
              <w:tabs>
                <w:tab w:val="left" w:pos="-720"/>
              </w:tabs>
              <w:rPr>
                <w:rFonts w:ascii="Arial" w:hAnsi="Arial"/>
              </w:rPr>
            </w:pPr>
            <w:r w:rsidRPr="00D37B54">
              <w:rPr>
                <w:rFonts w:ascii="Arial" w:hAnsi="Arial"/>
              </w:rPr>
              <w:t>Pompa do rząpi</w:t>
            </w:r>
          </w:p>
        </w:tc>
        <w:tc>
          <w:tcPr>
            <w:tcW w:w="1418" w:type="dxa"/>
          </w:tcPr>
          <w:p w14:paraId="532931C2" w14:textId="77777777" w:rsidR="002A771A" w:rsidRPr="00D37B54" w:rsidRDefault="002A771A" w:rsidP="002A771A">
            <w:pPr>
              <w:tabs>
                <w:tab w:val="left" w:pos="-720"/>
              </w:tabs>
              <w:jc w:val="center"/>
              <w:rPr>
                <w:rFonts w:ascii="Arial" w:hAnsi="Arial"/>
              </w:rPr>
            </w:pPr>
            <w:r w:rsidRPr="00D37B54">
              <w:rPr>
                <w:rFonts w:ascii="Arial" w:hAnsi="Arial"/>
              </w:rPr>
              <w:t>1 x 0,25 kW</w:t>
            </w:r>
          </w:p>
        </w:tc>
        <w:tc>
          <w:tcPr>
            <w:tcW w:w="1134" w:type="dxa"/>
          </w:tcPr>
          <w:p w14:paraId="6E66BE2F" w14:textId="77777777" w:rsidR="002A771A" w:rsidRPr="00D37B54" w:rsidRDefault="002A771A" w:rsidP="002A771A">
            <w:pPr>
              <w:tabs>
                <w:tab w:val="left" w:pos="-720"/>
              </w:tabs>
              <w:jc w:val="center"/>
              <w:rPr>
                <w:rFonts w:ascii="Arial" w:hAnsi="Arial"/>
              </w:rPr>
            </w:pPr>
            <w:r w:rsidRPr="00D37B54">
              <w:rPr>
                <w:rFonts w:ascii="Arial" w:hAnsi="Arial"/>
              </w:rPr>
              <w:t>230V/AC</w:t>
            </w:r>
          </w:p>
        </w:tc>
        <w:tc>
          <w:tcPr>
            <w:tcW w:w="1559" w:type="dxa"/>
          </w:tcPr>
          <w:p w14:paraId="769B01B0" w14:textId="77777777" w:rsidR="002A771A" w:rsidRPr="00D37B54" w:rsidRDefault="002A771A" w:rsidP="002A771A">
            <w:pPr>
              <w:tabs>
                <w:tab w:val="left" w:pos="-720"/>
              </w:tabs>
              <w:jc w:val="center"/>
              <w:rPr>
                <w:rFonts w:ascii="Arial" w:hAnsi="Arial"/>
              </w:rPr>
            </w:pPr>
            <w:r w:rsidRPr="00D37B54">
              <w:rPr>
                <w:rFonts w:ascii="Arial" w:hAnsi="Arial"/>
              </w:rPr>
              <w:t>0,25 kW</w:t>
            </w:r>
          </w:p>
        </w:tc>
      </w:tr>
      <w:tr w:rsidR="002A771A" w:rsidRPr="00CB387F" w14:paraId="6D3B5C2D" w14:textId="77777777" w:rsidTr="002A771A">
        <w:tc>
          <w:tcPr>
            <w:tcW w:w="853" w:type="dxa"/>
          </w:tcPr>
          <w:p w14:paraId="1E812993" w14:textId="0DC85157" w:rsidR="002A771A" w:rsidRPr="00D37B54" w:rsidRDefault="00D37B54" w:rsidP="00D37B54">
            <w:pPr>
              <w:tabs>
                <w:tab w:val="left" w:pos="-720"/>
              </w:tabs>
              <w:jc w:val="center"/>
              <w:rPr>
                <w:rFonts w:ascii="Arial" w:hAnsi="Arial"/>
                <w:bCs/>
              </w:rPr>
            </w:pPr>
            <w:r w:rsidRPr="00D37B54">
              <w:rPr>
                <w:rFonts w:ascii="Arial" w:hAnsi="Arial"/>
                <w:bCs/>
              </w:rPr>
              <w:t>8</w:t>
            </w:r>
          </w:p>
        </w:tc>
        <w:tc>
          <w:tcPr>
            <w:tcW w:w="3891" w:type="dxa"/>
          </w:tcPr>
          <w:p w14:paraId="5C24B801" w14:textId="02455C91" w:rsidR="002A771A" w:rsidRPr="00D37B54" w:rsidRDefault="002A771A" w:rsidP="002A771A">
            <w:pPr>
              <w:tabs>
                <w:tab w:val="left" w:pos="-720"/>
              </w:tabs>
              <w:rPr>
                <w:rFonts w:ascii="Arial" w:hAnsi="Arial"/>
              </w:rPr>
            </w:pPr>
            <w:r w:rsidRPr="00D37B54">
              <w:rPr>
                <w:rFonts w:ascii="Arial" w:hAnsi="Arial"/>
              </w:rPr>
              <w:t>Oświetlenie pomieszczenia tech</w:t>
            </w:r>
            <w:r w:rsidR="00D37B54">
              <w:rPr>
                <w:rFonts w:ascii="Arial" w:hAnsi="Arial"/>
              </w:rPr>
              <w:t>nicznego</w:t>
            </w:r>
          </w:p>
        </w:tc>
        <w:tc>
          <w:tcPr>
            <w:tcW w:w="1418" w:type="dxa"/>
          </w:tcPr>
          <w:p w14:paraId="07B3E2C5" w14:textId="77777777" w:rsidR="002A771A" w:rsidRPr="00D37B54" w:rsidRDefault="002A771A" w:rsidP="002A771A">
            <w:pPr>
              <w:tabs>
                <w:tab w:val="left" w:pos="-720"/>
              </w:tabs>
              <w:jc w:val="center"/>
              <w:rPr>
                <w:rFonts w:ascii="Arial" w:hAnsi="Arial"/>
              </w:rPr>
            </w:pPr>
            <w:r w:rsidRPr="00D37B54">
              <w:rPr>
                <w:rFonts w:ascii="Arial" w:hAnsi="Arial"/>
              </w:rPr>
              <w:t>6 x 0,01 kW</w:t>
            </w:r>
          </w:p>
        </w:tc>
        <w:tc>
          <w:tcPr>
            <w:tcW w:w="1134" w:type="dxa"/>
          </w:tcPr>
          <w:p w14:paraId="1B0F6255" w14:textId="77777777" w:rsidR="002A771A" w:rsidRPr="00D37B54" w:rsidRDefault="002A771A" w:rsidP="002A771A">
            <w:pPr>
              <w:tabs>
                <w:tab w:val="left" w:pos="-720"/>
              </w:tabs>
              <w:jc w:val="center"/>
              <w:rPr>
                <w:rFonts w:ascii="Arial" w:hAnsi="Arial"/>
              </w:rPr>
            </w:pPr>
            <w:r w:rsidRPr="00D37B54">
              <w:rPr>
                <w:rFonts w:ascii="Arial" w:hAnsi="Arial"/>
              </w:rPr>
              <w:t>230V/AC</w:t>
            </w:r>
          </w:p>
        </w:tc>
        <w:tc>
          <w:tcPr>
            <w:tcW w:w="1559" w:type="dxa"/>
          </w:tcPr>
          <w:p w14:paraId="383C0449" w14:textId="77777777" w:rsidR="002A771A" w:rsidRPr="00D37B54" w:rsidRDefault="002A771A" w:rsidP="002A771A">
            <w:pPr>
              <w:tabs>
                <w:tab w:val="left" w:pos="-720"/>
              </w:tabs>
              <w:jc w:val="center"/>
              <w:rPr>
                <w:rFonts w:ascii="Arial" w:hAnsi="Arial"/>
              </w:rPr>
            </w:pPr>
            <w:r w:rsidRPr="00D37B54">
              <w:rPr>
                <w:rFonts w:ascii="Arial" w:hAnsi="Arial"/>
              </w:rPr>
              <w:t>0,06 kW</w:t>
            </w:r>
          </w:p>
        </w:tc>
      </w:tr>
      <w:tr w:rsidR="002A771A" w:rsidRPr="00CB387F" w14:paraId="3298FB83" w14:textId="77777777" w:rsidTr="002A771A">
        <w:tc>
          <w:tcPr>
            <w:tcW w:w="853" w:type="dxa"/>
          </w:tcPr>
          <w:p w14:paraId="194C26F5" w14:textId="7051D0E8" w:rsidR="002A771A" w:rsidRPr="00D37B54" w:rsidRDefault="00D37B54" w:rsidP="00D37B54">
            <w:pPr>
              <w:tabs>
                <w:tab w:val="left" w:pos="-720"/>
              </w:tabs>
              <w:jc w:val="center"/>
              <w:rPr>
                <w:rFonts w:ascii="Arial" w:hAnsi="Arial"/>
                <w:bCs/>
              </w:rPr>
            </w:pPr>
            <w:r w:rsidRPr="00D37B54">
              <w:rPr>
                <w:rFonts w:ascii="Arial" w:hAnsi="Arial"/>
                <w:bCs/>
              </w:rPr>
              <w:t>9</w:t>
            </w:r>
          </w:p>
        </w:tc>
        <w:tc>
          <w:tcPr>
            <w:tcW w:w="3891" w:type="dxa"/>
          </w:tcPr>
          <w:p w14:paraId="197F3B2E" w14:textId="77777777" w:rsidR="002A771A" w:rsidRPr="00D37B54" w:rsidRDefault="002A771A" w:rsidP="002A771A">
            <w:pPr>
              <w:tabs>
                <w:tab w:val="left" w:pos="-720"/>
              </w:tabs>
              <w:rPr>
                <w:rFonts w:ascii="Arial" w:hAnsi="Arial"/>
              </w:rPr>
            </w:pPr>
            <w:r w:rsidRPr="00D37B54">
              <w:rPr>
                <w:rFonts w:ascii="Arial" w:hAnsi="Arial"/>
              </w:rPr>
              <w:t>Gniazdo serwisowe</w:t>
            </w:r>
          </w:p>
        </w:tc>
        <w:tc>
          <w:tcPr>
            <w:tcW w:w="1418" w:type="dxa"/>
          </w:tcPr>
          <w:p w14:paraId="410E13B3" w14:textId="77777777" w:rsidR="002A771A" w:rsidRPr="00D37B54" w:rsidRDefault="002A771A" w:rsidP="002A771A">
            <w:pPr>
              <w:tabs>
                <w:tab w:val="left" w:pos="-720"/>
              </w:tabs>
              <w:jc w:val="center"/>
              <w:rPr>
                <w:rFonts w:ascii="Arial" w:hAnsi="Arial"/>
              </w:rPr>
            </w:pPr>
            <w:r w:rsidRPr="00D37B54">
              <w:rPr>
                <w:rFonts w:ascii="Arial" w:hAnsi="Arial"/>
              </w:rPr>
              <w:t>1 x 2,0 kW</w:t>
            </w:r>
          </w:p>
        </w:tc>
        <w:tc>
          <w:tcPr>
            <w:tcW w:w="1134" w:type="dxa"/>
          </w:tcPr>
          <w:p w14:paraId="54169883" w14:textId="77777777" w:rsidR="002A771A" w:rsidRPr="00D37B54" w:rsidRDefault="002A771A" w:rsidP="002A771A">
            <w:pPr>
              <w:tabs>
                <w:tab w:val="left" w:pos="-720"/>
              </w:tabs>
              <w:jc w:val="center"/>
              <w:rPr>
                <w:rFonts w:ascii="Arial" w:hAnsi="Arial"/>
              </w:rPr>
            </w:pPr>
            <w:r w:rsidRPr="00D37B54">
              <w:rPr>
                <w:rFonts w:ascii="Arial" w:hAnsi="Arial"/>
              </w:rPr>
              <w:t>230V/AC</w:t>
            </w:r>
          </w:p>
        </w:tc>
        <w:tc>
          <w:tcPr>
            <w:tcW w:w="1559" w:type="dxa"/>
          </w:tcPr>
          <w:p w14:paraId="01E5B54E" w14:textId="77777777" w:rsidR="002A771A" w:rsidRPr="00D37B54" w:rsidRDefault="002A771A" w:rsidP="002A771A">
            <w:pPr>
              <w:tabs>
                <w:tab w:val="left" w:pos="-720"/>
              </w:tabs>
              <w:jc w:val="center"/>
              <w:rPr>
                <w:rFonts w:ascii="Arial" w:hAnsi="Arial"/>
              </w:rPr>
            </w:pPr>
            <w:r w:rsidRPr="00D37B54">
              <w:rPr>
                <w:rFonts w:ascii="Arial" w:hAnsi="Arial"/>
              </w:rPr>
              <w:t>1,0 kW</w:t>
            </w:r>
          </w:p>
        </w:tc>
      </w:tr>
      <w:tr w:rsidR="002A771A" w:rsidRPr="00CB387F" w14:paraId="61D620FD" w14:textId="77777777" w:rsidTr="002A771A">
        <w:tc>
          <w:tcPr>
            <w:tcW w:w="853" w:type="dxa"/>
          </w:tcPr>
          <w:p w14:paraId="31F598D2" w14:textId="55170CC5" w:rsidR="002A771A" w:rsidRPr="00D37B54" w:rsidRDefault="00D37B54" w:rsidP="00D37B54">
            <w:pPr>
              <w:tabs>
                <w:tab w:val="left" w:pos="-720"/>
              </w:tabs>
              <w:jc w:val="center"/>
              <w:rPr>
                <w:rFonts w:ascii="Arial" w:hAnsi="Arial"/>
                <w:bCs/>
              </w:rPr>
            </w:pPr>
            <w:r>
              <w:rPr>
                <w:rFonts w:ascii="Arial" w:hAnsi="Arial"/>
                <w:bCs/>
              </w:rPr>
              <w:t>10</w:t>
            </w:r>
          </w:p>
        </w:tc>
        <w:tc>
          <w:tcPr>
            <w:tcW w:w="3891" w:type="dxa"/>
          </w:tcPr>
          <w:p w14:paraId="35F48E06" w14:textId="77777777" w:rsidR="002A771A" w:rsidRPr="00D37B54" w:rsidRDefault="002A771A" w:rsidP="002A771A">
            <w:pPr>
              <w:tabs>
                <w:tab w:val="left" w:pos="-720"/>
              </w:tabs>
              <w:rPr>
                <w:rFonts w:ascii="Arial" w:hAnsi="Arial"/>
              </w:rPr>
            </w:pPr>
            <w:r w:rsidRPr="00D37B54">
              <w:rPr>
                <w:rFonts w:ascii="Arial" w:hAnsi="Arial"/>
              </w:rPr>
              <w:t>Rezerwa</w:t>
            </w:r>
          </w:p>
        </w:tc>
        <w:tc>
          <w:tcPr>
            <w:tcW w:w="1418" w:type="dxa"/>
          </w:tcPr>
          <w:p w14:paraId="01F95EF0" w14:textId="77777777" w:rsidR="002A771A" w:rsidRPr="00D37B54" w:rsidRDefault="002A771A" w:rsidP="002A771A">
            <w:pPr>
              <w:tabs>
                <w:tab w:val="left" w:pos="-720"/>
              </w:tabs>
              <w:jc w:val="center"/>
              <w:rPr>
                <w:rFonts w:ascii="Arial" w:hAnsi="Arial"/>
              </w:rPr>
            </w:pPr>
          </w:p>
        </w:tc>
        <w:tc>
          <w:tcPr>
            <w:tcW w:w="1134" w:type="dxa"/>
          </w:tcPr>
          <w:p w14:paraId="56BBE019" w14:textId="77777777" w:rsidR="002A771A" w:rsidRPr="00D37B54" w:rsidRDefault="002A771A" w:rsidP="002A771A">
            <w:pPr>
              <w:tabs>
                <w:tab w:val="left" w:pos="-720"/>
              </w:tabs>
              <w:jc w:val="center"/>
              <w:rPr>
                <w:rFonts w:ascii="Arial" w:hAnsi="Arial"/>
              </w:rPr>
            </w:pPr>
          </w:p>
        </w:tc>
        <w:tc>
          <w:tcPr>
            <w:tcW w:w="1559" w:type="dxa"/>
          </w:tcPr>
          <w:p w14:paraId="009100CC" w14:textId="77777777" w:rsidR="002A771A" w:rsidRPr="00D37B54" w:rsidRDefault="002A771A" w:rsidP="002A771A">
            <w:pPr>
              <w:tabs>
                <w:tab w:val="left" w:pos="-720"/>
              </w:tabs>
              <w:jc w:val="center"/>
              <w:rPr>
                <w:rFonts w:ascii="Arial" w:hAnsi="Arial"/>
              </w:rPr>
            </w:pPr>
            <w:r w:rsidRPr="00D37B54">
              <w:rPr>
                <w:rFonts w:ascii="Arial" w:hAnsi="Arial"/>
              </w:rPr>
              <w:t>1,0 kW</w:t>
            </w:r>
          </w:p>
        </w:tc>
      </w:tr>
      <w:tr w:rsidR="002A771A" w:rsidRPr="00CB387F" w14:paraId="73CD4964" w14:textId="77777777" w:rsidTr="002A771A">
        <w:trPr>
          <w:trHeight w:val="354"/>
        </w:trPr>
        <w:tc>
          <w:tcPr>
            <w:tcW w:w="853" w:type="dxa"/>
          </w:tcPr>
          <w:p w14:paraId="6EBC6565" w14:textId="77777777" w:rsidR="002A771A" w:rsidRPr="00D37B54" w:rsidRDefault="002A771A" w:rsidP="00D37B54">
            <w:pPr>
              <w:tabs>
                <w:tab w:val="left" w:pos="-720"/>
              </w:tabs>
              <w:jc w:val="center"/>
              <w:rPr>
                <w:rFonts w:ascii="Arial" w:hAnsi="Arial"/>
                <w:bCs/>
              </w:rPr>
            </w:pPr>
          </w:p>
        </w:tc>
        <w:tc>
          <w:tcPr>
            <w:tcW w:w="3891" w:type="dxa"/>
          </w:tcPr>
          <w:p w14:paraId="4C8ACB94" w14:textId="77777777" w:rsidR="002A771A" w:rsidRPr="00D37B54" w:rsidRDefault="002A771A" w:rsidP="002A771A">
            <w:pPr>
              <w:tabs>
                <w:tab w:val="left" w:pos="-720"/>
              </w:tabs>
              <w:rPr>
                <w:rFonts w:ascii="Arial" w:hAnsi="Arial"/>
                <w:b/>
              </w:rPr>
            </w:pPr>
            <w:r w:rsidRPr="00D37B54">
              <w:rPr>
                <w:rFonts w:ascii="Arial" w:hAnsi="Arial"/>
                <w:b/>
              </w:rPr>
              <w:t>Razem</w:t>
            </w:r>
          </w:p>
        </w:tc>
        <w:tc>
          <w:tcPr>
            <w:tcW w:w="1418" w:type="dxa"/>
          </w:tcPr>
          <w:p w14:paraId="03B0B839" w14:textId="77777777" w:rsidR="002A771A" w:rsidRPr="00D37B54" w:rsidRDefault="002A771A" w:rsidP="002A771A">
            <w:pPr>
              <w:tabs>
                <w:tab w:val="left" w:pos="-720"/>
              </w:tabs>
              <w:jc w:val="center"/>
              <w:rPr>
                <w:rFonts w:ascii="Arial" w:hAnsi="Arial"/>
                <w:b/>
                <w:color w:val="FF0000"/>
              </w:rPr>
            </w:pPr>
          </w:p>
        </w:tc>
        <w:tc>
          <w:tcPr>
            <w:tcW w:w="1134" w:type="dxa"/>
          </w:tcPr>
          <w:p w14:paraId="2D9812D0" w14:textId="77777777" w:rsidR="002A771A" w:rsidRPr="00D37B54" w:rsidRDefault="002A771A" w:rsidP="002A771A">
            <w:pPr>
              <w:tabs>
                <w:tab w:val="left" w:pos="-720"/>
              </w:tabs>
              <w:jc w:val="center"/>
              <w:rPr>
                <w:rFonts w:ascii="Arial" w:hAnsi="Arial"/>
                <w:b/>
                <w:color w:val="FF0000"/>
              </w:rPr>
            </w:pPr>
          </w:p>
        </w:tc>
        <w:tc>
          <w:tcPr>
            <w:tcW w:w="1559" w:type="dxa"/>
          </w:tcPr>
          <w:p w14:paraId="3E168091" w14:textId="77777777" w:rsidR="002A771A" w:rsidRPr="00D37B54" w:rsidRDefault="002A771A" w:rsidP="002A771A">
            <w:pPr>
              <w:tabs>
                <w:tab w:val="left" w:pos="-720"/>
              </w:tabs>
              <w:jc w:val="center"/>
              <w:rPr>
                <w:rFonts w:ascii="Arial" w:hAnsi="Arial"/>
                <w:b/>
              </w:rPr>
            </w:pPr>
            <w:r w:rsidRPr="00D37B54">
              <w:rPr>
                <w:rFonts w:ascii="Arial" w:hAnsi="Arial"/>
                <w:b/>
              </w:rPr>
              <w:t>≈6,7 kW</w:t>
            </w:r>
          </w:p>
        </w:tc>
      </w:tr>
    </w:tbl>
    <w:p w14:paraId="409FFBE3" w14:textId="77777777" w:rsidR="002A771A" w:rsidRDefault="002A771A" w:rsidP="002A771A">
      <w:pPr>
        <w:pStyle w:val="atre"/>
      </w:pPr>
    </w:p>
    <w:p w14:paraId="5C1CD8D9" w14:textId="61269D5F" w:rsidR="003F442F" w:rsidRDefault="00C81D18" w:rsidP="007D6A5D">
      <w:pPr>
        <w:pStyle w:val="apunkt11"/>
      </w:pPr>
      <w:bookmarkStart w:id="71" w:name="_Toc120891960"/>
      <w:r>
        <w:t>Przyłącze wodociągowe i instalacja wodociągowa</w:t>
      </w:r>
      <w:bookmarkEnd w:id="71"/>
    </w:p>
    <w:p w14:paraId="14FBB29B" w14:textId="57B3100A" w:rsidR="00E30510" w:rsidRDefault="00C81D18" w:rsidP="00E30510">
      <w:pPr>
        <w:pStyle w:val="atre"/>
      </w:pPr>
      <w:r>
        <w:t xml:space="preserve">Do pomieszczenia technicznego fontanny należy doprowadzić przyłącze wodociągowe z rur PE o średnicy 63 mm. Włączenie do istniejącego wodociągu </w:t>
      </w:r>
      <w:r w:rsidR="00247DC9">
        <w:t xml:space="preserve">przebiegającego przez centrum placu </w:t>
      </w:r>
      <w:r>
        <w:t xml:space="preserve">wykonać za pomocą systemowej </w:t>
      </w:r>
      <w:proofErr w:type="spellStart"/>
      <w:r>
        <w:t>nawiertki</w:t>
      </w:r>
      <w:proofErr w:type="spellEnd"/>
      <w:r>
        <w:t xml:space="preserve"> wodociągowej. Za </w:t>
      </w:r>
      <w:proofErr w:type="spellStart"/>
      <w:r>
        <w:t>nawiert</w:t>
      </w:r>
      <w:r w:rsidR="00634836">
        <w:t>k</w:t>
      </w:r>
      <w:r>
        <w:t>ą</w:t>
      </w:r>
      <w:proofErr w:type="spellEnd"/>
      <w:r>
        <w:t xml:space="preserve"> zamontować zasuwę do przyłączy domowych oraz wyposażyć w obudowę</w:t>
      </w:r>
      <w:r w:rsidR="00E30510">
        <w:t xml:space="preserve"> </w:t>
      </w:r>
      <w:r>
        <w:t>teleskopową oraz skrzynkę uliczną żeliwną sztywną, o</w:t>
      </w:r>
      <w:r w:rsidR="00E30510">
        <w:t> </w:t>
      </w:r>
      <w:r>
        <w:t>średnicy pokrywy min. 150mm, wysokość</w:t>
      </w:r>
      <w:r w:rsidR="00E30510">
        <w:t xml:space="preserve"> </w:t>
      </w:r>
      <w:r>
        <w:t>skrzynki min. 270mm.</w:t>
      </w:r>
      <w:r w:rsidR="00E30510">
        <w:t xml:space="preserve"> </w:t>
      </w:r>
      <w:r>
        <w:t xml:space="preserve">Obudowę zasuwy w ziemi wyposażyć w nadstawkę z rury PCV </w:t>
      </w:r>
      <w:r w:rsidR="00E30510">
        <w:t xml:space="preserve"> o średnicy </w:t>
      </w:r>
      <w:r>
        <w:t>160mm.</w:t>
      </w:r>
      <w:r w:rsidR="00D37B54">
        <w:t xml:space="preserve"> </w:t>
      </w:r>
      <w:r w:rsidR="00D37B54" w:rsidRPr="00D37B54">
        <w:t xml:space="preserve">W pomieszczeniu technicznym zainstalować </w:t>
      </w:r>
      <w:proofErr w:type="spellStart"/>
      <w:r w:rsidR="00D37B54">
        <w:t>w</w:t>
      </w:r>
      <w:r w:rsidR="00D37B54" w:rsidRPr="00D37B54">
        <w:t>odomierzow</w:t>
      </w:r>
      <w:proofErr w:type="spellEnd"/>
      <w:r w:rsidR="00D37B54" w:rsidRPr="00D37B54">
        <w:t>.</w:t>
      </w:r>
      <w:r w:rsidR="00D37B54">
        <w:t xml:space="preserve"> </w:t>
      </w:r>
    </w:p>
    <w:p w14:paraId="63864E89" w14:textId="327FDA27" w:rsidR="00D37B54" w:rsidRDefault="00D37B54" w:rsidP="00E30510">
      <w:pPr>
        <w:pStyle w:val="atre"/>
      </w:pPr>
    </w:p>
    <w:p w14:paraId="6DE0D1B9" w14:textId="0EA28DE9" w:rsidR="00D37B54" w:rsidRDefault="00D37B54" w:rsidP="00E30510">
      <w:pPr>
        <w:pStyle w:val="atre"/>
      </w:pPr>
    </w:p>
    <w:p w14:paraId="0D2AD015" w14:textId="1C9B3426" w:rsidR="00D37B54" w:rsidRDefault="00D37B54" w:rsidP="00E30510">
      <w:pPr>
        <w:pStyle w:val="atre"/>
      </w:pPr>
    </w:p>
    <w:p w14:paraId="376A784D" w14:textId="77777777" w:rsidR="00D368FB" w:rsidRDefault="00D368FB">
      <w:pPr>
        <w:rPr>
          <w:rFonts w:ascii="Arial" w:hAnsi="Arial"/>
        </w:rPr>
      </w:pPr>
      <w:r>
        <w:br w:type="page"/>
      </w:r>
    </w:p>
    <w:p w14:paraId="092C5353" w14:textId="507519C5" w:rsidR="00D37B54" w:rsidRDefault="00D37B54" w:rsidP="00D37B54">
      <w:pPr>
        <w:pStyle w:val="atre"/>
        <w:jc w:val="center"/>
      </w:pPr>
      <w:r>
        <w:lastRenderedPageBreak/>
        <w:t>Schemat podłączenia wodomierza</w:t>
      </w:r>
    </w:p>
    <w:p w14:paraId="0E2B1195" w14:textId="789B99AE" w:rsidR="00D37B54" w:rsidRDefault="00D37B54" w:rsidP="00D37B54">
      <w:pPr>
        <w:pStyle w:val="atre"/>
      </w:pPr>
      <w:r w:rsidRPr="00D37B54">
        <w:rPr>
          <w:noProof/>
        </w:rPr>
        <w:drawing>
          <wp:inline distT="0" distB="0" distL="0" distR="0" wp14:anchorId="42E0393D" wp14:editId="4B28D5B7">
            <wp:extent cx="4801823" cy="3501715"/>
            <wp:effectExtent l="0" t="0" r="0" b="3810"/>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04200" cy="3503449"/>
                    </a:xfrm>
                    <a:prstGeom prst="rect">
                      <a:avLst/>
                    </a:prstGeom>
                    <a:noFill/>
                    <a:ln>
                      <a:noFill/>
                    </a:ln>
                  </pic:spPr>
                </pic:pic>
              </a:graphicData>
            </a:graphic>
          </wp:inline>
        </w:drawing>
      </w:r>
    </w:p>
    <w:p w14:paraId="04639E01" w14:textId="5A6FFD5E" w:rsidR="00D37B54" w:rsidRDefault="00D37B54" w:rsidP="00D37B54">
      <w:pPr>
        <w:pStyle w:val="atre"/>
      </w:pPr>
      <w:r w:rsidRPr="00D37B54">
        <w:rPr>
          <w:noProof/>
        </w:rPr>
        <w:drawing>
          <wp:inline distT="0" distB="0" distL="0" distR="0" wp14:anchorId="3BCAE589" wp14:editId="43882E96">
            <wp:extent cx="3750310" cy="1217295"/>
            <wp:effectExtent l="0" t="0" r="2540" b="1905"/>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750310" cy="1217295"/>
                    </a:xfrm>
                    <a:prstGeom prst="rect">
                      <a:avLst/>
                    </a:prstGeom>
                    <a:noFill/>
                    <a:ln>
                      <a:noFill/>
                    </a:ln>
                  </pic:spPr>
                </pic:pic>
              </a:graphicData>
            </a:graphic>
          </wp:inline>
        </w:drawing>
      </w:r>
    </w:p>
    <w:p w14:paraId="74E4234E" w14:textId="764C3FE6" w:rsidR="00D37B54" w:rsidRDefault="00E30510" w:rsidP="00D37B54">
      <w:pPr>
        <w:pStyle w:val="apunkt11"/>
      </w:pPr>
      <w:bookmarkStart w:id="72" w:name="_Toc120891961"/>
      <w:r>
        <w:t>Przyłącze sieci kanalizacji deszczowej</w:t>
      </w:r>
      <w:bookmarkEnd w:id="72"/>
    </w:p>
    <w:p w14:paraId="252CBC43" w14:textId="663C458D" w:rsidR="00E30510" w:rsidRDefault="00E30510" w:rsidP="00E30510">
      <w:pPr>
        <w:pStyle w:val="atre"/>
      </w:pPr>
      <w:r>
        <w:t>W celu umożliwienia spustu wody z niecki fontanny na czas zimowy oraz umożliwić odpływ nadmiaru wód opadowych podczas opadów atmosferycznych do niecki fontanny należy doprowadzić przyłącze kanalizacji deszczowej. W tym celu z niecki fontanny należy wyprowadzić 2 rury PCV o średnicy 110 mm i doprowadzić je do projektowanej studni rewizyjnej zlokalizowanej w terenie zielonym.</w:t>
      </w:r>
      <w:r w:rsidR="00F55B8F">
        <w:t xml:space="preserve"> </w:t>
      </w:r>
      <w:r>
        <w:t xml:space="preserve">Studnie wykonać jako betonową o średnicy wewnętrznej 1000 m przykrytą </w:t>
      </w:r>
      <w:r w:rsidR="00634836">
        <w:t>w</w:t>
      </w:r>
      <w:r>
        <w:t>łazem żeliwnym o klasie obciążenia D400. Następnie ze studni rewizyjnej za pomocą rury PCV o średnicy 200 mm włączyć się w projektowaną wg. odrębnego opracowania studnię kanalizacji deszczowej zlokalizowaną w ul. Rynek.</w:t>
      </w:r>
    </w:p>
    <w:p w14:paraId="31451AC0" w14:textId="431FFA23" w:rsidR="00D37B54" w:rsidRDefault="00D37B54" w:rsidP="00E30510">
      <w:pPr>
        <w:pStyle w:val="atre"/>
      </w:pPr>
    </w:p>
    <w:p w14:paraId="3CCBE802" w14:textId="77777777" w:rsidR="00D37B54" w:rsidRDefault="00D37B54" w:rsidP="00E30510">
      <w:pPr>
        <w:pStyle w:val="atre"/>
      </w:pPr>
    </w:p>
    <w:p w14:paraId="1B11A123" w14:textId="255FCA46" w:rsidR="00634836" w:rsidRDefault="00634836" w:rsidP="00634836">
      <w:pPr>
        <w:pStyle w:val="apunkt11"/>
      </w:pPr>
      <w:bookmarkStart w:id="73" w:name="_Toc120891962"/>
      <w:r>
        <w:lastRenderedPageBreak/>
        <w:t>Przyłącze sieci kanalizacji sanitarnej</w:t>
      </w:r>
      <w:bookmarkEnd w:id="73"/>
    </w:p>
    <w:p w14:paraId="210441C3" w14:textId="10A509BF" w:rsidR="00634836" w:rsidRDefault="00634836" w:rsidP="00634836">
      <w:pPr>
        <w:pStyle w:val="atre"/>
      </w:pPr>
      <w:r>
        <w:t xml:space="preserve">Do komory maszynowni fontanny doprowadzić rurę PVC o średnicy 110 mm </w:t>
      </w:r>
      <w:r w:rsidRPr="00634836">
        <w:t>i</w:t>
      </w:r>
      <w:r>
        <w:t> </w:t>
      </w:r>
      <w:r w:rsidRPr="00634836">
        <w:t>podłączyć</w:t>
      </w:r>
      <w:r>
        <w:t xml:space="preserve"> do niej wylot pomocy zainstalowanej w rząpi. Rurę wprowadzić do studni rewizyjnej betonowej o średnicy 1000 mm zlokalizowanej w trawniku. Studnię przykryć włazem żeliwnym o klasie obciążenia D400. </w:t>
      </w:r>
      <w:r w:rsidRPr="00634836">
        <w:t xml:space="preserve">Następnie ze studni rewizyjnej za pomocą rury PCV o średnicy </w:t>
      </w:r>
      <w:r>
        <w:t>16</w:t>
      </w:r>
      <w:r w:rsidRPr="00634836">
        <w:t xml:space="preserve">0 mm włączyć się w </w:t>
      </w:r>
      <w:r>
        <w:t xml:space="preserve">istniejącą studnię kanalizacji sanitarnej zlokalizowaną przed budynkiem „Domu Strażaka”. </w:t>
      </w:r>
    </w:p>
    <w:p w14:paraId="4786A88A" w14:textId="2842DB6D" w:rsidR="00634836" w:rsidRDefault="00634836" w:rsidP="00634836">
      <w:pPr>
        <w:pStyle w:val="apunkt11"/>
      </w:pPr>
      <w:bookmarkStart w:id="74" w:name="_Toc120891963"/>
      <w:r>
        <w:t>Pozostałe obiekty małej architektury</w:t>
      </w:r>
      <w:bookmarkEnd w:id="74"/>
    </w:p>
    <w:p w14:paraId="27E8BE83" w14:textId="32A3EA45" w:rsidR="00634836" w:rsidRDefault="00634836" w:rsidP="00634836">
      <w:pPr>
        <w:pStyle w:val="atre"/>
      </w:pPr>
      <w:r>
        <w:t xml:space="preserve">Rozmieszczenie obiektów pokazano na Rys. 2.0 „Projekt zagospodarowania terenu”. </w:t>
      </w:r>
      <w:r w:rsidR="00F55B8F">
        <w:t>Wymagania dla poszczególnych elementów zagospodarowania terenu pokazano poniżej:</w:t>
      </w:r>
    </w:p>
    <w:p w14:paraId="555F324E" w14:textId="2095FD4A" w:rsidR="00F55B8F" w:rsidRDefault="00F55B8F" w:rsidP="00F55B8F">
      <w:pPr>
        <w:pStyle w:val="apunkt111"/>
      </w:pPr>
      <w:bookmarkStart w:id="75" w:name="_Toc120891964"/>
      <w:r>
        <w:t>Ławki</w:t>
      </w:r>
      <w:bookmarkEnd w:id="75"/>
    </w:p>
    <w:p w14:paraId="3522BC47" w14:textId="350B808F" w:rsidR="00F55B8F" w:rsidRDefault="00F55B8F" w:rsidP="00F55B8F">
      <w:pPr>
        <w:pStyle w:val="atre"/>
        <w:jc w:val="center"/>
      </w:pPr>
      <w:r w:rsidRPr="00F55B8F">
        <w:t>Wzór ławki żeli</w:t>
      </w:r>
      <w:r>
        <w:t>w</w:t>
      </w:r>
      <w:r w:rsidRPr="00F55B8F">
        <w:t>no-dre</w:t>
      </w:r>
      <w:r>
        <w:t>w</w:t>
      </w:r>
      <w:r w:rsidRPr="00F55B8F">
        <w:t>nianej</w:t>
      </w:r>
    </w:p>
    <w:p w14:paraId="154FAD6B" w14:textId="774448B0" w:rsidR="00F55B8F" w:rsidRDefault="00F55B8F" w:rsidP="00F55B8F">
      <w:pPr>
        <w:pStyle w:val="atre"/>
        <w:jc w:val="center"/>
      </w:pPr>
      <w:r>
        <w:rPr>
          <w:noProof/>
        </w:rPr>
        <w:drawing>
          <wp:inline distT="0" distB="0" distL="0" distR="0" wp14:anchorId="206C560A" wp14:editId="57CD3A59">
            <wp:extent cx="4482079" cy="3251743"/>
            <wp:effectExtent l="0" t="0" r="0" b="635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02347" cy="3266447"/>
                    </a:xfrm>
                    <a:prstGeom prst="rect">
                      <a:avLst/>
                    </a:prstGeom>
                    <a:noFill/>
                    <a:ln>
                      <a:noFill/>
                    </a:ln>
                  </pic:spPr>
                </pic:pic>
              </a:graphicData>
            </a:graphic>
          </wp:inline>
        </w:drawing>
      </w:r>
    </w:p>
    <w:p w14:paraId="11A57868" w14:textId="777A10EE" w:rsidR="00F55B8F" w:rsidRDefault="00F55B8F" w:rsidP="00F55B8F">
      <w:pPr>
        <w:pStyle w:val="atre"/>
        <w:jc w:val="left"/>
      </w:pPr>
      <w:r>
        <w:t>Parametry:</w:t>
      </w:r>
    </w:p>
    <w:p w14:paraId="20E87A97" w14:textId="55F9E08C" w:rsidR="00F55B8F" w:rsidRDefault="00F55B8F" w:rsidP="00F55B8F">
      <w:pPr>
        <w:pStyle w:val="atre"/>
        <w:numPr>
          <w:ilvl w:val="0"/>
          <w:numId w:val="18"/>
        </w:numPr>
        <w:jc w:val="left"/>
      </w:pPr>
      <w:r>
        <w:t>Długość ławki: 170 cm</w:t>
      </w:r>
    </w:p>
    <w:p w14:paraId="6E2842C8" w14:textId="35A3A7F3" w:rsidR="00F55B8F" w:rsidRDefault="00F55B8F" w:rsidP="00F55B8F">
      <w:pPr>
        <w:pStyle w:val="atre"/>
        <w:numPr>
          <w:ilvl w:val="0"/>
          <w:numId w:val="18"/>
        </w:numPr>
        <w:jc w:val="left"/>
      </w:pPr>
      <w:r>
        <w:t>Szerokość ławki: 59 cm</w:t>
      </w:r>
    </w:p>
    <w:p w14:paraId="626EF0EA" w14:textId="14C18C53" w:rsidR="00F55B8F" w:rsidRDefault="00F55B8F" w:rsidP="00F55B8F">
      <w:pPr>
        <w:pStyle w:val="atre"/>
        <w:numPr>
          <w:ilvl w:val="0"/>
          <w:numId w:val="18"/>
        </w:numPr>
        <w:jc w:val="left"/>
      </w:pPr>
      <w:r>
        <w:t>Wysokość ławki: 73 cm</w:t>
      </w:r>
    </w:p>
    <w:p w14:paraId="60310F70" w14:textId="45A20CB5" w:rsidR="00F55B8F" w:rsidRDefault="00F55B8F" w:rsidP="00F55B8F">
      <w:pPr>
        <w:pStyle w:val="atre"/>
        <w:numPr>
          <w:ilvl w:val="0"/>
          <w:numId w:val="18"/>
        </w:numPr>
        <w:jc w:val="left"/>
      </w:pPr>
      <w:r>
        <w:t>Długość siedziska: 158 cm</w:t>
      </w:r>
    </w:p>
    <w:p w14:paraId="7CE801DE" w14:textId="6EC47E04" w:rsidR="00F55B8F" w:rsidRDefault="00F55B8F" w:rsidP="00F55B8F">
      <w:pPr>
        <w:pStyle w:val="atre"/>
        <w:numPr>
          <w:ilvl w:val="0"/>
          <w:numId w:val="18"/>
        </w:numPr>
        <w:jc w:val="left"/>
      </w:pPr>
      <w:r>
        <w:lastRenderedPageBreak/>
        <w:t>Szerokość siedziska: 37 cm</w:t>
      </w:r>
    </w:p>
    <w:p w14:paraId="1D6B5C3B" w14:textId="0323650E" w:rsidR="00F55B8F" w:rsidRDefault="00F55B8F" w:rsidP="00F55B8F">
      <w:pPr>
        <w:pStyle w:val="atre"/>
        <w:numPr>
          <w:ilvl w:val="0"/>
          <w:numId w:val="18"/>
        </w:numPr>
        <w:jc w:val="left"/>
      </w:pPr>
      <w:r>
        <w:t>Wysokość siedziska: 41 cm</w:t>
      </w:r>
    </w:p>
    <w:p w14:paraId="7FE87877" w14:textId="4A55DE4C" w:rsidR="00F55B8F" w:rsidRDefault="00F55B8F" w:rsidP="00F55B8F">
      <w:pPr>
        <w:pStyle w:val="atre"/>
        <w:numPr>
          <w:ilvl w:val="0"/>
          <w:numId w:val="18"/>
        </w:numPr>
        <w:jc w:val="left"/>
      </w:pPr>
      <w:r>
        <w:t>Elementy drewniane: świerk</w:t>
      </w:r>
    </w:p>
    <w:p w14:paraId="5B3DD463" w14:textId="54468825" w:rsidR="00F55B8F" w:rsidRDefault="00F55B8F" w:rsidP="00F55B8F">
      <w:pPr>
        <w:pStyle w:val="atre"/>
        <w:numPr>
          <w:ilvl w:val="0"/>
          <w:numId w:val="18"/>
        </w:numPr>
        <w:jc w:val="left"/>
      </w:pPr>
      <w:r>
        <w:t>Kolor: Palisander</w:t>
      </w:r>
    </w:p>
    <w:p w14:paraId="30E1DB12" w14:textId="445A7DF3" w:rsidR="00F55B8F" w:rsidRDefault="00F55B8F" w:rsidP="00F55B8F">
      <w:pPr>
        <w:pStyle w:val="apunkt111"/>
      </w:pPr>
      <w:bookmarkStart w:id="76" w:name="_Toc120891965"/>
      <w:r>
        <w:t>Ławki betonowe z klapkami drewnianymi</w:t>
      </w:r>
      <w:bookmarkEnd w:id="76"/>
    </w:p>
    <w:p w14:paraId="54F3F9FC" w14:textId="14174944" w:rsidR="00F55B8F" w:rsidRDefault="00F55B8F" w:rsidP="00F55B8F">
      <w:pPr>
        <w:pStyle w:val="atre"/>
        <w:jc w:val="center"/>
      </w:pPr>
      <w:r w:rsidRPr="00F55B8F">
        <w:t xml:space="preserve">Wzór ławki </w:t>
      </w:r>
      <w:r>
        <w:t xml:space="preserve">betonowej </w:t>
      </w:r>
      <w:r w:rsidR="00702E95">
        <w:t>z klapkami drewnianymi</w:t>
      </w:r>
    </w:p>
    <w:p w14:paraId="5E9EA77F" w14:textId="5C62643B" w:rsidR="00F55B8F" w:rsidRDefault="00F55B8F" w:rsidP="00F55B8F">
      <w:pPr>
        <w:pStyle w:val="atre"/>
      </w:pPr>
    </w:p>
    <w:p w14:paraId="45AC23EB" w14:textId="7EE9C5F6" w:rsidR="00702E95" w:rsidRDefault="00702E95" w:rsidP="00702E95">
      <w:pPr>
        <w:pStyle w:val="atre"/>
        <w:jc w:val="center"/>
      </w:pPr>
      <w:r>
        <w:rPr>
          <w:noProof/>
        </w:rPr>
        <w:drawing>
          <wp:inline distT="0" distB="0" distL="0" distR="0" wp14:anchorId="02CD43A0" wp14:editId="1EE76309">
            <wp:extent cx="3515995" cy="2229485"/>
            <wp:effectExtent l="0" t="0" r="825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15995" cy="2229485"/>
                    </a:xfrm>
                    <a:prstGeom prst="rect">
                      <a:avLst/>
                    </a:prstGeom>
                    <a:noFill/>
                    <a:ln>
                      <a:noFill/>
                    </a:ln>
                  </pic:spPr>
                </pic:pic>
              </a:graphicData>
            </a:graphic>
          </wp:inline>
        </w:drawing>
      </w:r>
    </w:p>
    <w:p w14:paraId="695C6D25" w14:textId="22C972D2" w:rsidR="00702E95" w:rsidRDefault="00702E95" w:rsidP="00702E95">
      <w:pPr>
        <w:pStyle w:val="atre"/>
        <w:jc w:val="left"/>
      </w:pPr>
      <w:r>
        <w:t>Parametry:</w:t>
      </w:r>
    </w:p>
    <w:p w14:paraId="38EE7D3F" w14:textId="549DB729" w:rsidR="00702E95" w:rsidRDefault="00702E95" w:rsidP="00702E95">
      <w:pPr>
        <w:pStyle w:val="atre"/>
        <w:numPr>
          <w:ilvl w:val="0"/>
          <w:numId w:val="18"/>
        </w:numPr>
        <w:jc w:val="left"/>
      </w:pPr>
      <w:r>
        <w:t>Długość ławki: 140 cm</w:t>
      </w:r>
    </w:p>
    <w:p w14:paraId="3047A0EC" w14:textId="770F82A2" w:rsidR="00702E95" w:rsidRDefault="00702E95" w:rsidP="00702E95">
      <w:pPr>
        <w:pStyle w:val="atre"/>
        <w:numPr>
          <w:ilvl w:val="0"/>
          <w:numId w:val="18"/>
        </w:numPr>
        <w:jc w:val="left"/>
      </w:pPr>
      <w:r>
        <w:t>Szerokość ławki: 45 cm</w:t>
      </w:r>
    </w:p>
    <w:p w14:paraId="46F538B4" w14:textId="24F7840F" w:rsidR="00702E95" w:rsidRDefault="00702E95" w:rsidP="00702E95">
      <w:pPr>
        <w:pStyle w:val="atre"/>
        <w:numPr>
          <w:ilvl w:val="0"/>
          <w:numId w:val="18"/>
        </w:numPr>
        <w:jc w:val="left"/>
      </w:pPr>
      <w:r>
        <w:t>Wysokość siedziska: 46 cm</w:t>
      </w:r>
    </w:p>
    <w:p w14:paraId="1DE256B0" w14:textId="77777777" w:rsidR="00702E95" w:rsidRDefault="00702E95" w:rsidP="00702E95">
      <w:pPr>
        <w:pStyle w:val="atre"/>
        <w:numPr>
          <w:ilvl w:val="0"/>
          <w:numId w:val="18"/>
        </w:numPr>
        <w:jc w:val="left"/>
      </w:pPr>
      <w:r>
        <w:t>Elementy drewniane: świerk</w:t>
      </w:r>
    </w:p>
    <w:p w14:paraId="0F244EA5" w14:textId="29136EFF" w:rsidR="00702E95" w:rsidRDefault="00702E95" w:rsidP="00702E95">
      <w:pPr>
        <w:pStyle w:val="atre"/>
        <w:numPr>
          <w:ilvl w:val="0"/>
          <w:numId w:val="18"/>
        </w:numPr>
        <w:jc w:val="left"/>
      </w:pPr>
      <w:r>
        <w:t>Kolor: Palisander</w:t>
      </w:r>
    </w:p>
    <w:p w14:paraId="69960713" w14:textId="41888798" w:rsidR="00702E95" w:rsidRDefault="00702E95" w:rsidP="00702E95">
      <w:pPr>
        <w:pStyle w:val="atre"/>
        <w:numPr>
          <w:ilvl w:val="0"/>
          <w:numId w:val="18"/>
        </w:numPr>
        <w:jc w:val="left"/>
      </w:pPr>
      <w:r>
        <w:t>Kolor elementu betonowego: beton jasny szary</w:t>
      </w:r>
    </w:p>
    <w:p w14:paraId="2DC6BB0B" w14:textId="43DB0C6A" w:rsidR="00702E95" w:rsidRDefault="00702E95" w:rsidP="00702E95">
      <w:pPr>
        <w:pStyle w:val="atre"/>
        <w:numPr>
          <w:ilvl w:val="0"/>
          <w:numId w:val="18"/>
        </w:numPr>
        <w:jc w:val="left"/>
      </w:pPr>
      <w:r>
        <w:t>Promień łuku ławki dostosowany do promienia „koła” centralnego terenu inwestycji</w:t>
      </w:r>
    </w:p>
    <w:p w14:paraId="45782695" w14:textId="0C044A1B" w:rsidR="00702E95" w:rsidRDefault="00702E95" w:rsidP="00702E95">
      <w:pPr>
        <w:pStyle w:val="apunkt111"/>
      </w:pPr>
      <w:bookmarkStart w:id="77" w:name="_Toc120891966"/>
      <w:r>
        <w:t>Donice</w:t>
      </w:r>
      <w:bookmarkEnd w:id="77"/>
    </w:p>
    <w:p w14:paraId="1B9B9F1D" w14:textId="6EAEC319" w:rsidR="00702E95" w:rsidRDefault="00702E95" w:rsidP="00702E95">
      <w:pPr>
        <w:pStyle w:val="atre"/>
        <w:jc w:val="center"/>
      </w:pPr>
      <w:r>
        <w:t>Wzór donic do ustawienia naprzemiennie przy ławkach wzdłuż głównych alei</w:t>
      </w:r>
    </w:p>
    <w:p w14:paraId="417F770A" w14:textId="56918F88" w:rsidR="00702E95" w:rsidRDefault="00862C0D" w:rsidP="00702E95">
      <w:pPr>
        <w:pStyle w:val="atre"/>
        <w:jc w:val="center"/>
      </w:pPr>
      <w:r>
        <w:rPr>
          <w:noProof/>
        </w:rPr>
        <w:lastRenderedPageBreak/>
        <w:drawing>
          <wp:inline distT="0" distB="0" distL="0" distR="0" wp14:anchorId="72F40030" wp14:editId="15B83337">
            <wp:extent cx="3075710" cy="2231424"/>
            <wp:effectExtent l="0" t="0" r="0" b="0"/>
            <wp:docPr id="10" name="Obraz 10" descr="Obraz zawierający podłoże, zewnętrzne, chodnik, kamień&#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podłoże, zewnętrzne, chodnik, kamień&#10;&#10;Opis wygenerowany automatycznie"/>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102326" cy="2250734"/>
                    </a:xfrm>
                    <a:prstGeom prst="rect">
                      <a:avLst/>
                    </a:prstGeom>
                    <a:noFill/>
                    <a:ln>
                      <a:noFill/>
                    </a:ln>
                  </pic:spPr>
                </pic:pic>
              </a:graphicData>
            </a:graphic>
          </wp:inline>
        </w:drawing>
      </w:r>
    </w:p>
    <w:p w14:paraId="08E4A03C" w14:textId="77777777" w:rsidR="00862C0D" w:rsidRDefault="00862C0D" w:rsidP="00862C0D">
      <w:pPr>
        <w:pStyle w:val="atre"/>
        <w:jc w:val="left"/>
      </w:pPr>
      <w:r>
        <w:t>Parametry:</w:t>
      </w:r>
    </w:p>
    <w:p w14:paraId="45E3D7DE" w14:textId="47A0AFDD" w:rsidR="00862C0D" w:rsidRDefault="00862C0D" w:rsidP="00862C0D">
      <w:pPr>
        <w:pStyle w:val="atre"/>
        <w:numPr>
          <w:ilvl w:val="0"/>
          <w:numId w:val="18"/>
        </w:numPr>
        <w:jc w:val="left"/>
      </w:pPr>
      <w:r>
        <w:t>Szerokość: 70 cm</w:t>
      </w:r>
    </w:p>
    <w:p w14:paraId="50DD30B8" w14:textId="4596A836" w:rsidR="00862C0D" w:rsidRDefault="00862C0D" w:rsidP="00862C0D">
      <w:pPr>
        <w:pStyle w:val="atre"/>
        <w:numPr>
          <w:ilvl w:val="0"/>
          <w:numId w:val="18"/>
        </w:numPr>
        <w:jc w:val="left"/>
      </w:pPr>
      <w:r>
        <w:t>Wysokość: 55 cm</w:t>
      </w:r>
    </w:p>
    <w:p w14:paraId="50A2F136" w14:textId="2E8B5DF3" w:rsidR="00862C0D" w:rsidRDefault="00862C0D" w:rsidP="00862C0D">
      <w:pPr>
        <w:pStyle w:val="atre"/>
        <w:numPr>
          <w:ilvl w:val="0"/>
          <w:numId w:val="18"/>
        </w:numPr>
        <w:jc w:val="left"/>
      </w:pPr>
      <w:r>
        <w:t>Pojemność: 90 l</w:t>
      </w:r>
    </w:p>
    <w:p w14:paraId="339FF2AB" w14:textId="330A31F2" w:rsidR="00862C0D" w:rsidRDefault="00862C0D" w:rsidP="00862C0D">
      <w:pPr>
        <w:pStyle w:val="atre"/>
        <w:numPr>
          <w:ilvl w:val="0"/>
          <w:numId w:val="18"/>
        </w:numPr>
        <w:jc w:val="left"/>
      </w:pPr>
      <w:r>
        <w:t>Kolor: Palisander</w:t>
      </w:r>
    </w:p>
    <w:p w14:paraId="6F2F2ED4" w14:textId="559F32BA" w:rsidR="00702E95" w:rsidRDefault="00702E95" w:rsidP="00702E95">
      <w:pPr>
        <w:pStyle w:val="apunkt111"/>
      </w:pPr>
      <w:bookmarkStart w:id="78" w:name="_Toc120891967"/>
      <w:r>
        <w:t>Stojak na rowery</w:t>
      </w:r>
      <w:bookmarkEnd w:id="78"/>
    </w:p>
    <w:p w14:paraId="5769F9E3" w14:textId="714E2D14" w:rsidR="00702E95" w:rsidRDefault="00702E95" w:rsidP="00702E95">
      <w:pPr>
        <w:pStyle w:val="atre"/>
        <w:jc w:val="center"/>
      </w:pPr>
      <w:r>
        <w:t>Wzór stojaka na rowery</w:t>
      </w:r>
    </w:p>
    <w:p w14:paraId="448233F2" w14:textId="4AB638EC" w:rsidR="00702E95" w:rsidRDefault="00702E95" w:rsidP="00702E95">
      <w:pPr>
        <w:pStyle w:val="atre"/>
        <w:jc w:val="center"/>
      </w:pPr>
      <w:r>
        <w:rPr>
          <w:noProof/>
        </w:rPr>
        <w:drawing>
          <wp:inline distT="0" distB="0" distL="0" distR="0" wp14:anchorId="1590CA16" wp14:editId="7AAFF0CF">
            <wp:extent cx="3642931" cy="2642942"/>
            <wp:effectExtent l="0" t="0" r="0" b="508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659422" cy="2654906"/>
                    </a:xfrm>
                    <a:prstGeom prst="rect">
                      <a:avLst/>
                    </a:prstGeom>
                    <a:noFill/>
                    <a:ln>
                      <a:noFill/>
                    </a:ln>
                  </pic:spPr>
                </pic:pic>
              </a:graphicData>
            </a:graphic>
          </wp:inline>
        </w:drawing>
      </w:r>
    </w:p>
    <w:p w14:paraId="786F705C" w14:textId="77777777" w:rsidR="00702E95" w:rsidRDefault="00702E95" w:rsidP="00702E95">
      <w:pPr>
        <w:pStyle w:val="atre"/>
        <w:jc w:val="left"/>
      </w:pPr>
      <w:r>
        <w:t>Parametry:</w:t>
      </w:r>
    </w:p>
    <w:p w14:paraId="66368144" w14:textId="4DC5EE84" w:rsidR="00702E95" w:rsidRDefault="00702E95" w:rsidP="00702E95">
      <w:pPr>
        <w:pStyle w:val="atre"/>
        <w:numPr>
          <w:ilvl w:val="0"/>
          <w:numId w:val="18"/>
        </w:numPr>
        <w:jc w:val="left"/>
      </w:pPr>
      <w:r>
        <w:t>Ilość stanowisk: 5</w:t>
      </w:r>
    </w:p>
    <w:p w14:paraId="5409F3AE" w14:textId="3C9AADCE" w:rsidR="00702E95" w:rsidRDefault="00702E95" w:rsidP="00702E95">
      <w:pPr>
        <w:pStyle w:val="atre"/>
        <w:numPr>
          <w:ilvl w:val="0"/>
          <w:numId w:val="18"/>
        </w:numPr>
        <w:jc w:val="left"/>
      </w:pPr>
      <w:r>
        <w:t xml:space="preserve">Szerokość </w:t>
      </w:r>
      <w:r w:rsidR="00862C0D">
        <w:t>stojaka</w:t>
      </w:r>
      <w:r>
        <w:t xml:space="preserve">: </w:t>
      </w:r>
      <w:r w:rsidR="00862C0D">
        <w:t>60</w:t>
      </w:r>
      <w:r>
        <w:t xml:space="preserve"> cm</w:t>
      </w:r>
    </w:p>
    <w:p w14:paraId="1CD63C38" w14:textId="74797BEC" w:rsidR="00702E95" w:rsidRDefault="00702E95" w:rsidP="00702E95">
      <w:pPr>
        <w:pStyle w:val="atre"/>
        <w:numPr>
          <w:ilvl w:val="0"/>
          <w:numId w:val="18"/>
        </w:numPr>
        <w:jc w:val="left"/>
      </w:pPr>
      <w:r>
        <w:t>Wysokość s</w:t>
      </w:r>
      <w:r w:rsidR="00862C0D">
        <w:t>tojaka</w:t>
      </w:r>
      <w:r>
        <w:t xml:space="preserve">: </w:t>
      </w:r>
      <w:r w:rsidR="00862C0D">
        <w:t>80</w:t>
      </w:r>
      <w:r>
        <w:t xml:space="preserve"> cm</w:t>
      </w:r>
    </w:p>
    <w:p w14:paraId="6CC1BB87" w14:textId="292ACF55" w:rsidR="00702E95" w:rsidRDefault="00862C0D" w:rsidP="00862C0D">
      <w:pPr>
        <w:pStyle w:val="atre"/>
        <w:numPr>
          <w:ilvl w:val="0"/>
          <w:numId w:val="18"/>
        </w:numPr>
        <w:jc w:val="left"/>
      </w:pPr>
      <w:r>
        <w:t>Długość stojaka</w:t>
      </w:r>
      <w:r w:rsidR="00702E95">
        <w:t xml:space="preserve">: </w:t>
      </w:r>
      <w:r>
        <w:t>250 cm</w:t>
      </w:r>
    </w:p>
    <w:p w14:paraId="6A60AF1E" w14:textId="1A2AF76E" w:rsidR="00862C0D" w:rsidRDefault="00862C0D" w:rsidP="00862C0D">
      <w:pPr>
        <w:pStyle w:val="atre"/>
        <w:ind w:left="1400" w:firstLine="0"/>
        <w:jc w:val="left"/>
      </w:pPr>
    </w:p>
    <w:p w14:paraId="7D62EF27" w14:textId="3FF7A092" w:rsidR="00862C0D" w:rsidRDefault="00862C0D" w:rsidP="00862C0D">
      <w:pPr>
        <w:pStyle w:val="apunkt111"/>
      </w:pPr>
      <w:bookmarkStart w:id="79" w:name="_Toc120891968"/>
      <w:r>
        <w:t>Kosz na śmieci</w:t>
      </w:r>
      <w:bookmarkEnd w:id="79"/>
    </w:p>
    <w:p w14:paraId="19D7E0F3" w14:textId="05DDD92E" w:rsidR="00862C0D" w:rsidRDefault="00862C0D" w:rsidP="00862C0D">
      <w:pPr>
        <w:pStyle w:val="atre"/>
        <w:jc w:val="center"/>
      </w:pPr>
      <w:r w:rsidRPr="00862C0D">
        <w:t xml:space="preserve">Wzór </w:t>
      </w:r>
      <w:r>
        <w:t>kosza na śmieci</w:t>
      </w:r>
    </w:p>
    <w:p w14:paraId="2AE17847" w14:textId="7385772A" w:rsidR="00862C0D" w:rsidRDefault="00862C0D" w:rsidP="00862C0D">
      <w:pPr>
        <w:pStyle w:val="atre"/>
        <w:jc w:val="center"/>
      </w:pPr>
      <w:r>
        <w:rPr>
          <w:noProof/>
        </w:rPr>
        <w:drawing>
          <wp:inline distT="0" distB="0" distL="0" distR="0" wp14:anchorId="0A7654DB" wp14:editId="4CB915C8">
            <wp:extent cx="3183286" cy="2309470"/>
            <wp:effectExtent l="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199111" cy="2320951"/>
                    </a:xfrm>
                    <a:prstGeom prst="rect">
                      <a:avLst/>
                    </a:prstGeom>
                    <a:noFill/>
                    <a:ln>
                      <a:noFill/>
                    </a:ln>
                  </pic:spPr>
                </pic:pic>
              </a:graphicData>
            </a:graphic>
          </wp:inline>
        </w:drawing>
      </w:r>
    </w:p>
    <w:p w14:paraId="62397A78" w14:textId="77777777" w:rsidR="00862C0D" w:rsidRDefault="00862C0D" w:rsidP="00862C0D">
      <w:pPr>
        <w:pStyle w:val="atre"/>
        <w:jc w:val="center"/>
      </w:pPr>
    </w:p>
    <w:p w14:paraId="5B722B6A" w14:textId="77777777" w:rsidR="00862C0D" w:rsidRDefault="00862C0D" w:rsidP="00862C0D">
      <w:pPr>
        <w:pStyle w:val="atre"/>
        <w:jc w:val="left"/>
      </w:pPr>
      <w:r>
        <w:t>Parametry:</w:t>
      </w:r>
    </w:p>
    <w:p w14:paraId="45F85BCC" w14:textId="27A721D3" w:rsidR="00862C0D" w:rsidRDefault="00862C0D" w:rsidP="00862C0D">
      <w:pPr>
        <w:pStyle w:val="atre"/>
        <w:numPr>
          <w:ilvl w:val="0"/>
          <w:numId w:val="18"/>
        </w:numPr>
        <w:jc w:val="left"/>
      </w:pPr>
      <w:r>
        <w:t>Wysokość całkowita: 81 cm</w:t>
      </w:r>
    </w:p>
    <w:p w14:paraId="63E6763A" w14:textId="394E01FB" w:rsidR="00862C0D" w:rsidRDefault="00862C0D" w:rsidP="00862C0D">
      <w:pPr>
        <w:pStyle w:val="atre"/>
        <w:numPr>
          <w:ilvl w:val="0"/>
          <w:numId w:val="18"/>
        </w:numPr>
        <w:jc w:val="left"/>
      </w:pPr>
      <w:r>
        <w:t>Pojemność: 30 l</w:t>
      </w:r>
    </w:p>
    <w:p w14:paraId="1B527619" w14:textId="07C5485D" w:rsidR="00862C0D" w:rsidRDefault="00862C0D" w:rsidP="00862C0D">
      <w:pPr>
        <w:pStyle w:val="atre"/>
        <w:numPr>
          <w:ilvl w:val="0"/>
          <w:numId w:val="18"/>
        </w:numPr>
        <w:jc w:val="left"/>
      </w:pPr>
      <w:r>
        <w:t>Wysokość pojemnika: 51 cm</w:t>
      </w:r>
    </w:p>
    <w:p w14:paraId="45896D8E" w14:textId="60EB23F5" w:rsidR="00862C0D" w:rsidRDefault="00862C0D" w:rsidP="00862C0D">
      <w:pPr>
        <w:pStyle w:val="atre"/>
        <w:numPr>
          <w:ilvl w:val="0"/>
          <w:numId w:val="18"/>
        </w:numPr>
        <w:jc w:val="left"/>
      </w:pPr>
      <w:r>
        <w:t>Średnica wkładu: 28 cm</w:t>
      </w:r>
    </w:p>
    <w:p w14:paraId="37CF4C57" w14:textId="4E53BCFB" w:rsidR="00862C0D" w:rsidRDefault="00862C0D" w:rsidP="00862C0D">
      <w:pPr>
        <w:pStyle w:val="atre"/>
        <w:numPr>
          <w:ilvl w:val="0"/>
          <w:numId w:val="18"/>
        </w:numPr>
        <w:jc w:val="left"/>
      </w:pPr>
      <w:r>
        <w:t>Popielnica</w:t>
      </w:r>
    </w:p>
    <w:p w14:paraId="7D85DA3F" w14:textId="31940276" w:rsidR="00862C0D" w:rsidRDefault="00862C0D" w:rsidP="00862C0D">
      <w:pPr>
        <w:pStyle w:val="atre"/>
        <w:numPr>
          <w:ilvl w:val="0"/>
          <w:numId w:val="18"/>
        </w:numPr>
        <w:jc w:val="left"/>
      </w:pPr>
      <w:r>
        <w:t>Elementy drewniane: świerk</w:t>
      </w:r>
    </w:p>
    <w:p w14:paraId="162F3958" w14:textId="76976684" w:rsidR="00862C0D" w:rsidRDefault="00862C0D" w:rsidP="00862C0D">
      <w:pPr>
        <w:pStyle w:val="atre"/>
        <w:numPr>
          <w:ilvl w:val="0"/>
          <w:numId w:val="18"/>
        </w:numPr>
        <w:jc w:val="left"/>
      </w:pPr>
      <w:r>
        <w:t>Kolor: Palisander</w:t>
      </w:r>
    </w:p>
    <w:p w14:paraId="38403CD8" w14:textId="77777777" w:rsidR="00D368FB" w:rsidRDefault="00D368FB">
      <w:pPr>
        <w:rPr>
          <w:rFonts w:ascii="Arial" w:hAnsi="Arial"/>
          <w:b/>
        </w:rPr>
      </w:pPr>
      <w:r>
        <w:br w:type="page"/>
      </w:r>
    </w:p>
    <w:p w14:paraId="2944CF57" w14:textId="0A9604BB" w:rsidR="00862C0D" w:rsidRDefault="00862C0D" w:rsidP="00862C0D">
      <w:pPr>
        <w:pStyle w:val="apunkt111"/>
      </w:pPr>
      <w:bookmarkStart w:id="80" w:name="_Toc120891969"/>
      <w:r>
        <w:lastRenderedPageBreak/>
        <w:t>Kosz do segregowania odpadów</w:t>
      </w:r>
      <w:bookmarkEnd w:id="80"/>
    </w:p>
    <w:p w14:paraId="03936F1A" w14:textId="4498A137" w:rsidR="00862C0D" w:rsidRDefault="00862C0D" w:rsidP="00862C0D">
      <w:pPr>
        <w:pStyle w:val="atre"/>
        <w:jc w:val="center"/>
      </w:pPr>
      <w:r>
        <w:t>Wzór kosza do segregowania odpadów</w:t>
      </w:r>
    </w:p>
    <w:p w14:paraId="2E6D8EFA" w14:textId="557B9CC7" w:rsidR="00862C0D" w:rsidRDefault="00862C0D" w:rsidP="00862C0D">
      <w:pPr>
        <w:pStyle w:val="atre"/>
        <w:jc w:val="center"/>
      </w:pPr>
      <w:r>
        <w:rPr>
          <w:noProof/>
        </w:rPr>
        <w:drawing>
          <wp:inline distT="0" distB="0" distL="0" distR="0" wp14:anchorId="261380A2" wp14:editId="2C3DAF52">
            <wp:extent cx="3545223" cy="2572055"/>
            <wp:effectExtent l="0" t="0" r="0" b="0"/>
            <wp:docPr id="12" name="Obraz 12" descr="Obraz zawierający tekst, zewnętrzne, pojemnik, kontener&#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2" descr="Obraz zawierający tekst, zewnętrzne, pojemnik, kontener&#10;&#10;Opis wygenerowany automatycznie"/>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600160" cy="2611912"/>
                    </a:xfrm>
                    <a:prstGeom prst="rect">
                      <a:avLst/>
                    </a:prstGeom>
                    <a:noFill/>
                    <a:ln>
                      <a:noFill/>
                    </a:ln>
                  </pic:spPr>
                </pic:pic>
              </a:graphicData>
            </a:graphic>
          </wp:inline>
        </w:drawing>
      </w:r>
    </w:p>
    <w:p w14:paraId="01873A51" w14:textId="77777777" w:rsidR="00862C0D" w:rsidRDefault="00862C0D" w:rsidP="00862C0D">
      <w:pPr>
        <w:pStyle w:val="atre"/>
        <w:jc w:val="left"/>
      </w:pPr>
    </w:p>
    <w:p w14:paraId="6FF24EDE" w14:textId="77777777" w:rsidR="00862C0D" w:rsidRDefault="00862C0D" w:rsidP="00862C0D">
      <w:pPr>
        <w:pStyle w:val="atre"/>
        <w:jc w:val="left"/>
      </w:pPr>
    </w:p>
    <w:p w14:paraId="3AEC0E72" w14:textId="3BD4DB6A" w:rsidR="00862C0D" w:rsidRDefault="00862C0D" w:rsidP="00862C0D">
      <w:pPr>
        <w:pStyle w:val="atre"/>
        <w:jc w:val="left"/>
      </w:pPr>
      <w:r>
        <w:t>Parametry:</w:t>
      </w:r>
    </w:p>
    <w:p w14:paraId="0CF30C13" w14:textId="51BEA7FA" w:rsidR="00862C0D" w:rsidRDefault="00862C0D" w:rsidP="00862C0D">
      <w:pPr>
        <w:pStyle w:val="atre"/>
        <w:numPr>
          <w:ilvl w:val="0"/>
          <w:numId w:val="18"/>
        </w:numPr>
        <w:jc w:val="left"/>
      </w:pPr>
      <w:r>
        <w:t>Wysokość całkowita: 83 cm</w:t>
      </w:r>
    </w:p>
    <w:p w14:paraId="6322F484" w14:textId="7FC1F221" w:rsidR="00862C0D" w:rsidRDefault="00862C0D" w:rsidP="00862C0D">
      <w:pPr>
        <w:pStyle w:val="atre"/>
        <w:numPr>
          <w:ilvl w:val="0"/>
          <w:numId w:val="18"/>
        </w:numPr>
        <w:jc w:val="left"/>
      </w:pPr>
      <w:r>
        <w:t>Pojemność: 3x75 l</w:t>
      </w:r>
    </w:p>
    <w:p w14:paraId="0ECDC0A0" w14:textId="614839BD" w:rsidR="00862C0D" w:rsidRDefault="00862C0D" w:rsidP="00862C0D">
      <w:pPr>
        <w:pStyle w:val="atre"/>
        <w:numPr>
          <w:ilvl w:val="0"/>
          <w:numId w:val="18"/>
        </w:numPr>
        <w:jc w:val="left"/>
      </w:pPr>
      <w:r>
        <w:t>Długość: 112 cm</w:t>
      </w:r>
    </w:p>
    <w:p w14:paraId="76218C9A" w14:textId="686CF078" w:rsidR="00862C0D" w:rsidRDefault="00862C0D" w:rsidP="00862C0D">
      <w:pPr>
        <w:pStyle w:val="atre"/>
        <w:numPr>
          <w:ilvl w:val="0"/>
          <w:numId w:val="18"/>
        </w:numPr>
        <w:jc w:val="left"/>
      </w:pPr>
      <w:r>
        <w:t>Szerokość: 37 cm</w:t>
      </w:r>
    </w:p>
    <w:p w14:paraId="4F0B4DF5" w14:textId="2E0A6B92" w:rsidR="00862C0D" w:rsidRDefault="00862C0D" w:rsidP="00862C0D">
      <w:pPr>
        <w:pStyle w:val="atre"/>
        <w:numPr>
          <w:ilvl w:val="0"/>
          <w:numId w:val="18"/>
        </w:numPr>
        <w:jc w:val="left"/>
      </w:pPr>
      <w:r>
        <w:t>Wysokość wkładu: 80 cm</w:t>
      </w:r>
    </w:p>
    <w:p w14:paraId="21BB56D2" w14:textId="77777777" w:rsidR="00862C0D" w:rsidRDefault="00862C0D" w:rsidP="00862C0D">
      <w:pPr>
        <w:pStyle w:val="atre"/>
        <w:numPr>
          <w:ilvl w:val="0"/>
          <w:numId w:val="18"/>
        </w:numPr>
        <w:jc w:val="left"/>
      </w:pPr>
      <w:r>
        <w:t>Elementy drewniane: świerk</w:t>
      </w:r>
    </w:p>
    <w:p w14:paraId="2AFE6964" w14:textId="27CFF73A" w:rsidR="00862C0D" w:rsidRDefault="00862C0D" w:rsidP="00862C0D">
      <w:pPr>
        <w:pStyle w:val="atre"/>
        <w:numPr>
          <w:ilvl w:val="0"/>
          <w:numId w:val="18"/>
        </w:numPr>
        <w:jc w:val="left"/>
      </w:pPr>
      <w:r>
        <w:t>Kolor: Palisander</w:t>
      </w:r>
    </w:p>
    <w:p w14:paraId="704C3306" w14:textId="28BF2ECE" w:rsidR="0025000D" w:rsidRDefault="0025000D" w:rsidP="0025000D">
      <w:pPr>
        <w:pStyle w:val="apunkt111"/>
      </w:pPr>
      <w:bookmarkStart w:id="81" w:name="_Toc120891970"/>
      <w:r>
        <w:t>Masz flagowy</w:t>
      </w:r>
      <w:bookmarkEnd w:id="81"/>
    </w:p>
    <w:p w14:paraId="11B0B3C9" w14:textId="77777777" w:rsidR="0025000D" w:rsidRDefault="0025000D" w:rsidP="0025000D">
      <w:pPr>
        <w:pStyle w:val="atre"/>
        <w:jc w:val="left"/>
      </w:pPr>
      <w:r>
        <w:t>Parametry:</w:t>
      </w:r>
    </w:p>
    <w:p w14:paraId="42EDDF57" w14:textId="31C819A4" w:rsidR="0025000D" w:rsidRDefault="0025000D" w:rsidP="0025000D">
      <w:pPr>
        <w:pStyle w:val="atre"/>
        <w:numPr>
          <w:ilvl w:val="0"/>
          <w:numId w:val="18"/>
        </w:numPr>
        <w:jc w:val="left"/>
      </w:pPr>
      <w:r>
        <w:t>Wysokość: 8 m</w:t>
      </w:r>
    </w:p>
    <w:p w14:paraId="3A9DE4B9" w14:textId="71AC9032" w:rsidR="0025000D" w:rsidRDefault="0025000D" w:rsidP="0025000D">
      <w:pPr>
        <w:pStyle w:val="atre"/>
        <w:numPr>
          <w:ilvl w:val="0"/>
          <w:numId w:val="18"/>
        </w:numPr>
        <w:jc w:val="left"/>
      </w:pPr>
      <w:r>
        <w:t>Materiał: aluminium</w:t>
      </w:r>
    </w:p>
    <w:p w14:paraId="0424B3C5" w14:textId="58F1F5C4" w:rsidR="0025000D" w:rsidRDefault="0025000D" w:rsidP="0025000D">
      <w:pPr>
        <w:pStyle w:val="atre"/>
        <w:numPr>
          <w:ilvl w:val="0"/>
          <w:numId w:val="18"/>
        </w:numPr>
        <w:jc w:val="left"/>
      </w:pPr>
      <w:r>
        <w:t>anodowany</w:t>
      </w:r>
    </w:p>
    <w:p w14:paraId="565C580F" w14:textId="786D895A" w:rsidR="0025000D" w:rsidRDefault="0025000D" w:rsidP="0025000D">
      <w:pPr>
        <w:pStyle w:val="atre"/>
        <w:numPr>
          <w:ilvl w:val="0"/>
          <w:numId w:val="18"/>
        </w:numPr>
        <w:jc w:val="left"/>
      </w:pPr>
      <w:r>
        <w:t>Kolor: naturalny srebrny</w:t>
      </w:r>
    </w:p>
    <w:p w14:paraId="0CBEEECC" w14:textId="77777777" w:rsidR="00D368FB" w:rsidRDefault="00D368FB">
      <w:pPr>
        <w:rPr>
          <w:rFonts w:ascii="Arial" w:hAnsi="Arial"/>
          <w:b/>
        </w:rPr>
      </w:pPr>
      <w:r>
        <w:br w:type="page"/>
      </w:r>
    </w:p>
    <w:p w14:paraId="15E08912" w14:textId="136B0C2E" w:rsidR="0025000D" w:rsidRDefault="0025000D" w:rsidP="0025000D">
      <w:pPr>
        <w:pStyle w:val="apunkt111"/>
      </w:pPr>
      <w:bookmarkStart w:id="82" w:name="_Toc120891971"/>
      <w:r>
        <w:lastRenderedPageBreak/>
        <w:t>Zestawienie ilość zaprojektowanych elementów małej architektury</w:t>
      </w:r>
      <w:bookmarkEnd w:id="82"/>
    </w:p>
    <w:tbl>
      <w:tblPr>
        <w:tblStyle w:val="Tabela-Siatka"/>
        <w:tblW w:w="0" w:type="auto"/>
        <w:jc w:val="center"/>
        <w:tblLook w:val="04A0" w:firstRow="1" w:lastRow="0" w:firstColumn="1" w:lastColumn="0" w:noHBand="0" w:noVBand="1"/>
      </w:tblPr>
      <w:tblGrid>
        <w:gridCol w:w="988"/>
        <w:gridCol w:w="5052"/>
        <w:gridCol w:w="3021"/>
      </w:tblGrid>
      <w:tr w:rsidR="0025000D" w14:paraId="49C72B03" w14:textId="77777777" w:rsidTr="0025000D">
        <w:trPr>
          <w:jc w:val="center"/>
        </w:trPr>
        <w:tc>
          <w:tcPr>
            <w:tcW w:w="988" w:type="dxa"/>
          </w:tcPr>
          <w:p w14:paraId="68A65E70" w14:textId="3E3F0220" w:rsidR="0025000D" w:rsidRPr="00D37B54" w:rsidRDefault="0025000D" w:rsidP="0025000D">
            <w:pPr>
              <w:pStyle w:val="atre"/>
              <w:ind w:firstLine="0"/>
              <w:jc w:val="center"/>
              <w:rPr>
                <w:b/>
                <w:bCs/>
              </w:rPr>
            </w:pPr>
            <w:r w:rsidRPr="00D37B54">
              <w:rPr>
                <w:b/>
                <w:bCs/>
              </w:rPr>
              <w:t>Lp.</w:t>
            </w:r>
          </w:p>
        </w:tc>
        <w:tc>
          <w:tcPr>
            <w:tcW w:w="5052" w:type="dxa"/>
          </w:tcPr>
          <w:p w14:paraId="5181CE98" w14:textId="0E3B5309" w:rsidR="0025000D" w:rsidRPr="00D37B54" w:rsidRDefault="0025000D" w:rsidP="0025000D">
            <w:pPr>
              <w:pStyle w:val="atre"/>
              <w:ind w:firstLine="0"/>
              <w:jc w:val="center"/>
              <w:rPr>
                <w:b/>
                <w:bCs/>
              </w:rPr>
            </w:pPr>
            <w:r w:rsidRPr="00D37B54">
              <w:rPr>
                <w:b/>
                <w:bCs/>
              </w:rPr>
              <w:t>Obiekt</w:t>
            </w:r>
          </w:p>
        </w:tc>
        <w:tc>
          <w:tcPr>
            <w:tcW w:w="3021" w:type="dxa"/>
          </w:tcPr>
          <w:p w14:paraId="7BDF8A3C" w14:textId="04AE09A6" w:rsidR="0025000D" w:rsidRPr="00D37B54" w:rsidRDefault="0025000D" w:rsidP="0025000D">
            <w:pPr>
              <w:pStyle w:val="atre"/>
              <w:ind w:firstLine="0"/>
              <w:jc w:val="center"/>
              <w:rPr>
                <w:b/>
                <w:bCs/>
              </w:rPr>
            </w:pPr>
            <w:r w:rsidRPr="00D37B54">
              <w:rPr>
                <w:b/>
                <w:bCs/>
              </w:rPr>
              <w:t>Ilość [</w:t>
            </w:r>
            <w:proofErr w:type="spellStart"/>
            <w:r w:rsidRPr="00D37B54">
              <w:rPr>
                <w:b/>
                <w:bCs/>
              </w:rPr>
              <w:t>szt</w:t>
            </w:r>
            <w:proofErr w:type="spellEnd"/>
            <w:r w:rsidRPr="00D37B54">
              <w:rPr>
                <w:b/>
                <w:bCs/>
              </w:rPr>
              <w:t>]</w:t>
            </w:r>
          </w:p>
        </w:tc>
      </w:tr>
      <w:tr w:rsidR="0025000D" w14:paraId="4EBF7A29" w14:textId="77777777" w:rsidTr="0025000D">
        <w:trPr>
          <w:jc w:val="center"/>
        </w:trPr>
        <w:tc>
          <w:tcPr>
            <w:tcW w:w="988" w:type="dxa"/>
          </w:tcPr>
          <w:p w14:paraId="78C9FECF" w14:textId="418E2D42" w:rsidR="0025000D" w:rsidRDefault="0025000D" w:rsidP="0025000D">
            <w:pPr>
              <w:pStyle w:val="atre"/>
              <w:ind w:firstLine="0"/>
              <w:jc w:val="center"/>
            </w:pPr>
            <w:r>
              <w:t>1</w:t>
            </w:r>
          </w:p>
        </w:tc>
        <w:tc>
          <w:tcPr>
            <w:tcW w:w="5052" w:type="dxa"/>
          </w:tcPr>
          <w:p w14:paraId="78413A8A" w14:textId="039ED03E" w:rsidR="0025000D" w:rsidRDefault="0025000D" w:rsidP="0025000D">
            <w:pPr>
              <w:pStyle w:val="atre"/>
              <w:ind w:firstLine="0"/>
              <w:jc w:val="left"/>
            </w:pPr>
            <w:r>
              <w:t>Ławka żeliwno-drewniana</w:t>
            </w:r>
          </w:p>
        </w:tc>
        <w:tc>
          <w:tcPr>
            <w:tcW w:w="3021" w:type="dxa"/>
          </w:tcPr>
          <w:p w14:paraId="796FBD56" w14:textId="4A726DB5" w:rsidR="0025000D" w:rsidRDefault="002A771A" w:rsidP="0025000D">
            <w:pPr>
              <w:pStyle w:val="atre"/>
              <w:ind w:firstLine="0"/>
              <w:jc w:val="center"/>
            </w:pPr>
            <w:r>
              <w:t>19</w:t>
            </w:r>
          </w:p>
        </w:tc>
      </w:tr>
      <w:tr w:rsidR="0025000D" w14:paraId="2576E003" w14:textId="77777777" w:rsidTr="0025000D">
        <w:trPr>
          <w:jc w:val="center"/>
        </w:trPr>
        <w:tc>
          <w:tcPr>
            <w:tcW w:w="988" w:type="dxa"/>
          </w:tcPr>
          <w:p w14:paraId="22BE62B8" w14:textId="7EA79B2F" w:rsidR="0025000D" w:rsidRDefault="0025000D" w:rsidP="0025000D">
            <w:pPr>
              <w:pStyle w:val="atre"/>
              <w:ind w:firstLine="0"/>
              <w:jc w:val="center"/>
            </w:pPr>
            <w:r>
              <w:t>2</w:t>
            </w:r>
          </w:p>
        </w:tc>
        <w:tc>
          <w:tcPr>
            <w:tcW w:w="5052" w:type="dxa"/>
          </w:tcPr>
          <w:p w14:paraId="7CDDEEED" w14:textId="1576D7C0" w:rsidR="0025000D" w:rsidRDefault="0025000D" w:rsidP="0025000D">
            <w:pPr>
              <w:pStyle w:val="atre"/>
              <w:ind w:firstLine="0"/>
              <w:jc w:val="left"/>
            </w:pPr>
            <w:r>
              <w:t xml:space="preserve">Ławka </w:t>
            </w:r>
            <w:proofErr w:type="spellStart"/>
            <w:r>
              <w:t>betonowo-drewniana</w:t>
            </w:r>
            <w:proofErr w:type="spellEnd"/>
          </w:p>
        </w:tc>
        <w:tc>
          <w:tcPr>
            <w:tcW w:w="3021" w:type="dxa"/>
          </w:tcPr>
          <w:p w14:paraId="6924023D" w14:textId="643D963C" w:rsidR="0025000D" w:rsidRDefault="002A771A" w:rsidP="0025000D">
            <w:pPr>
              <w:pStyle w:val="atre"/>
              <w:ind w:firstLine="0"/>
              <w:jc w:val="center"/>
            </w:pPr>
            <w:r>
              <w:t>8</w:t>
            </w:r>
          </w:p>
        </w:tc>
      </w:tr>
      <w:tr w:rsidR="0025000D" w14:paraId="4DC9C5BE" w14:textId="77777777" w:rsidTr="0025000D">
        <w:trPr>
          <w:jc w:val="center"/>
        </w:trPr>
        <w:tc>
          <w:tcPr>
            <w:tcW w:w="988" w:type="dxa"/>
          </w:tcPr>
          <w:p w14:paraId="5C7CA49C" w14:textId="464663FE" w:rsidR="0025000D" w:rsidRDefault="0025000D" w:rsidP="0025000D">
            <w:pPr>
              <w:pStyle w:val="atre"/>
              <w:ind w:firstLine="0"/>
              <w:jc w:val="center"/>
            </w:pPr>
            <w:r>
              <w:t>3</w:t>
            </w:r>
          </w:p>
        </w:tc>
        <w:tc>
          <w:tcPr>
            <w:tcW w:w="5052" w:type="dxa"/>
          </w:tcPr>
          <w:p w14:paraId="34C3E67D" w14:textId="524B8083" w:rsidR="0025000D" w:rsidRDefault="0025000D" w:rsidP="0025000D">
            <w:pPr>
              <w:pStyle w:val="atre"/>
              <w:ind w:firstLine="0"/>
              <w:jc w:val="left"/>
            </w:pPr>
            <w:r>
              <w:t>Donice</w:t>
            </w:r>
          </w:p>
        </w:tc>
        <w:tc>
          <w:tcPr>
            <w:tcW w:w="3021" w:type="dxa"/>
          </w:tcPr>
          <w:p w14:paraId="5A6E1FE0" w14:textId="22E79E6F" w:rsidR="0025000D" w:rsidRDefault="002A771A" w:rsidP="0025000D">
            <w:pPr>
              <w:pStyle w:val="atre"/>
              <w:ind w:firstLine="0"/>
              <w:jc w:val="center"/>
            </w:pPr>
            <w:r>
              <w:t>8</w:t>
            </w:r>
          </w:p>
        </w:tc>
      </w:tr>
      <w:tr w:rsidR="0025000D" w14:paraId="72BBD476" w14:textId="77777777" w:rsidTr="0025000D">
        <w:trPr>
          <w:jc w:val="center"/>
        </w:trPr>
        <w:tc>
          <w:tcPr>
            <w:tcW w:w="988" w:type="dxa"/>
          </w:tcPr>
          <w:p w14:paraId="50B3DD0B" w14:textId="358DFC2E" w:rsidR="0025000D" w:rsidRDefault="0025000D" w:rsidP="0025000D">
            <w:pPr>
              <w:pStyle w:val="atre"/>
              <w:ind w:firstLine="0"/>
              <w:jc w:val="center"/>
            </w:pPr>
            <w:r>
              <w:t>4</w:t>
            </w:r>
          </w:p>
        </w:tc>
        <w:tc>
          <w:tcPr>
            <w:tcW w:w="5052" w:type="dxa"/>
          </w:tcPr>
          <w:p w14:paraId="1F33D2BA" w14:textId="7BFF7F84" w:rsidR="0025000D" w:rsidRDefault="0025000D" w:rsidP="0025000D">
            <w:pPr>
              <w:pStyle w:val="atre"/>
              <w:ind w:firstLine="0"/>
              <w:jc w:val="left"/>
            </w:pPr>
            <w:r>
              <w:t>Stojak na rowery</w:t>
            </w:r>
          </w:p>
        </w:tc>
        <w:tc>
          <w:tcPr>
            <w:tcW w:w="3021" w:type="dxa"/>
          </w:tcPr>
          <w:p w14:paraId="2227FA58" w14:textId="724E3F32" w:rsidR="0025000D" w:rsidRDefault="0025000D" w:rsidP="0025000D">
            <w:pPr>
              <w:pStyle w:val="atre"/>
              <w:ind w:firstLine="0"/>
              <w:jc w:val="center"/>
            </w:pPr>
            <w:r>
              <w:t>1</w:t>
            </w:r>
          </w:p>
        </w:tc>
      </w:tr>
      <w:tr w:rsidR="0025000D" w14:paraId="20F099AF" w14:textId="77777777" w:rsidTr="0025000D">
        <w:trPr>
          <w:jc w:val="center"/>
        </w:trPr>
        <w:tc>
          <w:tcPr>
            <w:tcW w:w="988" w:type="dxa"/>
          </w:tcPr>
          <w:p w14:paraId="2AD2B28C" w14:textId="3E0E127F" w:rsidR="0025000D" w:rsidRDefault="0025000D" w:rsidP="0025000D">
            <w:pPr>
              <w:pStyle w:val="atre"/>
              <w:ind w:firstLine="0"/>
              <w:jc w:val="center"/>
            </w:pPr>
            <w:r>
              <w:t>5</w:t>
            </w:r>
          </w:p>
        </w:tc>
        <w:tc>
          <w:tcPr>
            <w:tcW w:w="5052" w:type="dxa"/>
          </w:tcPr>
          <w:p w14:paraId="70186C1D" w14:textId="062BC796" w:rsidR="0025000D" w:rsidRDefault="0025000D" w:rsidP="0025000D">
            <w:pPr>
              <w:pStyle w:val="atre"/>
              <w:ind w:firstLine="0"/>
              <w:jc w:val="left"/>
            </w:pPr>
            <w:r>
              <w:t>Kosz na śmieci</w:t>
            </w:r>
          </w:p>
        </w:tc>
        <w:tc>
          <w:tcPr>
            <w:tcW w:w="3021" w:type="dxa"/>
          </w:tcPr>
          <w:p w14:paraId="73F88AC5" w14:textId="30D85A5B" w:rsidR="0025000D" w:rsidRDefault="00D37B54" w:rsidP="0025000D">
            <w:pPr>
              <w:pStyle w:val="atre"/>
              <w:ind w:firstLine="0"/>
              <w:jc w:val="center"/>
            </w:pPr>
            <w:r>
              <w:t>12</w:t>
            </w:r>
          </w:p>
        </w:tc>
      </w:tr>
      <w:tr w:rsidR="0025000D" w14:paraId="509BB05C" w14:textId="77777777" w:rsidTr="0025000D">
        <w:trPr>
          <w:jc w:val="center"/>
        </w:trPr>
        <w:tc>
          <w:tcPr>
            <w:tcW w:w="988" w:type="dxa"/>
          </w:tcPr>
          <w:p w14:paraId="49449AA0" w14:textId="58948674" w:rsidR="0025000D" w:rsidRDefault="0025000D" w:rsidP="0025000D">
            <w:pPr>
              <w:pStyle w:val="atre"/>
              <w:ind w:firstLine="0"/>
              <w:jc w:val="center"/>
            </w:pPr>
            <w:r>
              <w:t>6</w:t>
            </w:r>
          </w:p>
        </w:tc>
        <w:tc>
          <w:tcPr>
            <w:tcW w:w="5052" w:type="dxa"/>
          </w:tcPr>
          <w:p w14:paraId="67ECD3F9" w14:textId="7CE020E7" w:rsidR="0025000D" w:rsidRDefault="0025000D" w:rsidP="0025000D">
            <w:pPr>
              <w:pStyle w:val="atre"/>
              <w:ind w:firstLine="0"/>
              <w:jc w:val="left"/>
            </w:pPr>
            <w:r>
              <w:t>Kosz do segregowania odpadów</w:t>
            </w:r>
          </w:p>
        </w:tc>
        <w:tc>
          <w:tcPr>
            <w:tcW w:w="3021" w:type="dxa"/>
          </w:tcPr>
          <w:p w14:paraId="038CEE39" w14:textId="0BB322E4" w:rsidR="0025000D" w:rsidRDefault="0025000D" w:rsidP="0025000D">
            <w:pPr>
              <w:pStyle w:val="atre"/>
              <w:ind w:firstLine="0"/>
              <w:jc w:val="center"/>
            </w:pPr>
            <w:r>
              <w:t>1</w:t>
            </w:r>
          </w:p>
        </w:tc>
      </w:tr>
      <w:tr w:rsidR="0025000D" w14:paraId="484C2A11" w14:textId="77777777" w:rsidTr="0025000D">
        <w:trPr>
          <w:jc w:val="center"/>
        </w:trPr>
        <w:tc>
          <w:tcPr>
            <w:tcW w:w="988" w:type="dxa"/>
          </w:tcPr>
          <w:p w14:paraId="7FC9A757" w14:textId="3D5B4158" w:rsidR="0025000D" w:rsidRDefault="0025000D" w:rsidP="0025000D">
            <w:pPr>
              <w:pStyle w:val="atre"/>
              <w:ind w:firstLine="0"/>
              <w:jc w:val="center"/>
            </w:pPr>
            <w:r>
              <w:t>7</w:t>
            </w:r>
          </w:p>
        </w:tc>
        <w:tc>
          <w:tcPr>
            <w:tcW w:w="5052" w:type="dxa"/>
          </w:tcPr>
          <w:p w14:paraId="7625A059" w14:textId="41DB287F" w:rsidR="0025000D" w:rsidRDefault="0025000D" w:rsidP="0025000D">
            <w:pPr>
              <w:pStyle w:val="atre"/>
              <w:ind w:firstLine="0"/>
              <w:jc w:val="left"/>
            </w:pPr>
            <w:r>
              <w:t>Masz flagowy</w:t>
            </w:r>
          </w:p>
        </w:tc>
        <w:tc>
          <w:tcPr>
            <w:tcW w:w="3021" w:type="dxa"/>
          </w:tcPr>
          <w:p w14:paraId="1C857E54" w14:textId="0FAD7020" w:rsidR="0025000D" w:rsidRDefault="0025000D" w:rsidP="0025000D">
            <w:pPr>
              <w:pStyle w:val="atre"/>
              <w:ind w:firstLine="0"/>
              <w:jc w:val="center"/>
            </w:pPr>
            <w:r>
              <w:t>3</w:t>
            </w:r>
          </w:p>
        </w:tc>
      </w:tr>
    </w:tbl>
    <w:p w14:paraId="4E5A722D" w14:textId="77777777" w:rsidR="0025000D" w:rsidRDefault="0025000D" w:rsidP="0025000D">
      <w:pPr>
        <w:pStyle w:val="atre"/>
      </w:pPr>
    </w:p>
    <w:p w14:paraId="38490B39" w14:textId="77777777" w:rsidR="00CF56D7" w:rsidRDefault="00CF56D7" w:rsidP="00CF56D7">
      <w:pPr>
        <w:pStyle w:val="apunkt11"/>
      </w:pPr>
      <w:bookmarkStart w:id="83" w:name="_Toc89366892"/>
      <w:bookmarkStart w:id="84" w:name="_Toc120891972"/>
      <w:r>
        <w:t>Projektowana zieleń</w:t>
      </w:r>
      <w:bookmarkEnd w:id="83"/>
      <w:bookmarkEnd w:id="84"/>
    </w:p>
    <w:p w14:paraId="65405B74" w14:textId="770F133F" w:rsidR="00CF56D7" w:rsidRDefault="00CF56D7" w:rsidP="00CF56D7">
      <w:pPr>
        <w:pStyle w:val="atre"/>
      </w:pPr>
      <w:r>
        <w:t xml:space="preserve">W ramach inwestycji przewidziano nasadzenia rekompensacyjne drzew oraz krzewów, nasadzenie łąk kwietnych oraz wykonanie trawników. Projekt </w:t>
      </w:r>
      <w:proofErr w:type="spellStart"/>
      <w:r>
        <w:t>nasadzeń</w:t>
      </w:r>
      <w:proofErr w:type="spellEnd"/>
      <w:r>
        <w:t xml:space="preserve"> przedstawiono na Rys. 2.0 „Projekt zagospodarowania terenu”.</w:t>
      </w:r>
    </w:p>
    <w:p w14:paraId="18624EF3" w14:textId="1F7245FF" w:rsidR="00D37B54" w:rsidRDefault="00D37B54" w:rsidP="00D37B54">
      <w:pPr>
        <w:pStyle w:val="atre"/>
      </w:pPr>
      <w:r>
        <w:t>Zestawienie roślinności przewidzianej do nasadzenia:</w:t>
      </w:r>
    </w:p>
    <w:tbl>
      <w:tblPr>
        <w:tblStyle w:val="Tabela-Siatka"/>
        <w:tblW w:w="0" w:type="auto"/>
        <w:jc w:val="center"/>
        <w:tblLook w:val="04A0" w:firstRow="1" w:lastRow="0" w:firstColumn="1" w:lastColumn="0" w:noHBand="0" w:noVBand="1"/>
      </w:tblPr>
      <w:tblGrid>
        <w:gridCol w:w="988"/>
        <w:gridCol w:w="5052"/>
        <w:gridCol w:w="3021"/>
      </w:tblGrid>
      <w:tr w:rsidR="005A3AF8" w14:paraId="5C136815" w14:textId="77777777" w:rsidTr="00FD132D">
        <w:trPr>
          <w:jc w:val="center"/>
        </w:trPr>
        <w:tc>
          <w:tcPr>
            <w:tcW w:w="988" w:type="dxa"/>
          </w:tcPr>
          <w:p w14:paraId="3932F34A" w14:textId="77777777" w:rsidR="005A3AF8" w:rsidRPr="00D37B54" w:rsidRDefault="005A3AF8" w:rsidP="00FD132D">
            <w:pPr>
              <w:pStyle w:val="atre"/>
              <w:ind w:firstLine="0"/>
              <w:jc w:val="center"/>
              <w:rPr>
                <w:b/>
                <w:bCs/>
              </w:rPr>
            </w:pPr>
            <w:r w:rsidRPr="00D37B54">
              <w:rPr>
                <w:b/>
                <w:bCs/>
              </w:rPr>
              <w:t>Lp.</w:t>
            </w:r>
          </w:p>
        </w:tc>
        <w:tc>
          <w:tcPr>
            <w:tcW w:w="5052" w:type="dxa"/>
          </w:tcPr>
          <w:p w14:paraId="72AC249D" w14:textId="77E8B57F" w:rsidR="005A3AF8" w:rsidRPr="00D37B54" w:rsidRDefault="005A3AF8" w:rsidP="00FD132D">
            <w:pPr>
              <w:pStyle w:val="atre"/>
              <w:ind w:firstLine="0"/>
              <w:jc w:val="center"/>
              <w:rPr>
                <w:b/>
                <w:bCs/>
              </w:rPr>
            </w:pPr>
            <w:r>
              <w:rPr>
                <w:b/>
                <w:bCs/>
              </w:rPr>
              <w:t>Gatunek</w:t>
            </w:r>
          </w:p>
        </w:tc>
        <w:tc>
          <w:tcPr>
            <w:tcW w:w="3021" w:type="dxa"/>
          </w:tcPr>
          <w:p w14:paraId="510586DB" w14:textId="79FF4AD0" w:rsidR="005A3AF8" w:rsidRPr="00D37B54" w:rsidRDefault="005A3AF8" w:rsidP="00FD132D">
            <w:pPr>
              <w:pStyle w:val="atre"/>
              <w:ind w:firstLine="0"/>
              <w:jc w:val="center"/>
              <w:rPr>
                <w:b/>
                <w:bCs/>
              </w:rPr>
            </w:pPr>
            <w:r w:rsidRPr="00D37B54">
              <w:rPr>
                <w:b/>
                <w:bCs/>
              </w:rPr>
              <w:t>Ilość</w:t>
            </w:r>
          </w:p>
        </w:tc>
      </w:tr>
      <w:tr w:rsidR="005A3AF8" w14:paraId="1800192B" w14:textId="77777777" w:rsidTr="00FD132D">
        <w:trPr>
          <w:jc w:val="center"/>
        </w:trPr>
        <w:tc>
          <w:tcPr>
            <w:tcW w:w="988" w:type="dxa"/>
          </w:tcPr>
          <w:p w14:paraId="6F8CD660" w14:textId="77777777" w:rsidR="005A3AF8" w:rsidRDefault="005A3AF8" w:rsidP="00FD132D">
            <w:pPr>
              <w:pStyle w:val="atre"/>
              <w:ind w:firstLine="0"/>
              <w:jc w:val="center"/>
            </w:pPr>
            <w:r>
              <w:t>1</w:t>
            </w:r>
          </w:p>
        </w:tc>
        <w:tc>
          <w:tcPr>
            <w:tcW w:w="5052" w:type="dxa"/>
          </w:tcPr>
          <w:p w14:paraId="09091E89" w14:textId="2F8535FE" w:rsidR="005A3AF8" w:rsidRDefault="0078242D" w:rsidP="00FD132D">
            <w:pPr>
              <w:pStyle w:val="atre"/>
              <w:ind w:firstLine="0"/>
              <w:jc w:val="left"/>
            </w:pPr>
            <w:r>
              <w:t>Lipa drobnolistna</w:t>
            </w:r>
          </w:p>
        </w:tc>
        <w:tc>
          <w:tcPr>
            <w:tcW w:w="3021" w:type="dxa"/>
          </w:tcPr>
          <w:p w14:paraId="3DE51269" w14:textId="2E653DEC" w:rsidR="005A3AF8" w:rsidRDefault="0078242D" w:rsidP="00FD132D">
            <w:pPr>
              <w:pStyle w:val="atre"/>
              <w:ind w:firstLine="0"/>
              <w:jc w:val="center"/>
            </w:pPr>
            <w:r>
              <w:t>15 szt.</w:t>
            </w:r>
          </w:p>
        </w:tc>
      </w:tr>
      <w:tr w:rsidR="005A3AF8" w14:paraId="07A040DB" w14:textId="77777777" w:rsidTr="00FD132D">
        <w:trPr>
          <w:jc w:val="center"/>
        </w:trPr>
        <w:tc>
          <w:tcPr>
            <w:tcW w:w="988" w:type="dxa"/>
          </w:tcPr>
          <w:p w14:paraId="56D243FC" w14:textId="77777777" w:rsidR="005A3AF8" w:rsidRDefault="005A3AF8" w:rsidP="00FD132D">
            <w:pPr>
              <w:pStyle w:val="atre"/>
              <w:ind w:firstLine="0"/>
              <w:jc w:val="center"/>
            </w:pPr>
            <w:r>
              <w:t>2</w:t>
            </w:r>
          </w:p>
        </w:tc>
        <w:tc>
          <w:tcPr>
            <w:tcW w:w="5052" w:type="dxa"/>
          </w:tcPr>
          <w:p w14:paraId="5B8711AE" w14:textId="674596F2" w:rsidR="005A3AF8" w:rsidRDefault="0078242D" w:rsidP="00FD132D">
            <w:pPr>
              <w:pStyle w:val="atre"/>
              <w:ind w:firstLine="0"/>
              <w:jc w:val="left"/>
            </w:pPr>
            <w:r>
              <w:t>Klon pospolity</w:t>
            </w:r>
          </w:p>
        </w:tc>
        <w:tc>
          <w:tcPr>
            <w:tcW w:w="3021" w:type="dxa"/>
          </w:tcPr>
          <w:p w14:paraId="67BE3911" w14:textId="5BD1FAA2" w:rsidR="005A3AF8" w:rsidRDefault="00243DDE" w:rsidP="00FD132D">
            <w:pPr>
              <w:pStyle w:val="atre"/>
              <w:ind w:firstLine="0"/>
              <w:jc w:val="center"/>
            </w:pPr>
            <w:r>
              <w:t>8 szt.</w:t>
            </w:r>
          </w:p>
        </w:tc>
      </w:tr>
      <w:tr w:rsidR="005A3AF8" w14:paraId="1AB1D24F" w14:textId="77777777" w:rsidTr="00FD132D">
        <w:trPr>
          <w:jc w:val="center"/>
        </w:trPr>
        <w:tc>
          <w:tcPr>
            <w:tcW w:w="988" w:type="dxa"/>
          </w:tcPr>
          <w:p w14:paraId="29E4D8D1" w14:textId="77777777" w:rsidR="005A3AF8" w:rsidRDefault="005A3AF8" w:rsidP="00FD132D">
            <w:pPr>
              <w:pStyle w:val="atre"/>
              <w:ind w:firstLine="0"/>
              <w:jc w:val="center"/>
            </w:pPr>
            <w:r>
              <w:t>3</w:t>
            </w:r>
          </w:p>
        </w:tc>
        <w:tc>
          <w:tcPr>
            <w:tcW w:w="5052" w:type="dxa"/>
          </w:tcPr>
          <w:p w14:paraId="4B5E99CD" w14:textId="3C46F545" w:rsidR="005A3AF8" w:rsidRDefault="0078242D" w:rsidP="00FD132D">
            <w:pPr>
              <w:pStyle w:val="atre"/>
              <w:ind w:firstLine="0"/>
              <w:jc w:val="left"/>
            </w:pPr>
            <w:r>
              <w:t>Hortensja bukietowa i trawy ozdobne</w:t>
            </w:r>
          </w:p>
        </w:tc>
        <w:tc>
          <w:tcPr>
            <w:tcW w:w="3021" w:type="dxa"/>
          </w:tcPr>
          <w:p w14:paraId="073F1914" w14:textId="1F4B1166" w:rsidR="005A3AF8" w:rsidRDefault="00243DDE" w:rsidP="00FD132D">
            <w:pPr>
              <w:pStyle w:val="atre"/>
              <w:ind w:firstLine="0"/>
              <w:jc w:val="center"/>
            </w:pPr>
            <w:r>
              <w:t>13 szt.</w:t>
            </w:r>
          </w:p>
        </w:tc>
      </w:tr>
      <w:tr w:rsidR="005A3AF8" w14:paraId="402C71D8" w14:textId="77777777" w:rsidTr="00FD132D">
        <w:trPr>
          <w:jc w:val="center"/>
        </w:trPr>
        <w:tc>
          <w:tcPr>
            <w:tcW w:w="988" w:type="dxa"/>
          </w:tcPr>
          <w:p w14:paraId="32DDE376" w14:textId="77777777" w:rsidR="005A3AF8" w:rsidRDefault="005A3AF8" w:rsidP="00FD132D">
            <w:pPr>
              <w:pStyle w:val="atre"/>
              <w:ind w:firstLine="0"/>
              <w:jc w:val="center"/>
            </w:pPr>
            <w:r>
              <w:t>4</w:t>
            </w:r>
          </w:p>
        </w:tc>
        <w:tc>
          <w:tcPr>
            <w:tcW w:w="5052" w:type="dxa"/>
          </w:tcPr>
          <w:p w14:paraId="056BF9A4" w14:textId="05AA28A2" w:rsidR="005A3AF8" w:rsidRDefault="0078242D" w:rsidP="00FD132D">
            <w:pPr>
              <w:pStyle w:val="atre"/>
              <w:ind w:firstLine="0"/>
              <w:jc w:val="left"/>
            </w:pPr>
            <w:proofErr w:type="spellStart"/>
            <w:r>
              <w:t>Zmiozielony</w:t>
            </w:r>
            <w:proofErr w:type="spellEnd"/>
            <w:r>
              <w:t xml:space="preserve"> żywopłot ligustr </w:t>
            </w:r>
            <w:proofErr w:type="spellStart"/>
            <w:r>
              <w:t>jajolistny</w:t>
            </w:r>
            <w:proofErr w:type="spellEnd"/>
          </w:p>
        </w:tc>
        <w:tc>
          <w:tcPr>
            <w:tcW w:w="3021" w:type="dxa"/>
          </w:tcPr>
          <w:p w14:paraId="1A54BEE7" w14:textId="7595655A" w:rsidR="005A3AF8" w:rsidRDefault="00243DDE" w:rsidP="00FD132D">
            <w:pPr>
              <w:pStyle w:val="atre"/>
              <w:ind w:firstLine="0"/>
              <w:jc w:val="center"/>
            </w:pPr>
            <w:r>
              <w:t>20 m2</w:t>
            </w:r>
          </w:p>
        </w:tc>
      </w:tr>
      <w:tr w:rsidR="005A3AF8" w14:paraId="169A446A" w14:textId="77777777" w:rsidTr="00FD132D">
        <w:trPr>
          <w:jc w:val="center"/>
        </w:trPr>
        <w:tc>
          <w:tcPr>
            <w:tcW w:w="988" w:type="dxa"/>
          </w:tcPr>
          <w:p w14:paraId="041841B7" w14:textId="77777777" w:rsidR="005A3AF8" w:rsidRDefault="005A3AF8" w:rsidP="00FD132D">
            <w:pPr>
              <w:pStyle w:val="atre"/>
              <w:ind w:firstLine="0"/>
              <w:jc w:val="center"/>
            </w:pPr>
            <w:r>
              <w:t>5</w:t>
            </w:r>
          </w:p>
        </w:tc>
        <w:tc>
          <w:tcPr>
            <w:tcW w:w="5052" w:type="dxa"/>
          </w:tcPr>
          <w:p w14:paraId="319DBF94" w14:textId="6F039935" w:rsidR="005A3AF8" w:rsidRDefault="0078242D" w:rsidP="00FD132D">
            <w:pPr>
              <w:pStyle w:val="atre"/>
              <w:ind w:firstLine="0"/>
              <w:jc w:val="left"/>
            </w:pPr>
            <w:proofErr w:type="spellStart"/>
            <w:r>
              <w:t>Thuja</w:t>
            </w:r>
            <w:proofErr w:type="spellEnd"/>
          </w:p>
        </w:tc>
        <w:tc>
          <w:tcPr>
            <w:tcW w:w="3021" w:type="dxa"/>
          </w:tcPr>
          <w:p w14:paraId="0BCB7027" w14:textId="3DDE2F7E" w:rsidR="005A3AF8" w:rsidRDefault="00243DDE" w:rsidP="00FD132D">
            <w:pPr>
              <w:pStyle w:val="atre"/>
              <w:ind w:firstLine="0"/>
              <w:jc w:val="center"/>
            </w:pPr>
            <w:r>
              <w:t>6 szt.</w:t>
            </w:r>
          </w:p>
        </w:tc>
      </w:tr>
      <w:tr w:rsidR="005A3AF8" w14:paraId="68E0D193" w14:textId="77777777" w:rsidTr="00FD132D">
        <w:trPr>
          <w:jc w:val="center"/>
        </w:trPr>
        <w:tc>
          <w:tcPr>
            <w:tcW w:w="988" w:type="dxa"/>
          </w:tcPr>
          <w:p w14:paraId="373F4B7C" w14:textId="77777777" w:rsidR="005A3AF8" w:rsidRDefault="005A3AF8" w:rsidP="00FD132D">
            <w:pPr>
              <w:pStyle w:val="atre"/>
              <w:ind w:firstLine="0"/>
              <w:jc w:val="center"/>
            </w:pPr>
            <w:r>
              <w:t>6</w:t>
            </w:r>
          </w:p>
        </w:tc>
        <w:tc>
          <w:tcPr>
            <w:tcW w:w="5052" w:type="dxa"/>
          </w:tcPr>
          <w:p w14:paraId="123F97A3" w14:textId="1F983CDA" w:rsidR="005A3AF8" w:rsidRDefault="0078242D" w:rsidP="00FD132D">
            <w:pPr>
              <w:pStyle w:val="atre"/>
              <w:ind w:firstLine="0"/>
              <w:jc w:val="left"/>
            </w:pPr>
            <w:r>
              <w:t>Łąka kwietna</w:t>
            </w:r>
          </w:p>
        </w:tc>
        <w:tc>
          <w:tcPr>
            <w:tcW w:w="3021" w:type="dxa"/>
          </w:tcPr>
          <w:p w14:paraId="2CA8F58C" w14:textId="5EA22AE1" w:rsidR="005A3AF8" w:rsidRDefault="00243DDE" w:rsidP="00FD132D">
            <w:pPr>
              <w:pStyle w:val="atre"/>
              <w:ind w:firstLine="0"/>
              <w:jc w:val="center"/>
            </w:pPr>
            <w:r>
              <w:t>172 m2</w:t>
            </w:r>
          </w:p>
        </w:tc>
      </w:tr>
      <w:tr w:rsidR="005A3AF8" w14:paraId="212F858B" w14:textId="77777777" w:rsidTr="00FD132D">
        <w:trPr>
          <w:jc w:val="center"/>
        </w:trPr>
        <w:tc>
          <w:tcPr>
            <w:tcW w:w="988" w:type="dxa"/>
          </w:tcPr>
          <w:p w14:paraId="13D4ECD1" w14:textId="77777777" w:rsidR="005A3AF8" w:rsidRDefault="005A3AF8" w:rsidP="00FD132D">
            <w:pPr>
              <w:pStyle w:val="atre"/>
              <w:ind w:firstLine="0"/>
              <w:jc w:val="center"/>
            </w:pPr>
            <w:r>
              <w:t>7</w:t>
            </w:r>
          </w:p>
        </w:tc>
        <w:tc>
          <w:tcPr>
            <w:tcW w:w="5052" w:type="dxa"/>
          </w:tcPr>
          <w:p w14:paraId="6A8DBD6E" w14:textId="7CF6FEFC" w:rsidR="005A3AF8" w:rsidRDefault="0078242D" w:rsidP="00FD132D">
            <w:pPr>
              <w:pStyle w:val="atre"/>
              <w:ind w:firstLine="0"/>
              <w:jc w:val="left"/>
            </w:pPr>
            <w:r>
              <w:t>Trawnik</w:t>
            </w:r>
          </w:p>
        </w:tc>
        <w:tc>
          <w:tcPr>
            <w:tcW w:w="3021" w:type="dxa"/>
          </w:tcPr>
          <w:p w14:paraId="5AA904F1" w14:textId="2EE044BB" w:rsidR="005A3AF8" w:rsidRDefault="00243DDE" w:rsidP="00FD132D">
            <w:pPr>
              <w:pStyle w:val="atre"/>
              <w:ind w:firstLine="0"/>
              <w:jc w:val="center"/>
            </w:pPr>
            <w:r>
              <w:t>476 m2</w:t>
            </w:r>
          </w:p>
        </w:tc>
      </w:tr>
    </w:tbl>
    <w:p w14:paraId="7DF40D8B" w14:textId="2AA0F239" w:rsidR="00D37B54" w:rsidRDefault="00D37B54" w:rsidP="00D37B54">
      <w:pPr>
        <w:pStyle w:val="atre"/>
      </w:pPr>
    </w:p>
    <w:p w14:paraId="7B79451A" w14:textId="218025B3" w:rsidR="0078242D" w:rsidRDefault="0078242D" w:rsidP="00D37B54">
      <w:pPr>
        <w:pStyle w:val="atre"/>
      </w:pPr>
      <w:r>
        <w:t xml:space="preserve">Ziemię przeznaczoną do wykonania </w:t>
      </w:r>
      <w:proofErr w:type="spellStart"/>
      <w:r>
        <w:t>nasadzeń</w:t>
      </w:r>
      <w:proofErr w:type="spellEnd"/>
      <w:r>
        <w:t xml:space="preserve"> i trawników należy wymienić na głębokości przynajmniej 40 cm. Nie dopuszcza się wykorzystania istniejącego humusu.</w:t>
      </w:r>
    </w:p>
    <w:p w14:paraId="006BD83C" w14:textId="1F3BA928" w:rsidR="005A3AF8" w:rsidRDefault="005A3AF8" w:rsidP="005A3AF8">
      <w:pPr>
        <w:pStyle w:val="apunkt11"/>
      </w:pPr>
      <w:bookmarkStart w:id="85" w:name="_Toc120891973"/>
      <w:r>
        <w:t>System automatycznego nawadniania</w:t>
      </w:r>
      <w:bookmarkEnd w:id="85"/>
    </w:p>
    <w:p w14:paraId="3DEF9344" w14:textId="77777777" w:rsidR="005A3AF8" w:rsidRDefault="005A3AF8" w:rsidP="005A3AF8">
      <w:pPr>
        <w:pStyle w:val="atre"/>
      </w:pPr>
      <w:r>
        <w:t>W celu zapewnienia nasadzonej zieleni możliwie najlepszych warunków rozwoju</w:t>
      </w:r>
    </w:p>
    <w:p w14:paraId="4ED52FE2" w14:textId="1D0D3779" w:rsidR="005A3AF8" w:rsidRDefault="005A3AF8" w:rsidP="005A3AF8">
      <w:pPr>
        <w:pStyle w:val="atre"/>
        <w:ind w:firstLine="0"/>
      </w:pPr>
      <w:r>
        <w:t xml:space="preserve">należy wykonać system automatycznego nawadniania. System składa się z sekcji linii kroplujących nawadniających krzewy i drzewa oraz sekcji zraszaczy podlewających trawniki. W zależności od przyjętych zraszaczy i linii kroplujących zaleca się wykonanie </w:t>
      </w:r>
      <w:r>
        <w:lastRenderedPageBreak/>
        <w:t xml:space="preserve">5 sekcji </w:t>
      </w:r>
      <w:proofErr w:type="spellStart"/>
      <w:r>
        <w:t>nawadaniania</w:t>
      </w:r>
      <w:proofErr w:type="spellEnd"/>
      <w:r>
        <w:t xml:space="preserve"> dla zraszaczy oraz 4 sekcje dla linii kroplujących. Każda „</w:t>
      </w:r>
      <w:proofErr w:type="spellStart"/>
      <w:r>
        <w:t>ćwiarka</w:t>
      </w:r>
      <w:proofErr w:type="spellEnd"/>
      <w:r>
        <w:t>” terenu inwestycji powinna być przypisana do swojej sekcji plus sekcja dla trawników w rejonie 3 miejsc postojowych przy budynku „Domu Strażaka”. Rozmieszczenie stref nawadnianych przez poszczególne rodzaje urządzeń podlewających pokazano na rys. 8.0 „</w:t>
      </w:r>
      <w:r w:rsidRPr="005A3AF8">
        <w:t>Schemat systemu nawadniania</w:t>
      </w:r>
      <w:r>
        <w:t>”</w:t>
      </w:r>
    </w:p>
    <w:p w14:paraId="1F15CDAA" w14:textId="232EC654" w:rsidR="005A3AF8" w:rsidRDefault="005A3AF8" w:rsidP="005A3AF8">
      <w:pPr>
        <w:pStyle w:val="atre"/>
      </w:pPr>
      <w:r>
        <w:tab/>
        <w:t xml:space="preserve">Instalację zraszającą należy wykonać na zraszaczach </w:t>
      </w:r>
      <w:proofErr w:type="spellStart"/>
      <w:r>
        <w:t>wynurzalnych</w:t>
      </w:r>
      <w:proofErr w:type="spellEnd"/>
      <w:r>
        <w:t xml:space="preserve"> statycznych bądź rotacyjnych, natomiast rozprowadzanie wody będzie się odbywać poprzez sieć rurociągów PE20. Należy przyjąć maksymalny wydatek wody 3,5 m3 /h. Głównym rurociągiem rozprowadzającym wodę będzie rura PE 32. Do wykonywania połączeń rur w projektowanej instalacji przyjęto złączki i kształtki ciśnieniowe skręcane. Rurociągi umieścić na głębokości 0,3 – 0,4 m. Wodę do systemu nawadniania należy przyłączyć z pomieszczenia maszynowni fontanny. </w:t>
      </w:r>
    </w:p>
    <w:p w14:paraId="547B4388" w14:textId="3F48DBA6" w:rsidR="00723EB0" w:rsidRDefault="00723EB0" w:rsidP="00723EB0">
      <w:pPr>
        <w:pStyle w:val="apunkt111"/>
      </w:pPr>
      <w:bookmarkStart w:id="86" w:name="_Toc120891974"/>
      <w:r w:rsidRPr="00723EB0">
        <w:t>Studzienka zaworowa</w:t>
      </w:r>
      <w:bookmarkEnd w:id="86"/>
    </w:p>
    <w:p w14:paraId="348DFA40" w14:textId="77777777" w:rsidR="00723EB0" w:rsidRPr="00723EB0" w:rsidRDefault="00723EB0" w:rsidP="00723EB0">
      <w:pPr>
        <w:pStyle w:val="atre"/>
      </w:pPr>
      <w:r w:rsidRPr="00723EB0">
        <w:t>Elektrozawory zostaną umieszczone w prostokątnych, osłonowych skrzynkach</w:t>
      </w:r>
    </w:p>
    <w:p w14:paraId="79175EA8" w14:textId="4F14A377" w:rsidR="00723EB0" w:rsidRDefault="00723EB0" w:rsidP="00723EB0">
      <w:pPr>
        <w:pStyle w:val="atre"/>
        <w:ind w:firstLine="0"/>
      </w:pPr>
      <w:r w:rsidRPr="00723EB0">
        <w:t>wykonanych z tworzywa sztucznego. Studzienki należy zamontować na warstwie</w:t>
      </w:r>
      <w:r>
        <w:t xml:space="preserve"> </w:t>
      </w:r>
      <w:r w:rsidRPr="00723EB0">
        <w:t>podsypki żwirowej o grubości 0,1 m. Aby zabezpieczyć zawartość skrzynki, pokrywy</w:t>
      </w:r>
      <w:r>
        <w:t xml:space="preserve"> </w:t>
      </w:r>
      <w:r w:rsidRPr="00723EB0">
        <w:t>zamykane są na śruby. W pojedynczej skrzynce znajdują się elektrozawory,</w:t>
      </w:r>
      <w:r>
        <w:t xml:space="preserve"> </w:t>
      </w:r>
      <w:r w:rsidRPr="00723EB0">
        <w:t>oraz regulatory ciśnienia i filtry dyskowe.</w:t>
      </w:r>
    </w:p>
    <w:p w14:paraId="16728CCA" w14:textId="4633DF91" w:rsidR="00723EB0" w:rsidRPr="00723EB0" w:rsidRDefault="00723EB0" w:rsidP="00723EB0">
      <w:pPr>
        <w:pStyle w:val="apunkt111"/>
      </w:pPr>
      <w:bookmarkStart w:id="87" w:name="_Toc120891975"/>
      <w:r w:rsidRPr="00723EB0">
        <w:t>Filtr siatkowy z reduktorem ciśnienia</w:t>
      </w:r>
      <w:bookmarkEnd w:id="87"/>
    </w:p>
    <w:p w14:paraId="7438941A" w14:textId="3AC73F5B" w:rsidR="00723EB0" w:rsidRDefault="005A3AF8" w:rsidP="00723EB0">
      <w:pPr>
        <w:pStyle w:val="atre"/>
      </w:pPr>
      <w:r>
        <w:tab/>
      </w:r>
      <w:r w:rsidR="00723EB0">
        <w:t xml:space="preserve">Należy zastosować filtr siatkowy z reduktorem ciśnienia wody w jednym urządzeniu, który wykorzystywany jest na terenach zieleni do </w:t>
      </w:r>
      <w:proofErr w:type="spellStart"/>
      <w:r w:rsidR="00723EB0">
        <w:t>nawodnień</w:t>
      </w:r>
      <w:proofErr w:type="spellEnd"/>
      <w:r w:rsidR="00723EB0">
        <w:t xml:space="preserve"> kroplowych. Urządzenie powinno spełniać podane parametry techniczne:</w:t>
      </w:r>
    </w:p>
    <w:p w14:paraId="39969B90" w14:textId="0EE247E7" w:rsidR="00723EB0" w:rsidRDefault="00723EB0" w:rsidP="00E516DD">
      <w:pPr>
        <w:pStyle w:val="atre"/>
        <w:numPr>
          <w:ilvl w:val="0"/>
          <w:numId w:val="29"/>
        </w:numPr>
      </w:pPr>
      <w:r>
        <w:t>ciśnienie na wlocie: 1,4 – 10,3 bar</w:t>
      </w:r>
    </w:p>
    <w:p w14:paraId="61DAAF5D" w14:textId="3BB9FA15" w:rsidR="00723EB0" w:rsidRDefault="00723EB0" w:rsidP="00E516DD">
      <w:pPr>
        <w:pStyle w:val="atre"/>
        <w:numPr>
          <w:ilvl w:val="0"/>
          <w:numId w:val="29"/>
        </w:numPr>
      </w:pPr>
      <w:r>
        <w:t>ciśnienie na wylocie: 2,8 bar</w:t>
      </w:r>
    </w:p>
    <w:p w14:paraId="1D866AA3" w14:textId="09796D98" w:rsidR="00723EB0" w:rsidRDefault="00723EB0" w:rsidP="00E516DD">
      <w:pPr>
        <w:pStyle w:val="atre"/>
        <w:numPr>
          <w:ilvl w:val="0"/>
          <w:numId w:val="29"/>
        </w:numPr>
      </w:pPr>
      <w:r>
        <w:t>przepływu: 681 – 3407 l/h (0,68 – 3,41 m</w:t>
      </w:r>
      <w:r w:rsidRPr="00723EB0">
        <w:rPr>
          <w:vertAlign w:val="superscript"/>
        </w:rPr>
        <w:t>3</w:t>
      </w:r>
      <w:r>
        <w:t>/h)</w:t>
      </w:r>
    </w:p>
    <w:p w14:paraId="48B5BF9D" w14:textId="269CC6D1" w:rsidR="00723EB0" w:rsidRDefault="00723EB0" w:rsidP="00E516DD">
      <w:pPr>
        <w:pStyle w:val="atre"/>
        <w:numPr>
          <w:ilvl w:val="0"/>
          <w:numId w:val="29"/>
        </w:numPr>
      </w:pPr>
      <w:r>
        <w:t>filtracja: 75 mikronów</w:t>
      </w:r>
    </w:p>
    <w:p w14:paraId="0DA68160" w14:textId="4FC69DEE" w:rsidR="005A3AF8" w:rsidRDefault="00723EB0" w:rsidP="00E516DD">
      <w:pPr>
        <w:pStyle w:val="atre"/>
        <w:numPr>
          <w:ilvl w:val="0"/>
          <w:numId w:val="29"/>
        </w:numPr>
      </w:pPr>
      <w:r>
        <w:t>przyłącza: gwint zewnętrzny 1”</w:t>
      </w:r>
    </w:p>
    <w:p w14:paraId="503F0912" w14:textId="06C69D7E" w:rsidR="00723EB0" w:rsidRDefault="00723EB0" w:rsidP="00723EB0">
      <w:pPr>
        <w:pStyle w:val="apunkt111"/>
      </w:pPr>
      <w:bookmarkStart w:id="88" w:name="_Toc120891976"/>
      <w:r w:rsidRPr="00723EB0">
        <w:t>Studzienka odwadniająca</w:t>
      </w:r>
      <w:bookmarkEnd w:id="88"/>
    </w:p>
    <w:p w14:paraId="7B0B4899" w14:textId="77777777" w:rsidR="00723EB0" w:rsidRDefault="00723EB0" w:rsidP="00723EB0">
      <w:pPr>
        <w:pStyle w:val="atre"/>
      </w:pPr>
      <w:r>
        <w:t>Na okres zimowy, konieczne jest odwadnianie rurociągów rozprowadzających</w:t>
      </w:r>
    </w:p>
    <w:p w14:paraId="5225D9B3" w14:textId="13DBB06C" w:rsidR="00723EB0" w:rsidRDefault="00723EB0" w:rsidP="00723EB0">
      <w:pPr>
        <w:pStyle w:val="atre"/>
        <w:ind w:firstLine="0"/>
      </w:pPr>
      <w:r>
        <w:lastRenderedPageBreak/>
        <w:t>przy zastosowaniu zaworów odwadniających, zlokalizowanych w studzience. Usytuowanie studzienki odwadniającej powinno odpowiadać najniższym punktom rurociągów. Rurociągi główne należy układać ze spadkiem w kierunku studzienki. Studzienkę umiejscowić możliwie blisko studni rewizyjnej na przyłączu kanalizacji deszczowej.</w:t>
      </w:r>
    </w:p>
    <w:p w14:paraId="38D53BEB" w14:textId="612AD02E" w:rsidR="00723EB0" w:rsidRDefault="00723EB0" w:rsidP="00723EB0">
      <w:pPr>
        <w:pStyle w:val="apunkt111"/>
      </w:pPr>
      <w:bookmarkStart w:id="89" w:name="_Toc120891977"/>
      <w:r w:rsidRPr="00723EB0">
        <w:t>Sterowanie</w:t>
      </w:r>
      <w:bookmarkEnd w:id="89"/>
    </w:p>
    <w:p w14:paraId="42815DE9" w14:textId="25AEED5E" w:rsidR="00723EB0" w:rsidRDefault="00723EB0" w:rsidP="00723EB0">
      <w:pPr>
        <w:pStyle w:val="atre"/>
      </w:pPr>
      <w:r>
        <w:t>System nawodnienia powinien być sterowany automatycznie za pomocą automatycznego sterownika wraz z czujnikiem deszczu.</w:t>
      </w:r>
    </w:p>
    <w:p w14:paraId="42D4E5FF" w14:textId="52F61737" w:rsidR="00723EB0" w:rsidRPr="00723EB0" w:rsidRDefault="00723EB0" w:rsidP="00723EB0">
      <w:pPr>
        <w:pStyle w:val="atrepunktowanie1"/>
        <w:numPr>
          <w:ilvl w:val="0"/>
          <w:numId w:val="22"/>
        </w:numPr>
        <w:rPr>
          <w:b/>
          <w:bCs/>
        </w:rPr>
      </w:pPr>
      <w:r w:rsidRPr="00723EB0">
        <w:rPr>
          <w:b/>
          <w:bCs/>
        </w:rPr>
        <w:t>Sterownik nawadniania</w:t>
      </w:r>
    </w:p>
    <w:p w14:paraId="78DC96AE" w14:textId="77777777" w:rsidR="00723EB0" w:rsidRPr="00723EB0" w:rsidRDefault="00723EB0" w:rsidP="00723EB0">
      <w:pPr>
        <w:pStyle w:val="atre"/>
        <w:rPr>
          <w:lang w:bidi="ar-SA"/>
        </w:rPr>
      </w:pPr>
      <w:r w:rsidRPr="00723EB0">
        <w:rPr>
          <w:lang w:bidi="ar-SA"/>
        </w:rPr>
        <w:t>Sterownik nawadniania należy umieścić w skrzynce z elektrozaworami.</w:t>
      </w:r>
    </w:p>
    <w:p w14:paraId="418D7EE8" w14:textId="77777777" w:rsidR="00723EB0" w:rsidRPr="00723EB0" w:rsidRDefault="00723EB0" w:rsidP="00723EB0">
      <w:pPr>
        <w:pStyle w:val="atre"/>
        <w:rPr>
          <w:lang w:bidi="ar-SA"/>
        </w:rPr>
      </w:pPr>
      <w:r w:rsidRPr="00723EB0">
        <w:rPr>
          <w:lang w:bidi="ar-SA"/>
        </w:rPr>
        <w:t>Urządzenie powinno spełniać podane parametry techniczne:</w:t>
      </w:r>
    </w:p>
    <w:p w14:paraId="6C4A611F" w14:textId="7E60D5D7" w:rsidR="00723EB0" w:rsidRPr="00723EB0" w:rsidRDefault="00723EB0" w:rsidP="00723EB0">
      <w:pPr>
        <w:pStyle w:val="atre"/>
        <w:numPr>
          <w:ilvl w:val="0"/>
          <w:numId w:val="24"/>
        </w:numPr>
        <w:rPr>
          <w:lang w:bidi="ar-SA"/>
        </w:rPr>
      </w:pPr>
      <w:r w:rsidRPr="00723EB0">
        <w:rPr>
          <w:lang w:bidi="ar-SA"/>
        </w:rPr>
        <w:t>zasilanie bateryjne</w:t>
      </w:r>
    </w:p>
    <w:p w14:paraId="7C7CD01A" w14:textId="53DBF4E9" w:rsidR="00723EB0" w:rsidRPr="00723EB0" w:rsidRDefault="00723EB0" w:rsidP="00723EB0">
      <w:pPr>
        <w:pStyle w:val="atre"/>
        <w:numPr>
          <w:ilvl w:val="0"/>
          <w:numId w:val="24"/>
        </w:numPr>
        <w:rPr>
          <w:lang w:bidi="ar-SA"/>
        </w:rPr>
      </w:pPr>
      <w:r w:rsidRPr="00723EB0">
        <w:rPr>
          <w:lang w:bidi="ar-SA"/>
        </w:rPr>
        <w:t>urządzenie zewnętrzny, wodoszczelny</w:t>
      </w:r>
    </w:p>
    <w:p w14:paraId="5B4880BC" w14:textId="59DE096A" w:rsidR="00723EB0" w:rsidRPr="00723EB0" w:rsidRDefault="00723EB0" w:rsidP="00723EB0">
      <w:pPr>
        <w:pStyle w:val="atre"/>
        <w:numPr>
          <w:ilvl w:val="0"/>
          <w:numId w:val="24"/>
        </w:numPr>
        <w:rPr>
          <w:lang w:bidi="ar-SA"/>
        </w:rPr>
      </w:pPr>
      <w:r w:rsidRPr="00723EB0">
        <w:rPr>
          <w:lang w:bidi="ar-SA"/>
        </w:rPr>
        <w:t>rodzaj zasilenia: 9V, bateria alkaliczna</w:t>
      </w:r>
    </w:p>
    <w:p w14:paraId="077F9FEA" w14:textId="6EC7FE55" w:rsidR="00723EB0" w:rsidRPr="00723EB0" w:rsidRDefault="00723EB0" w:rsidP="00723EB0">
      <w:pPr>
        <w:pStyle w:val="atre"/>
        <w:numPr>
          <w:ilvl w:val="0"/>
          <w:numId w:val="24"/>
        </w:numPr>
        <w:rPr>
          <w:lang w:bidi="ar-SA"/>
        </w:rPr>
      </w:pPr>
      <w:r w:rsidRPr="00723EB0">
        <w:rPr>
          <w:lang w:bidi="ar-SA"/>
        </w:rPr>
        <w:t xml:space="preserve">liczba wbudowanych sekcji: min </w:t>
      </w:r>
      <w:r>
        <w:rPr>
          <w:lang w:bidi="ar-SA"/>
        </w:rPr>
        <w:t>9</w:t>
      </w:r>
    </w:p>
    <w:p w14:paraId="462691E6" w14:textId="684376F7" w:rsidR="00723EB0" w:rsidRPr="00723EB0" w:rsidRDefault="00723EB0" w:rsidP="00723EB0">
      <w:pPr>
        <w:pStyle w:val="atre"/>
        <w:numPr>
          <w:ilvl w:val="0"/>
          <w:numId w:val="24"/>
        </w:numPr>
        <w:rPr>
          <w:lang w:bidi="ar-SA"/>
        </w:rPr>
      </w:pPr>
      <w:r w:rsidRPr="00723EB0">
        <w:rPr>
          <w:lang w:bidi="ar-SA"/>
        </w:rPr>
        <w:t>czas pracy sekcji (min.-max. h): 1 min-4h</w:t>
      </w:r>
    </w:p>
    <w:p w14:paraId="50B7FFBE" w14:textId="1934B56D" w:rsidR="00723EB0" w:rsidRPr="00723EB0" w:rsidRDefault="00723EB0" w:rsidP="00723EB0">
      <w:pPr>
        <w:pStyle w:val="atre"/>
        <w:numPr>
          <w:ilvl w:val="0"/>
          <w:numId w:val="24"/>
        </w:numPr>
        <w:rPr>
          <w:lang w:bidi="ar-SA"/>
        </w:rPr>
      </w:pPr>
      <w:r w:rsidRPr="00723EB0">
        <w:rPr>
          <w:lang w:bidi="ar-SA"/>
        </w:rPr>
        <w:t>liczba program</w:t>
      </w:r>
      <w:r>
        <w:rPr>
          <w:lang w:bidi="ar-SA"/>
        </w:rPr>
        <w:t>ó</w:t>
      </w:r>
      <w:r w:rsidRPr="00723EB0">
        <w:rPr>
          <w:lang w:bidi="ar-SA"/>
        </w:rPr>
        <w:t>w: min. 1</w:t>
      </w:r>
    </w:p>
    <w:p w14:paraId="3DDAF809" w14:textId="07789897" w:rsidR="00723EB0" w:rsidRPr="00723EB0" w:rsidRDefault="00723EB0" w:rsidP="00723EB0">
      <w:pPr>
        <w:pStyle w:val="atre"/>
        <w:numPr>
          <w:ilvl w:val="0"/>
          <w:numId w:val="24"/>
        </w:numPr>
        <w:rPr>
          <w:lang w:bidi="ar-SA"/>
        </w:rPr>
      </w:pPr>
      <w:r w:rsidRPr="00723EB0">
        <w:rPr>
          <w:lang w:bidi="ar-SA"/>
        </w:rPr>
        <w:t>liczba start</w:t>
      </w:r>
      <w:r>
        <w:rPr>
          <w:lang w:bidi="ar-SA"/>
        </w:rPr>
        <w:t>ó</w:t>
      </w:r>
      <w:r w:rsidRPr="00723EB0">
        <w:rPr>
          <w:lang w:bidi="ar-SA"/>
        </w:rPr>
        <w:t>w dziennie podczas programu: min. 6</w:t>
      </w:r>
    </w:p>
    <w:p w14:paraId="146A4D36" w14:textId="022EF77D" w:rsidR="00723EB0" w:rsidRPr="00723EB0" w:rsidRDefault="00723EB0" w:rsidP="00723EB0">
      <w:pPr>
        <w:pStyle w:val="atre"/>
        <w:numPr>
          <w:ilvl w:val="0"/>
          <w:numId w:val="24"/>
        </w:numPr>
        <w:rPr>
          <w:lang w:bidi="ar-SA"/>
        </w:rPr>
      </w:pPr>
      <w:r w:rsidRPr="00723EB0">
        <w:rPr>
          <w:lang w:bidi="ar-SA"/>
        </w:rPr>
        <w:t>uruchamianie ręczne: tak</w:t>
      </w:r>
    </w:p>
    <w:p w14:paraId="7C54C6CB" w14:textId="07300810" w:rsidR="00723EB0" w:rsidRPr="00723EB0" w:rsidRDefault="00723EB0" w:rsidP="00723EB0">
      <w:pPr>
        <w:pStyle w:val="atre"/>
        <w:numPr>
          <w:ilvl w:val="0"/>
          <w:numId w:val="24"/>
        </w:numPr>
        <w:rPr>
          <w:lang w:bidi="ar-SA"/>
        </w:rPr>
      </w:pPr>
      <w:r w:rsidRPr="00723EB0">
        <w:rPr>
          <w:lang w:bidi="ar-SA"/>
        </w:rPr>
        <w:t>programowanie: cyklicznie, według dni tygodnia lub w dni parzyste</w:t>
      </w:r>
      <w:r>
        <w:rPr>
          <w:lang w:bidi="ar-SA"/>
        </w:rPr>
        <w:t xml:space="preserve"> i </w:t>
      </w:r>
      <w:r w:rsidRPr="00723EB0">
        <w:rPr>
          <w:lang w:bidi="ar-SA"/>
        </w:rPr>
        <w:t>nieparzyste</w:t>
      </w:r>
    </w:p>
    <w:p w14:paraId="45E5772A" w14:textId="5FAB0932" w:rsidR="00723EB0" w:rsidRDefault="00723EB0" w:rsidP="00723EB0">
      <w:pPr>
        <w:pStyle w:val="atre"/>
        <w:numPr>
          <w:ilvl w:val="0"/>
          <w:numId w:val="24"/>
        </w:numPr>
        <w:rPr>
          <w:lang w:bidi="ar-SA"/>
        </w:rPr>
      </w:pPr>
      <w:r w:rsidRPr="00723EB0">
        <w:rPr>
          <w:rFonts w:ascii="Symbol" w:hAnsi="Symbol" w:cs="Symbol" w:hint="eastAsia"/>
          <w:lang w:bidi="ar-SA"/>
        </w:rPr>
        <w:t xml:space="preserve"> </w:t>
      </w:r>
      <w:r w:rsidRPr="00723EB0">
        <w:rPr>
          <w:lang w:bidi="ar-SA"/>
        </w:rPr>
        <w:t>wsp</w:t>
      </w:r>
      <w:r>
        <w:rPr>
          <w:lang w:bidi="ar-SA"/>
        </w:rPr>
        <w:t>ó</w:t>
      </w:r>
      <w:r w:rsidRPr="00723EB0">
        <w:rPr>
          <w:lang w:bidi="ar-SA"/>
        </w:rPr>
        <w:t>łpraca z czujnikami deszczu: tak</w:t>
      </w:r>
    </w:p>
    <w:p w14:paraId="08CD8408" w14:textId="58B208A1" w:rsidR="00723EB0" w:rsidRPr="00723EB0" w:rsidRDefault="00723EB0" w:rsidP="00723EB0">
      <w:pPr>
        <w:pStyle w:val="atre"/>
        <w:numPr>
          <w:ilvl w:val="0"/>
          <w:numId w:val="23"/>
        </w:numPr>
      </w:pPr>
      <w:r>
        <w:rPr>
          <w:rFonts w:ascii="Verdana" w:hAnsi="Verdana" w:cs="Verdana"/>
          <w:kern w:val="0"/>
          <w:sz w:val="22"/>
          <w:szCs w:val="22"/>
          <w:lang w:bidi="ar-SA"/>
        </w:rPr>
        <w:t>kompatybilny z zaworami elektromagnetycznymi 9V.</w:t>
      </w:r>
    </w:p>
    <w:p w14:paraId="4101F8E2" w14:textId="6C0406E4" w:rsidR="00723EB0" w:rsidRPr="00723EB0" w:rsidRDefault="00723EB0" w:rsidP="00723EB0">
      <w:pPr>
        <w:pStyle w:val="atrepunktowanie1"/>
        <w:rPr>
          <w:b/>
          <w:bCs/>
        </w:rPr>
      </w:pPr>
      <w:r w:rsidRPr="00723EB0">
        <w:rPr>
          <w:b/>
          <w:bCs/>
        </w:rPr>
        <w:t>Czujnik deszczu</w:t>
      </w:r>
    </w:p>
    <w:p w14:paraId="2010D374" w14:textId="21F3C75A" w:rsidR="00723EB0" w:rsidRDefault="00723EB0" w:rsidP="00723EB0">
      <w:pPr>
        <w:pStyle w:val="atre"/>
      </w:pPr>
      <w:r>
        <w:t>W celu wstrzymania nawadniania po istotnym opadzie deszczu, przewidziano montaż czujnika deszczu. Urządzenie mierzy wielkość opadu atmosferycznego i</w:t>
      </w:r>
      <w:r w:rsidR="00E516DD">
        <w:t> </w:t>
      </w:r>
      <w:r>
        <w:t xml:space="preserve">automatycznie blokuje nawadnianie po przekroczeniu ustalonej wielkości opadu. Cykl nawadniania zostaje wstrzymany bez zmiany programu sterownika. Urządzenie należy montować w miejscu nieosłonionym, w pełni wystawionym na opad atmosferyczny. Nie należy instalować czujnika w zasięgu pracy zraszaczy. </w:t>
      </w:r>
    </w:p>
    <w:p w14:paraId="688538A6" w14:textId="7315A098" w:rsidR="00723EB0" w:rsidRDefault="00723EB0" w:rsidP="00723EB0">
      <w:pPr>
        <w:pStyle w:val="atre"/>
      </w:pPr>
      <w:r>
        <w:t>Urządzenie powinno spełniać podane parametry techniczne:</w:t>
      </w:r>
    </w:p>
    <w:p w14:paraId="59DB19EF" w14:textId="721C322F" w:rsidR="00723EB0" w:rsidRDefault="00723EB0" w:rsidP="00723EB0">
      <w:pPr>
        <w:pStyle w:val="atre"/>
        <w:numPr>
          <w:ilvl w:val="0"/>
          <w:numId w:val="23"/>
        </w:numPr>
      </w:pPr>
      <w:r>
        <w:t>regulacja wysokości opadu: tak</w:t>
      </w:r>
    </w:p>
    <w:p w14:paraId="457ED9AA" w14:textId="0DD65233" w:rsidR="00723EB0" w:rsidRDefault="00723EB0" w:rsidP="00723EB0">
      <w:pPr>
        <w:pStyle w:val="atre"/>
        <w:numPr>
          <w:ilvl w:val="0"/>
          <w:numId w:val="23"/>
        </w:numPr>
      </w:pPr>
      <w:r>
        <w:lastRenderedPageBreak/>
        <w:t>obudowa stabilizowana na promienie UV: tak</w:t>
      </w:r>
    </w:p>
    <w:p w14:paraId="7189574E" w14:textId="3EBE361A" w:rsidR="00723EB0" w:rsidRDefault="00723EB0" w:rsidP="00723EB0">
      <w:pPr>
        <w:pStyle w:val="atre"/>
        <w:numPr>
          <w:ilvl w:val="0"/>
          <w:numId w:val="23"/>
        </w:numPr>
      </w:pPr>
      <w:r>
        <w:t>nastawny pierścień odpowietrzający: tak</w:t>
      </w:r>
    </w:p>
    <w:p w14:paraId="222E5532" w14:textId="10C3641A" w:rsidR="00723EB0" w:rsidRDefault="00723EB0" w:rsidP="00723EB0">
      <w:pPr>
        <w:pStyle w:val="atrepunktowanie1"/>
        <w:rPr>
          <w:b/>
          <w:bCs/>
        </w:rPr>
      </w:pPr>
      <w:r w:rsidRPr="00723EB0">
        <w:rPr>
          <w:b/>
          <w:bCs/>
        </w:rPr>
        <w:t>Okablowanie sterownicze i elektrozawory</w:t>
      </w:r>
    </w:p>
    <w:p w14:paraId="60BF07DB" w14:textId="77777777" w:rsidR="00723EB0" w:rsidRDefault="00723EB0" w:rsidP="00723EB0">
      <w:pPr>
        <w:pStyle w:val="atre"/>
      </w:pPr>
      <w:r>
        <w:t>Założono wykorzystanie elektrozaworów 1”. Poprzez kable YKY\</w:t>
      </w:r>
      <w:proofErr w:type="spellStart"/>
      <w:r>
        <w:t>YKsY</w:t>
      </w:r>
      <w:proofErr w:type="spellEnd"/>
    </w:p>
    <w:p w14:paraId="1B9D4EAD" w14:textId="3E5A3F7F" w:rsidR="00723EB0" w:rsidRDefault="00723EB0" w:rsidP="00723EB0">
      <w:pPr>
        <w:pStyle w:val="atre"/>
        <w:ind w:firstLine="0"/>
      </w:pPr>
      <w:r>
        <w:t xml:space="preserve"> przesyłany jest sygnał sterujący ze sterownika. Przesyłany impuls na cewkę powoduje</w:t>
      </w:r>
    </w:p>
    <w:p w14:paraId="23B7CCBC" w14:textId="77777777" w:rsidR="00723EB0" w:rsidRDefault="00723EB0" w:rsidP="00723EB0">
      <w:pPr>
        <w:pStyle w:val="atre"/>
        <w:ind w:firstLine="0"/>
      </w:pPr>
      <w:r>
        <w:t xml:space="preserve"> otwarcie elektrozaworu, natomiast odcięcie napięcia powoduje samoistne zamknięcie elektrozaworu. </w:t>
      </w:r>
    </w:p>
    <w:p w14:paraId="3AA59589" w14:textId="5E70AD5E" w:rsidR="00723EB0" w:rsidRDefault="00723EB0" w:rsidP="00723EB0">
      <w:pPr>
        <w:pStyle w:val="atre"/>
      </w:pPr>
      <w:r>
        <w:t>Elektrozawory powinny spełniać wymagane parametry:</w:t>
      </w:r>
    </w:p>
    <w:p w14:paraId="7D667D5C" w14:textId="4FA4089F" w:rsidR="00723EB0" w:rsidRDefault="00723EB0" w:rsidP="00E516DD">
      <w:pPr>
        <w:pStyle w:val="atre"/>
        <w:numPr>
          <w:ilvl w:val="0"/>
          <w:numId w:val="28"/>
        </w:numPr>
      </w:pPr>
      <w:r>
        <w:t>kompatybilny ze sterownikami bateryjnymi: tak</w:t>
      </w:r>
    </w:p>
    <w:p w14:paraId="5FE43565" w14:textId="62EB8E2E" w:rsidR="00723EB0" w:rsidRDefault="00723EB0" w:rsidP="00E516DD">
      <w:pPr>
        <w:pStyle w:val="atre"/>
        <w:numPr>
          <w:ilvl w:val="0"/>
          <w:numId w:val="28"/>
        </w:numPr>
      </w:pPr>
      <w:r>
        <w:t>przyłącze: 1’’</w:t>
      </w:r>
    </w:p>
    <w:p w14:paraId="50E15103" w14:textId="01BA736D" w:rsidR="00723EB0" w:rsidRDefault="00723EB0" w:rsidP="00E516DD">
      <w:pPr>
        <w:pStyle w:val="atre"/>
        <w:numPr>
          <w:ilvl w:val="0"/>
          <w:numId w:val="28"/>
        </w:numPr>
      </w:pPr>
      <w:r>
        <w:t>ciśnienie robocze: do 10 bar</w:t>
      </w:r>
    </w:p>
    <w:p w14:paraId="6EEDBA73" w14:textId="46AC6039" w:rsidR="00723EB0" w:rsidRDefault="00723EB0" w:rsidP="00E516DD">
      <w:pPr>
        <w:pStyle w:val="atre"/>
        <w:numPr>
          <w:ilvl w:val="0"/>
          <w:numId w:val="28"/>
        </w:numPr>
      </w:pPr>
      <w:r>
        <w:t>max. temperatura cieszy: do 80°C</w:t>
      </w:r>
    </w:p>
    <w:p w14:paraId="3116D03B" w14:textId="68EAC19C" w:rsidR="00723EB0" w:rsidRDefault="00723EB0" w:rsidP="00E516DD">
      <w:pPr>
        <w:pStyle w:val="atre"/>
        <w:numPr>
          <w:ilvl w:val="0"/>
          <w:numId w:val="28"/>
        </w:numPr>
      </w:pPr>
      <w:r>
        <w:t>napięcie: 9V</w:t>
      </w:r>
    </w:p>
    <w:p w14:paraId="533F240D" w14:textId="1112738A" w:rsidR="00723EB0" w:rsidRDefault="00723EB0" w:rsidP="00E516DD">
      <w:pPr>
        <w:pStyle w:val="atre"/>
        <w:numPr>
          <w:ilvl w:val="0"/>
          <w:numId w:val="28"/>
        </w:numPr>
      </w:pPr>
      <w:r>
        <w:t>prąd rozruchu: 0,4 A</w:t>
      </w:r>
    </w:p>
    <w:p w14:paraId="3856DE8A" w14:textId="0BE734E6" w:rsidR="00723EB0" w:rsidRDefault="00723EB0" w:rsidP="00E516DD">
      <w:pPr>
        <w:pStyle w:val="atre"/>
        <w:numPr>
          <w:ilvl w:val="0"/>
          <w:numId w:val="28"/>
        </w:numPr>
      </w:pPr>
      <w:r>
        <w:t>możliwość ręcznej obsługi: tak</w:t>
      </w:r>
    </w:p>
    <w:p w14:paraId="32E3F371" w14:textId="530F2831" w:rsidR="00723EB0" w:rsidRDefault="00723EB0" w:rsidP="00E516DD">
      <w:pPr>
        <w:pStyle w:val="atre"/>
        <w:numPr>
          <w:ilvl w:val="0"/>
          <w:numId w:val="28"/>
        </w:numPr>
      </w:pPr>
      <w:r>
        <w:t>regulacja przepływu: tak</w:t>
      </w:r>
    </w:p>
    <w:p w14:paraId="0785B200" w14:textId="3F243E6E" w:rsidR="00E516DD" w:rsidRDefault="00E516DD" w:rsidP="00E516DD">
      <w:pPr>
        <w:pStyle w:val="apunkt111"/>
      </w:pPr>
      <w:bookmarkStart w:id="90" w:name="_Toc120891978"/>
      <w:r>
        <w:t>Uwagi ogólne</w:t>
      </w:r>
      <w:bookmarkEnd w:id="90"/>
    </w:p>
    <w:p w14:paraId="31FE9A9A" w14:textId="5B1D063C" w:rsidR="00E516DD" w:rsidRDefault="00E516DD" w:rsidP="00E516DD">
      <w:pPr>
        <w:pStyle w:val="atre"/>
      </w:pPr>
      <w:r>
        <w:t>Ustalenie optymalnego terminu nawadniania powinno odbywać się na podstawie pomiarów miernikami wilgotności. Najbardziej optymalnym czasem do podlewania są wczesne godziny poranne. Należy unikać nawadniania podczas mocnego operowania słońca oraz silnego wiatru, które zmniejszają wydolność nawadniania na skutek parowania i znoszenia wody przez wiatr.</w:t>
      </w:r>
    </w:p>
    <w:p w14:paraId="60F042B9" w14:textId="20339DA4" w:rsidR="00E516DD" w:rsidRPr="00723EB0" w:rsidRDefault="00E516DD" w:rsidP="00E516DD">
      <w:pPr>
        <w:pStyle w:val="atre"/>
      </w:pPr>
      <w:r>
        <w:t>System nawadniania przewidziany jest do eksploatacji w dodatnich temperaturach powietrza. Po zakończeniu okresu eksploatacyjnego w miesiącu październiku, system należy odwodnić i przygotować do okresu zimowego. Odwodnienie rurociągów głównych odbywać się będzie przez studzienkę odwadniającą i spusty w studzienkach zaworowych.</w:t>
      </w:r>
    </w:p>
    <w:p w14:paraId="0F21DC09" w14:textId="07E17FD9" w:rsidR="005D23D3" w:rsidRDefault="005D23D3" w:rsidP="005D23D3">
      <w:pPr>
        <w:pStyle w:val="apunkt11"/>
      </w:pPr>
      <w:bookmarkStart w:id="91" w:name="_Toc120891979"/>
      <w:r>
        <w:t>Elementy organizacji ruchu i BRD</w:t>
      </w:r>
      <w:bookmarkEnd w:id="62"/>
      <w:bookmarkEnd w:id="91"/>
    </w:p>
    <w:p w14:paraId="78743786" w14:textId="756B4AB4" w:rsidR="00634836" w:rsidRDefault="005D23D3" w:rsidP="00634836">
      <w:pPr>
        <w:pStyle w:val="atre"/>
      </w:pPr>
      <w:r>
        <w:t>Projekt stałej organizacji ruchu stanowi odrębne opracowanie</w:t>
      </w:r>
      <w:r w:rsidR="003E638E">
        <w:t>.</w:t>
      </w:r>
      <w:bookmarkStart w:id="92" w:name="_Toc89366905"/>
    </w:p>
    <w:p w14:paraId="301DD108" w14:textId="77777777" w:rsidR="006339AB" w:rsidRDefault="006339AB" w:rsidP="00634836">
      <w:pPr>
        <w:pStyle w:val="atre"/>
      </w:pPr>
    </w:p>
    <w:p w14:paraId="01CB2BE0" w14:textId="455700A5" w:rsidR="006339AB" w:rsidRDefault="006339AB" w:rsidP="006339AB">
      <w:pPr>
        <w:pStyle w:val="apunkt11"/>
      </w:pPr>
      <w:r w:rsidRPr="006339AB">
        <w:lastRenderedPageBreak/>
        <w:t>Warunki stosowania zamienników</w:t>
      </w:r>
    </w:p>
    <w:p w14:paraId="6F59FECF" w14:textId="3060DB5F" w:rsidR="006339AB" w:rsidRDefault="006339AB" w:rsidP="006339AB">
      <w:pPr>
        <w:pStyle w:val="atre"/>
      </w:pPr>
      <w:r>
        <w:t>W dokumentacji powyższej wskazano szereg produktów gotowych, z podaniem nazwy, symbolu i producenta, przeznaczonych do zastosowania w ramach prac wykonawczych. Produkty te stanowią przykłady elementów i urządzeń, jakie mogą być użyte przez wykonawców w ramach robót. Znaki firmowe producentów oraz nazwy i symbole poszczególnych produktów zostały w dokumentacji podane jedynie w celu jak najdokładniejszego określenia ich charakterystyki. Oznacza to, że wykonawca nie jest zobowiązany do zastosowania tych konkretnych, podanych w dokumentacji projektowo-kosztorysowej produktów i może stosować inne, jednakże wyłącznie pod warunkiem ich całkowitej zgodności z produktami podanymi w dokumentacji pod względem:</w:t>
      </w:r>
    </w:p>
    <w:p w14:paraId="6A912C87" w14:textId="14B6EDD4" w:rsidR="006339AB" w:rsidRDefault="006339AB" w:rsidP="006339AB">
      <w:pPr>
        <w:pStyle w:val="atrepunktowanie"/>
      </w:pPr>
      <w:r>
        <w:t>gabarytów i konstrukcji (wielkość, rodzaj oraz liczba elementów składowych),</w:t>
      </w:r>
    </w:p>
    <w:p w14:paraId="5E663572" w14:textId="3796819C" w:rsidR="006339AB" w:rsidRDefault="006339AB" w:rsidP="006339AB">
      <w:pPr>
        <w:pStyle w:val="atrepunktowanie"/>
      </w:pPr>
      <w:r>
        <w:t>charakteru użytkowego (tożsamość funkcji),</w:t>
      </w:r>
    </w:p>
    <w:p w14:paraId="121D40AA" w14:textId="590BB13C" w:rsidR="006339AB" w:rsidRDefault="006339AB" w:rsidP="006339AB">
      <w:pPr>
        <w:pStyle w:val="atrepunktowanie"/>
      </w:pPr>
      <w:r>
        <w:t>charakterystyki materiałowej (rodzaj i jakość materiału),</w:t>
      </w:r>
    </w:p>
    <w:p w14:paraId="371B02F7" w14:textId="1FFC20BA" w:rsidR="006339AB" w:rsidRDefault="006339AB" w:rsidP="006339AB">
      <w:pPr>
        <w:pStyle w:val="atrepunktowanie"/>
      </w:pPr>
      <w:r>
        <w:t>parametrów technicznych (wytrzymałość, trwałość, dane techniczne, dane hydrauliczne, charakterystyki liniowe, konstrukcja),</w:t>
      </w:r>
    </w:p>
    <w:p w14:paraId="224D9147" w14:textId="5B3AEA6F" w:rsidR="006339AB" w:rsidRDefault="006339AB" w:rsidP="006339AB">
      <w:pPr>
        <w:pStyle w:val="atrepunktowanie"/>
      </w:pPr>
      <w:r>
        <w:t>wyglądu (struktura, kształt),</w:t>
      </w:r>
    </w:p>
    <w:p w14:paraId="14CB1894" w14:textId="09A497E0" w:rsidR="006339AB" w:rsidRDefault="006339AB" w:rsidP="006339AB">
      <w:pPr>
        <w:pStyle w:val="atrepunktowanie"/>
      </w:pPr>
      <w:r>
        <w:t>parametrów bezpieczeństwa użytkowania.</w:t>
      </w:r>
    </w:p>
    <w:p w14:paraId="0A6329AC" w14:textId="77777777" w:rsidR="006339AB" w:rsidRDefault="006339AB" w:rsidP="006339AB">
      <w:pPr>
        <w:pStyle w:val="atrepunktowanie"/>
        <w:numPr>
          <w:ilvl w:val="0"/>
          <w:numId w:val="0"/>
        </w:numPr>
        <w:ind w:left="170"/>
      </w:pPr>
    </w:p>
    <w:p w14:paraId="18221FE6" w14:textId="6A9FA5B2" w:rsidR="006339AB" w:rsidRPr="006339AB" w:rsidRDefault="006339AB" w:rsidP="006339AB">
      <w:pPr>
        <w:pStyle w:val="atre"/>
      </w:pPr>
      <w:r w:rsidRPr="006339AB">
        <w:t>Wszystkie produkty zastosowane przez wykonawcę muszą posiadać niezbędne,</w:t>
      </w:r>
      <w:r>
        <w:t xml:space="preserve"> </w:t>
      </w:r>
      <w:r w:rsidRPr="006339AB">
        <w:t>wymagane przez prawo deklaracje zgodności i jakości z europejskimi normami</w:t>
      </w:r>
      <w:r>
        <w:t xml:space="preserve"> </w:t>
      </w:r>
      <w:r w:rsidRPr="006339AB">
        <w:t>dotyczącymi określonej grupy produktów.</w:t>
      </w:r>
    </w:p>
    <w:p w14:paraId="6ABA352A" w14:textId="77777777" w:rsidR="00D368FB" w:rsidRDefault="00D368FB">
      <w:pPr>
        <w:rPr>
          <w:rFonts w:ascii="Arial" w:hAnsi="Arial"/>
          <w:b/>
        </w:rPr>
      </w:pPr>
      <w:r>
        <w:br w:type="page"/>
      </w:r>
    </w:p>
    <w:p w14:paraId="09A04DFA" w14:textId="7E8C62E0" w:rsidR="005D23D3" w:rsidRDefault="005D23D3" w:rsidP="006339AB">
      <w:pPr>
        <w:pStyle w:val="apunkt1"/>
      </w:pPr>
      <w:bookmarkStart w:id="93" w:name="_Toc120891980"/>
      <w:r>
        <w:lastRenderedPageBreak/>
        <w:t>Wykaz załączników graficznych:</w:t>
      </w:r>
      <w:bookmarkEnd w:id="92"/>
      <w:bookmarkEnd w:id="93"/>
    </w:p>
    <w:p w14:paraId="20D50695" w14:textId="77777777" w:rsidR="00F65A4F" w:rsidRPr="006934E4" w:rsidRDefault="00F65A4F" w:rsidP="00F65A4F">
      <w:pPr>
        <w:pStyle w:val="apunkt111"/>
        <w:numPr>
          <w:ilvl w:val="0"/>
          <w:numId w:val="0"/>
        </w:numPr>
      </w:pPr>
      <w:bookmarkStart w:id="94" w:name="_Toc120891981"/>
      <w:r w:rsidRPr="006934E4">
        <w:t>Rys. 1.0 Plan orientacyjny skala 1:5 000/1:100 000</w:t>
      </w:r>
      <w:bookmarkEnd w:id="94"/>
    </w:p>
    <w:p w14:paraId="276A42CB" w14:textId="77777777" w:rsidR="00F65A4F" w:rsidRPr="006934E4" w:rsidRDefault="00F65A4F" w:rsidP="00F65A4F">
      <w:pPr>
        <w:pStyle w:val="apunkt111"/>
        <w:numPr>
          <w:ilvl w:val="0"/>
          <w:numId w:val="0"/>
        </w:numPr>
      </w:pPr>
      <w:bookmarkStart w:id="95" w:name="_Toc120891982"/>
      <w:r w:rsidRPr="006934E4">
        <w:t>Rys. 2.</w:t>
      </w:r>
      <w:r>
        <w:t>0</w:t>
      </w:r>
      <w:r w:rsidRPr="006934E4">
        <w:t xml:space="preserve"> Projekt zagospodarowania terenu skala 1:500</w:t>
      </w:r>
      <w:bookmarkEnd w:id="95"/>
    </w:p>
    <w:p w14:paraId="65DC25FE" w14:textId="411F2FA2" w:rsidR="005D23D3" w:rsidRDefault="005D23D3" w:rsidP="00F65A4F">
      <w:pPr>
        <w:pStyle w:val="apunkt111"/>
        <w:numPr>
          <w:ilvl w:val="0"/>
          <w:numId w:val="0"/>
        </w:numPr>
      </w:pPr>
      <w:bookmarkStart w:id="96" w:name="_Toc120891983"/>
      <w:r w:rsidRPr="006934E4">
        <w:t>Rys. 3.</w:t>
      </w:r>
      <w:r>
        <w:t>0</w:t>
      </w:r>
      <w:r w:rsidRPr="006934E4">
        <w:t xml:space="preserve"> Przekroje normalne skala 1:50</w:t>
      </w:r>
      <w:bookmarkEnd w:id="96"/>
    </w:p>
    <w:p w14:paraId="59E8FD60" w14:textId="6D5C2D4D" w:rsidR="00634836" w:rsidRPr="00634836" w:rsidRDefault="00634836" w:rsidP="00F65A4F">
      <w:pPr>
        <w:pStyle w:val="apunkt111"/>
        <w:numPr>
          <w:ilvl w:val="0"/>
          <w:numId w:val="0"/>
        </w:numPr>
      </w:pPr>
      <w:bookmarkStart w:id="97" w:name="_Toc120891984"/>
      <w:r w:rsidRPr="006934E4">
        <w:t xml:space="preserve">Rys. </w:t>
      </w:r>
      <w:r>
        <w:t>4</w:t>
      </w:r>
      <w:r w:rsidRPr="006934E4">
        <w:t>.</w:t>
      </w:r>
      <w:r>
        <w:t>0</w:t>
      </w:r>
      <w:r w:rsidRPr="006934E4">
        <w:t xml:space="preserve"> </w:t>
      </w:r>
      <w:r>
        <w:t>Schemat technologii fontannowej</w:t>
      </w:r>
      <w:bookmarkEnd w:id="97"/>
    </w:p>
    <w:p w14:paraId="49AA67A0" w14:textId="6DC8F688" w:rsidR="005D23D3" w:rsidRDefault="005D23D3" w:rsidP="00F65A4F">
      <w:pPr>
        <w:pStyle w:val="apunkt111"/>
        <w:numPr>
          <w:ilvl w:val="0"/>
          <w:numId w:val="0"/>
        </w:numPr>
      </w:pPr>
      <w:bookmarkStart w:id="98" w:name="_Toc120891985"/>
      <w:r w:rsidRPr="006934E4">
        <w:t xml:space="preserve">Rys. </w:t>
      </w:r>
      <w:r w:rsidR="00634836">
        <w:t>5</w:t>
      </w:r>
      <w:r w:rsidRPr="006934E4">
        <w:t>.0 Przekr</w:t>
      </w:r>
      <w:r>
        <w:t>ój</w:t>
      </w:r>
      <w:r w:rsidRPr="006934E4">
        <w:t xml:space="preserve"> </w:t>
      </w:r>
      <w:r w:rsidR="00634836">
        <w:t>poprzeczny niecki fontanny skala 1:50</w:t>
      </w:r>
      <w:bookmarkEnd w:id="98"/>
    </w:p>
    <w:p w14:paraId="51A6B857" w14:textId="3C0ADDDD" w:rsidR="00634836" w:rsidRDefault="00634836" w:rsidP="00F65A4F">
      <w:pPr>
        <w:pStyle w:val="apunkt111"/>
        <w:numPr>
          <w:ilvl w:val="0"/>
          <w:numId w:val="0"/>
        </w:numPr>
      </w:pPr>
      <w:bookmarkStart w:id="99" w:name="_Toc120891986"/>
      <w:r w:rsidRPr="006934E4">
        <w:t xml:space="preserve">Rys. </w:t>
      </w:r>
      <w:r>
        <w:t>6</w:t>
      </w:r>
      <w:r w:rsidRPr="006934E4">
        <w:t xml:space="preserve">.0 </w:t>
      </w:r>
      <w:r w:rsidR="004E7460" w:rsidRPr="004E7460">
        <w:t>Szczegóły</w:t>
      </w:r>
      <w:r>
        <w:t xml:space="preserve"> pomieszczenia technicznego skala 1:50</w:t>
      </w:r>
      <w:bookmarkEnd w:id="99"/>
    </w:p>
    <w:p w14:paraId="1DBEC22F" w14:textId="7E72C4C7" w:rsidR="00F65A4F" w:rsidRDefault="00F65A4F" w:rsidP="00F65A4F">
      <w:pPr>
        <w:pStyle w:val="apunkt111"/>
        <w:numPr>
          <w:ilvl w:val="0"/>
          <w:numId w:val="0"/>
        </w:numPr>
      </w:pPr>
      <w:bookmarkStart w:id="100" w:name="_Toc120891987"/>
      <w:r>
        <w:t>Rys. 7.0 Zbrojenie niecki fontanny skala 1:50</w:t>
      </w:r>
      <w:bookmarkEnd w:id="100"/>
    </w:p>
    <w:p w14:paraId="13F3FF74" w14:textId="0783F953" w:rsidR="00F65A4F" w:rsidRDefault="00F65A4F" w:rsidP="00F65A4F">
      <w:pPr>
        <w:pStyle w:val="apunkt111"/>
        <w:numPr>
          <w:ilvl w:val="0"/>
          <w:numId w:val="0"/>
        </w:numPr>
      </w:pPr>
      <w:bookmarkStart w:id="101" w:name="_Toc120891988"/>
      <w:r>
        <w:t xml:space="preserve">Rys. 8.0 </w:t>
      </w:r>
      <w:r w:rsidRPr="005A3AF8">
        <w:t>Schemat systemu nawadniania</w:t>
      </w:r>
      <w:r>
        <w:t xml:space="preserve"> skala 1:500</w:t>
      </w:r>
      <w:bookmarkEnd w:id="101"/>
    </w:p>
    <w:p w14:paraId="4BD218FD" w14:textId="5673718E" w:rsidR="00CC7D12" w:rsidRDefault="00CC7D12" w:rsidP="005D23D3">
      <w:pPr>
        <w:pStyle w:val="atre"/>
      </w:pPr>
    </w:p>
    <w:p w14:paraId="2956439C" w14:textId="38841ED8" w:rsidR="005D23D3" w:rsidRDefault="005D23D3" w:rsidP="005D23D3">
      <w:pPr>
        <w:rPr>
          <w:rFonts w:ascii="Arial" w:hAnsi="Arial"/>
          <w:bCs/>
        </w:rPr>
      </w:pPr>
    </w:p>
    <w:bookmarkEnd w:id="2"/>
    <w:bookmarkEnd w:id="3"/>
    <w:bookmarkEnd w:id="4"/>
    <w:p w14:paraId="46E1DFCD" w14:textId="0FF9D5D1" w:rsidR="004E3DA3" w:rsidRPr="00D368FB" w:rsidRDefault="004E3DA3" w:rsidP="00D368FB">
      <w:pPr>
        <w:rPr>
          <w:rFonts w:ascii="Arial" w:hAnsi="Arial"/>
          <w:b/>
        </w:rPr>
      </w:pPr>
    </w:p>
    <w:sectPr w:rsidR="004E3DA3" w:rsidRPr="00D368FB">
      <w:headerReference w:type="even" r:id="rId60"/>
      <w:headerReference w:type="default" r:id="rId61"/>
      <w:footerReference w:type="even" r:id="rId62"/>
      <w:footerReference w:type="default" r:id="rId63"/>
      <w:headerReference w:type="first" r:id="rId64"/>
      <w:footerReference w:type="first" r:id="rId65"/>
      <w:pgSz w:w="11906" w:h="16838"/>
      <w:pgMar w:top="1700" w:right="1134" w:bottom="1474" w:left="1701" w:header="1134" w:footer="1134" w:gutter="0"/>
      <w:cols w:space="708"/>
      <w:formProt w:val="0"/>
      <w:titlePg/>
      <w:docGrid w:linePitch="312" w:charSpace="-61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EC9425" w14:textId="77777777" w:rsidR="00DA4EC6" w:rsidRDefault="00DA4EC6">
      <w:r>
        <w:separator/>
      </w:r>
    </w:p>
  </w:endnote>
  <w:endnote w:type="continuationSeparator" w:id="0">
    <w:p w14:paraId="4E69A518" w14:textId="77777777" w:rsidR="00DA4EC6" w:rsidRDefault="00DA4E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Calibri"/>
    <w:panose1 w:val="05010000000000000000"/>
    <w:charset w:val="00"/>
    <w:family w:val="auto"/>
    <w:pitch w:val="variable"/>
    <w:sig w:usb0="800000AF" w:usb1="1001ECEA" w:usb2="00000000" w:usb3="00000000" w:csb0="00000001" w:csb1="00000000"/>
  </w:font>
  <w:font w:name="Arial">
    <w:panose1 w:val="020B0604020202020204"/>
    <w:charset w:val="EE"/>
    <w:family w:val="swiss"/>
    <w:pitch w:val="variable"/>
    <w:sig w:usb0="E0002EFF" w:usb1="C000785B" w:usb2="00000009" w:usb3="00000000" w:csb0="000001FF" w:csb1="00000000"/>
  </w:font>
  <w:font w:name="NSimSun">
    <w:panose1 w:val="02010609030101010101"/>
    <w:charset w:val="86"/>
    <w:family w:val="modern"/>
    <w:pitch w:val="fixed"/>
    <w:sig w:usb0="00000283" w:usb1="288F0000" w:usb2="00000016" w:usb3="00000000" w:csb0="00040001" w:csb1="00000000"/>
  </w:font>
  <w:font w:name="Liberation Serif">
    <w:altName w:val="Times New Roman"/>
    <w:panose1 w:val="02020603050405020304"/>
    <w:charset w:val="EE"/>
    <w:family w:val="roman"/>
    <w:pitch w:val="variable"/>
    <w:sig w:usb0="E0000AFF" w:usb1="500078FF" w:usb2="00000021" w:usb3="00000000" w:csb0="000001BF" w:csb1="00000000"/>
  </w:font>
  <w:font w:name="Calibri Light">
    <w:panose1 w:val="020F0302020204030204"/>
    <w:charset w:val="EE"/>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EE"/>
    <w:family w:val="swiss"/>
    <w:pitch w:val="variable"/>
    <w:sig w:usb0="E4002EFF" w:usb1="C000247B" w:usb2="00000009" w:usb3="00000000" w:csb0="000001FF" w:csb1="00000000"/>
  </w:font>
  <w:font w:name="Candara">
    <w:panose1 w:val="020E0502030303020204"/>
    <w:charset w:val="EE"/>
    <w:family w:val="swiss"/>
    <w:pitch w:val="variable"/>
    <w:sig w:usb0="A00002EF" w:usb1="4000A44B" w:usb2="00000000" w:usb3="00000000" w:csb0="0000019F" w:csb1="00000000"/>
  </w:font>
  <w:font w:name="Fujiyama2-Identity-H">
    <w:altName w:val="Times New Roman"/>
    <w:panose1 w:val="00000000000000000000"/>
    <w:charset w:val="00"/>
    <w:family w:val="roman"/>
    <w:notTrueType/>
    <w:pitch w:val="default"/>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122330" w14:textId="000E5961" w:rsidR="00482AE1" w:rsidRPr="00482AE1" w:rsidRDefault="00482AE1" w:rsidP="00482AE1">
    <w:pPr>
      <w:suppressLineNumbers/>
      <w:pBdr>
        <w:top w:val="single" w:sz="4" w:space="1" w:color="auto"/>
      </w:pBdr>
      <w:tabs>
        <w:tab w:val="center" w:pos="4819"/>
        <w:tab w:val="right" w:pos="9638"/>
      </w:tabs>
      <w:autoSpaceDN w:val="0"/>
      <w:textAlignment w:val="baseline"/>
      <w:rPr>
        <w:kern w:val="3"/>
        <w:sz w:val="20"/>
      </w:rPr>
    </w:pPr>
    <w:r w:rsidRPr="00482AE1">
      <w:rPr>
        <w:rFonts w:ascii="Arial" w:hAnsi="Arial"/>
        <w:kern w:val="3"/>
        <w:sz w:val="20"/>
      </w:rPr>
      <w:fldChar w:fldCharType="begin"/>
    </w:r>
    <w:r w:rsidRPr="00482AE1">
      <w:rPr>
        <w:rFonts w:ascii="Arial" w:hAnsi="Arial"/>
        <w:kern w:val="3"/>
        <w:sz w:val="20"/>
      </w:rPr>
      <w:instrText xml:space="preserve"> PAGE </w:instrText>
    </w:r>
    <w:r w:rsidRPr="00482AE1">
      <w:rPr>
        <w:rFonts w:ascii="Arial" w:hAnsi="Arial"/>
        <w:kern w:val="3"/>
        <w:sz w:val="20"/>
      </w:rPr>
      <w:fldChar w:fldCharType="separate"/>
    </w:r>
    <w:r w:rsidRPr="00482AE1">
      <w:rPr>
        <w:rFonts w:ascii="Arial" w:hAnsi="Arial"/>
        <w:kern w:val="3"/>
        <w:sz w:val="20"/>
      </w:rPr>
      <w:t>4</w:t>
    </w:r>
    <w:r w:rsidRPr="00482AE1">
      <w:rPr>
        <w:rFonts w:ascii="Arial" w:hAnsi="Arial"/>
        <w:kern w:val="3"/>
        <w:sz w:val="20"/>
      </w:rPr>
      <w:fldChar w:fldCharType="end"/>
    </w:r>
    <w:r w:rsidRPr="00482AE1">
      <w:rPr>
        <w:rFonts w:ascii="Arial" w:hAnsi="Arial"/>
        <w:kern w:val="3"/>
        <w:sz w:val="20"/>
      </w:rPr>
      <w:tab/>
    </w:r>
    <w:r w:rsidRPr="00482AE1">
      <w:rPr>
        <w:rFonts w:ascii="Arial" w:hAnsi="Arial"/>
        <w:kern w:val="3"/>
        <w:sz w:val="20"/>
      </w:rPr>
      <w:tab/>
    </w:r>
    <w:r w:rsidR="005D23D3" w:rsidRPr="005D23D3">
      <w:rPr>
        <w:rFonts w:ascii="Arial" w:hAnsi="Arial"/>
        <w:kern w:val="3"/>
        <w:sz w:val="20"/>
      </w:rPr>
      <w:t>Projekt budowlany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58E0C" w14:textId="5F87F1DF" w:rsidR="00482AE1" w:rsidRPr="00482AE1" w:rsidRDefault="005D23D3" w:rsidP="00482AE1">
    <w:pPr>
      <w:suppressLineNumbers/>
      <w:pBdr>
        <w:top w:val="single" w:sz="4" w:space="1" w:color="auto"/>
      </w:pBdr>
      <w:tabs>
        <w:tab w:val="center" w:pos="4819"/>
        <w:tab w:val="right" w:pos="9638"/>
      </w:tabs>
      <w:autoSpaceDN w:val="0"/>
      <w:jc w:val="right"/>
      <w:textAlignment w:val="baseline"/>
      <w:rPr>
        <w:kern w:val="3"/>
        <w:sz w:val="20"/>
      </w:rPr>
    </w:pPr>
    <w:r w:rsidRPr="005D23D3">
      <w:rPr>
        <w:rFonts w:ascii="Arial" w:hAnsi="Arial"/>
        <w:kern w:val="3"/>
        <w:sz w:val="20"/>
      </w:rPr>
      <w:t>Projekt budowlany</w:t>
    </w:r>
    <w:r w:rsidR="00482AE1" w:rsidRPr="00482AE1">
      <w:rPr>
        <w:rFonts w:ascii="Arial" w:hAnsi="Arial"/>
        <w:kern w:val="3"/>
        <w:sz w:val="20"/>
      </w:rPr>
      <w:tab/>
    </w:r>
    <w:r w:rsidR="00482AE1" w:rsidRPr="00482AE1">
      <w:rPr>
        <w:rFonts w:ascii="Arial" w:hAnsi="Arial"/>
        <w:kern w:val="3"/>
        <w:sz w:val="20"/>
      </w:rPr>
      <w:tab/>
    </w:r>
    <w:r w:rsidR="00482AE1" w:rsidRPr="00482AE1">
      <w:rPr>
        <w:rFonts w:ascii="Arial" w:hAnsi="Arial"/>
        <w:kern w:val="3"/>
        <w:sz w:val="20"/>
      </w:rPr>
      <w:fldChar w:fldCharType="begin"/>
    </w:r>
    <w:r w:rsidR="00482AE1" w:rsidRPr="00482AE1">
      <w:rPr>
        <w:rFonts w:ascii="Arial" w:hAnsi="Arial"/>
        <w:kern w:val="3"/>
        <w:sz w:val="20"/>
      </w:rPr>
      <w:instrText xml:space="preserve"> PAGE </w:instrText>
    </w:r>
    <w:r w:rsidR="00482AE1" w:rsidRPr="00482AE1">
      <w:rPr>
        <w:rFonts w:ascii="Arial" w:hAnsi="Arial"/>
        <w:kern w:val="3"/>
        <w:sz w:val="20"/>
      </w:rPr>
      <w:fldChar w:fldCharType="separate"/>
    </w:r>
    <w:r w:rsidR="00482AE1" w:rsidRPr="00482AE1">
      <w:rPr>
        <w:rFonts w:ascii="Arial" w:hAnsi="Arial"/>
        <w:kern w:val="3"/>
        <w:sz w:val="20"/>
      </w:rPr>
      <w:t>3</w:t>
    </w:r>
    <w:r w:rsidR="00482AE1" w:rsidRPr="00482AE1">
      <w:rPr>
        <w:rFonts w:ascii="Arial" w:hAnsi="Arial"/>
        <w:kern w:val="3"/>
        <w:sz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5A84F4" w14:textId="6FA7E558" w:rsidR="004E3DA3" w:rsidRPr="008811CC" w:rsidRDefault="008811CC" w:rsidP="000F5D9F">
    <w:pPr>
      <w:pStyle w:val="Stopka"/>
      <w:rPr>
        <w:rFonts w:ascii="Arial" w:hAnsi="Arial"/>
      </w:rPr>
    </w:pPr>
    <w:bookmarkStart w:id="103" w:name="_Hlk81503864"/>
    <w:bookmarkStart w:id="104" w:name="_Hlk81503865"/>
    <w:r w:rsidRPr="008811CC">
      <w:rPr>
        <w:rFonts w:ascii="Arial" w:hAnsi="Arial"/>
      </w:rPr>
      <w:t>EGZEMPLARZ   1   2</w:t>
    </w:r>
    <w:r w:rsidR="00DE7B24">
      <w:rPr>
        <w:rFonts w:ascii="Arial" w:hAnsi="Arial"/>
      </w:rPr>
      <w:t xml:space="preserve">   3  </w:t>
    </w:r>
    <w:r w:rsidR="00604AB1">
      <w:rPr>
        <w:rFonts w:ascii="Arial" w:hAnsi="Arial"/>
      </w:rPr>
      <w:t xml:space="preserve">  4</w:t>
    </w:r>
    <w:r w:rsidRPr="008811CC">
      <w:rPr>
        <w:rFonts w:ascii="Arial" w:hAnsi="Arial"/>
      </w:rPr>
      <w:tab/>
    </w:r>
    <w:r w:rsidRPr="008811CC">
      <w:rPr>
        <w:rFonts w:ascii="Arial" w:hAnsi="Arial"/>
      </w:rPr>
      <w:tab/>
    </w:r>
    <w:r w:rsidR="00DE7B24">
      <w:rPr>
        <w:rFonts w:ascii="Arial" w:hAnsi="Arial"/>
      </w:rPr>
      <w:t>LI</w:t>
    </w:r>
    <w:r w:rsidR="00097ABA">
      <w:rPr>
        <w:rFonts w:ascii="Arial" w:hAnsi="Arial"/>
      </w:rPr>
      <w:t>STOPAD</w:t>
    </w:r>
    <w:r w:rsidRPr="008811CC">
      <w:rPr>
        <w:rFonts w:ascii="Arial" w:hAnsi="Arial"/>
      </w:rPr>
      <w:t xml:space="preserve"> 202</w:t>
    </w:r>
    <w:r w:rsidR="00DE7B24">
      <w:rPr>
        <w:rFonts w:ascii="Arial" w:hAnsi="Arial"/>
      </w:rPr>
      <w:t>2</w:t>
    </w:r>
    <w:r w:rsidRPr="008811CC">
      <w:rPr>
        <w:rFonts w:ascii="Arial" w:hAnsi="Arial"/>
      </w:rPr>
      <w:t xml:space="preserve"> r</w:t>
    </w:r>
    <w:bookmarkEnd w:id="103"/>
    <w:bookmarkEnd w:id="104"/>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C158EC" w14:textId="77777777" w:rsidR="00DA4EC6" w:rsidRDefault="00DA4EC6">
      <w:r>
        <w:separator/>
      </w:r>
    </w:p>
  </w:footnote>
  <w:footnote w:type="continuationSeparator" w:id="0">
    <w:p w14:paraId="188275F6" w14:textId="77777777" w:rsidR="00DA4EC6" w:rsidRDefault="00DA4EC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6B7E02" w14:textId="63033C12" w:rsidR="00482AE1" w:rsidRDefault="00F16F24" w:rsidP="00485654">
    <w:pPr>
      <w:pStyle w:val="agwka"/>
      <w:pBdr>
        <w:bottom w:val="single" w:sz="4" w:space="1" w:color="auto"/>
      </w:pBdr>
      <w:jc w:val="center"/>
    </w:pPr>
    <w:r w:rsidRPr="00F16F24">
      <w:t>Rewitalizacja centrum Kramska dla działek (243/3, 242/3, 193) obręb Kramsk</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B867A" w14:textId="43CE1BAB" w:rsidR="00482AE1" w:rsidRDefault="00F16F24" w:rsidP="00485654">
    <w:pPr>
      <w:pStyle w:val="agwka"/>
      <w:pBdr>
        <w:bottom w:val="single" w:sz="4" w:space="1" w:color="auto"/>
      </w:pBdr>
      <w:ind w:firstLine="0"/>
      <w:jc w:val="center"/>
    </w:pPr>
    <w:bookmarkStart w:id="102" w:name="_Hlk109911886"/>
    <w:r w:rsidRPr="00F16F24">
      <w:t>Rewitalizacja centrum Kramska dla działek (243/3, 242/3, 193) obręb Kramsk</w:t>
    </w:r>
    <w:bookmarkEnd w:id="102"/>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075" w:type="dxa"/>
      <w:tblLayout w:type="fixed"/>
      <w:tblCellMar>
        <w:top w:w="55" w:type="dxa"/>
        <w:left w:w="55" w:type="dxa"/>
        <w:bottom w:w="55" w:type="dxa"/>
        <w:right w:w="55" w:type="dxa"/>
      </w:tblCellMar>
      <w:tblLook w:val="04A0" w:firstRow="1" w:lastRow="0" w:firstColumn="1" w:lastColumn="0" w:noHBand="0" w:noVBand="1"/>
    </w:tblPr>
    <w:tblGrid>
      <w:gridCol w:w="5100"/>
      <w:gridCol w:w="3975"/>
    </w:tblGrid>
    <w:tr w:rsidR="00485654" w14:paraId="5D6FBD18" w14:textId="77777777" w:rsidTr="003165B6">
      <w:tc>
        <w:tcPr>
          <w:tcW w:w="5100" w:type="dxa"/>
        </w:tcPr>
        <w:p w14:paraId="139ED5A4" w14:textId="77777777" w:rsidR="00485654" w:rsidRDefault="00485654" w:rsidP="00485654">
          <w:pPr>
            <w:pStyle w:val="Zawartotabeli"/>
            <w:rPr>
              <w:rFonts w:ascii="Arial" w:hAnsi="Arial"/>
              <w:sz w:val="20"/>
            </w:rPr>
          </w:pPr>
          <w:r>
            <w:rPr>
              <w:rFonts w:ascii="Arial" w:hAnsi="Arial"/>
              <w:noProof/>
              <w:sz w:val="20"/>
            </w:rPr>
            <w:drawing>
              <wp:anchor distT="0" distB="0" distL="0" distR="0" simplePos="0" relativeHeight="251659264" behindDoc="0" locked="0" layoutInCell="0" allowOverlap="1" wp14:anchorId="22B62F1E" wp14:editId="423A4CDE">
                <wp:simplePos x="0" y="0"/>
                <wp:positionH relativeFrom="column">
                  <wp:posOffset>3810</wp:posOffset>
                </wp:positionH>
                <wp:positionV relativeFrom="paragraph">
                  <wp:posOffset>97155</wp:posOffset>
                </wp:positionV>
                <wp:extent cx="2985770" cy="636905"/>
                <wp:effectExtent l="0" t="0" r="0" b="0"/>
                <wp:wrapSquare wrapText="largest"/>
                <wp:docPr id="1" name="Obraz1" descr="Obraz zawierający tekst, clipar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1" descr="Obraz zawierający tekst, clipart&#10;&#10;Opis wygenerowany automatycznie"/>
                        <pic:cNvPicPr>
                          <a:picLocks noChangeAspect="1" noChangeArrowheads="1"/>
                        </pic:cNvPicPr>
                      </pic:nvPicPr>
                      <pic:blipFill>
                        <a:blip r:embed="rId1"/>
                        <a:stretch>
                          <a:fillRect/>
                        </a:stretch>
                      </pic:blipFill>
                      <pic:spPr bwMode="auto">
                        <a:xfrm>
                          <a:off x="0" y="0"/>
                          <a:ext cx="2985770" cy="636905"/>
                        </a:xfrm>
                        <a:prstGeom prst="rect">
                          <a:avLst/>
                        </a:prstGeom>
                      </pic:spPr>
                    </pic:pic>
                  </a:graphicData>
                </a:graphic>
              </wp:anchor>
            </w:drawing>
          </w:r>
        </w:p>
      </w:tc>
      <w:tc>
        <w:tcPr>
          <w:tcW w:w="3975" w:type="dxa"/>
        </w:tcPr>
        <w:p w14:paraId="4F76B65D" w14:textId="77777777" w:rsidR="00485654" w:rsidRDefault="00485654" w:rsidP="00485654">
          <w:pPr>
            <w:pStyle w:val="agwka"/>
            <w:ind w:firstLine="0"/>
          </w:pPr>
          <w:r>
            <w:t>AGDARS Artur Smarzyński</w:t>
          </w:r>
        </w:p>
        <w:p w14:paraId="183EFA0F" w14:textId="77777777" w:rsidR="00485654" w:rsidRDefault="00485654" w:rsidP="00485654">
          <w:pPr>
            <w:pStyle w:val="agwka"/>
            <w:ind w:firstLine="0"/>
          </w:pPr>
          <w:r>
            <w:t>Dąbrowa 8a, 62-404 Ciążeń</w:t>
          </w:r>
        </w:p>
        <w:p w14:paraId="430BD6FC" w14:textId="77777777" w:rsidR="00485654" w:rsidRPr="00DD47D2" w:rsidRDefault="00485654" w:rsidP="00485654">
          <w:pPr>
            <w:pStyle w:val="agwka"/>
            <w:ind w:firstLine="0"/>
            <w:rPr>
              <w:lang w:val="en-US"/>
            </w:rPr>
          </w:pPr>
          <w:r w:rsidRPr="00DD47D2">
            <w:rPr>
              <w:lang w:val="en-US"/>
            </w:rPr>
            <w:t>tel. 731 550 549</w:t>
          </w:r>
        </w:p>
        <w:p w14:paraId="38434A9A" w14:textId="77777777" w:rsidR="00485654" w:rsidRPr="00DD47D2" w:rsidRDefault="00485654" w:rsidP="00485654">
          <w:pPr>
            <w:pStyle w:val="agwka"/>
            <w:ind w:firstLine="0"/>
            <w:rPr>
              <w:lang w:val="en-US"/>
            </w:rPr>
          </w:pPr>
          <w:r w:rsidRPr="00DD47D2">
            <w:rPr>
              <w:lang w:val="en-US"/>
            </w:rPr>
            <w:t>www.agdars.pl, e-mail: biuro@agdars.pl</w:t>
          </w:r>
        </w:p>
        <w:p w14:paraId="0891D39C" w14:textId="77777777" w:rsidR="00485654" w:rsidRDefault="00485654" w:rsidP="00485654">
          <w:pPr>
            <w:pStyle w:val="agwka"/>
            <w:ind w:firstLine="0"/>
          </w:pPr>
          <w:r>
            <w:t xml:space="preserve">NIP: 6671747315, REGON:384809209 </w:t>
          </w:r>
        </w:p>
      </w:tc>
    </w:tr>
  </w:tbl>
  <w:p w14:paraId="52150BEF" w14:textId="77777777" w:rsidR="002E491E" w:rsidRPr="002E491E" w:rsidRDefault="002E491E" w:rsidP="00E513A4">
    <w:pPr>
      <w:pStyle w:val="Nagwek"/>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multilevel"/>
    <w:tmpl w:val="00000003"/>
    <w:name w:val="WW8Num3"/>
    <w:lvl w:ilvl="0">
      <w:start w:val="1"/>
      <w:numFmt w:val="bullet"/>
      <w:lvlText w:val=""/>
      <w:lvlJc w:val="left"/>
      <w:pPr>
        <w:tabs>
          <w:tab w:val="num" w:pos="170"/>
        </w:tabs>
        <w:ind w:left="170" w:hanging="170"/>
      </w:pPr>
      <w:rPr>
        <w:rFonts w:ascii="Symbol" w:hAnsi="Symbol" w:cs="Symbol"/>
      </w:rPr>
    </w:lvl>
    <w:lvl w:ilvl="1">
      <w:start w:val="1"/>
      <w:numFmt w:val="bullet"/>
      <w:lvlText w:val=""/>
      <w:lvlJc w:val="left"/>
      <w:pPr>
        <w:tabs>
          <w:tab w:val="num" w:pos="340"/>
        </w:tabs>
        <w:ind w:left="340" w:hanging="170"/>
      </w:pPr>
      <w:rPr>
        <w:rFonts w:ascii="Symbol" w:hAnsi="Symbol" w:cs="Symbol"/>
      </w:rPr>
    </w:lvl>
    <w:lvl w:ilvl="2">
      <w:start w:val="1"/>
      <w:numFmt w:val="bullet"/>
      <w:lvlText w:val=""/>
      <w:lvlJc w:val="left"/>
      <w:pPr>
        <w:tabs>
          <w:tab w:val="num" w:pos="510"/>
        </w:tabs>
        <w:ind w:left="510" w:hanging="170"/>
      </w:pPr>
      <w:rPr>
        <w:rFonts w:ascii="Symbol" w:hAnsi="Symbol" w:cs="Symbol"/>
      </w:rPr>
    </w:lvl>
    <w:lvl w:ilvl="3">
      <w:start w:val="1"/>
      <w:numFmt w:val="bullet"/>
      <w:lvlText w:val=""/>
      <w:lvlJc w:val="left"/>
      <w:pPr>
        <w:tabs>
          <w:tab w:val="num" w:pos="680"/>
        </w:tabs>
        <w:ind w:left="680" w:hanging="170"/>
      </w:pPr>
      <w:rPr>
        <w:rFonts w:ascii="Symbol" w:hAnsi="Symbol" w:cs="Symbol"/>
      </w:rPr>
    </w:lvl>
    <w:lvl w:ilvl="4">
      <w:start w:val="1"/>
      <w:numFmt w:val="bullet"/>
      <w:lvlText w:val=""/>
      <w:lvlJc w:val="left"/>
      <w:pPr>
        <w:tabs>
          <w:tab w:val="num" w:pos="850"/>
        </w:tabs>
        <w:ind w:left="850" w:hanging="170"/>
      </w:pPr>
      <w:rPr>
        <w:rFonts w:ascii="Symbol" w:hAnsi="Symbol" w:cs="Symbol"/>
      </w:rPr>
    </w:lvl>
    <w:lvl w:ilvl="5">
      <w:start w:val="1"/>
      <w:numFmt w:val="bullet"/>
      <w:lvlText w:val=""/>
      <w:lvlJc w:val="left"/>
      <w:pPr>
        <w:tabs>
          <w:tab w:val="num" w:pos="1020"/>
        </w:tabs>
        <w:ind w:left="1020" w:hanging="170"/>
      </w:pPr>
      <w:rPr>
        <w:rFonts w:ascii="Symbol" w:hAnsi="Symbol" w:cs="Symbol"/>
      </w:rPr>
    </w:lvl>
    <w:lvl w:ilvl="6">
      <w:start w:val="1"/>
      <w:numFmt w:val="bullet"/>
      <w:lvlText w:val=""/>
      <w:lvlJc w:val="left"/>
      <w:pPr>
        <w:tabs>
          <w:tab w:val="num" w:pos="1191"/>
        </w:tabs>
        <w:ind w:left="1191" w:hanging="170"/>
      </w:pPr>
      <w:rPr>
        <w:rFonts w:ascii="Symbol" w:hAnsi="Symbol" w:cs="Symbol"/>
      </w:rPr>
    </w:lvl>
    <w:lvl w:ilvl="7">
      <w:start w:val="1"/>
      <w:numFmt w:val="bullet"/>
      <w:lvlText w:val=""/>
      <w:lvlJc w:val="left"/>
      <w:pPr>
        <w:tabs>
          <w:tab w:val="num" w:pos="1361"/>
        </w:tabs>
        <w:ind w:left="1361" w:hanging="170"/>
      </w:pPr>
      <w:rPr>
        <w:rFonts w:ascii="Symbol" w:hAnsi="Symbol" w:cs="Symbol"/>
      </w:rPr>
    </w:lvl>
    <w:lvl w:ilvl="8">
      <w:start w:val="1"/>
      <w:numFmt w:val="bullet"/>
      <w:lvlText w:val=""/>
      <w:lvlJc w:val="left"/>
      <w:pPr>
        <w:tabs>
          <w:tab w:val="num" w:pos="1531"/>
        </w:tabs>
        <w:ind w:left="1531" w:hanging="170"/>
      </w:pPr>
      <w:rPr>
        <w:rFonts w:ascii="Symbol" w:hAnsi="Symbol" w:cs="Symbol"/>
      </w:rPr>
    </w:lvl>
  </w:abstractNum>
  <w:abstractNum w:abstractNumId="1" w15:restartNumberingAfterBreak="0">
    <w:nsid w:val="0000000B"/>
    <w:multiLevelType w:val="hybridMultilevel"/>
    <w:tmpl w:val="3F2DBA30"/>
    <w:lvl w:ilvl="0" w:tplc="9D6CBBDC">
      <w:start w:val="1"/>
      <w:numFmt w:val="bullet"/>
      <w:lvlText w:val="•"/>
      <w:lvlJc w:val="left"/>
    </w:lvl>
    <w:lvl w:ilvl="1" w:tplc="9FCAA78E">
      <w:start w:val="1"/>
      <w:numFmt w:val="bullet"/>
      <w:lvlText w:val=""/>
      <w:lvlJc w:val="left"/>
    </w:lvl>
    <w:lvl w:ilvl="2" w:tplc="6EDA0720">
      <w:start w:val="1"/>
      <w:numFmt w:val="bullet"/>
      <w:lvlText w:val=""/>
      <w:lvlJc w:val="left"/>
    </w:lvl>
    <w:lvl w:ilvl="3" w:tplc="B2ECADDA">
      <w:start w:val="1"/>
      <w:numFmt w:val="bullet"/>
      <w:lvlText w:val=""/>
      <w:lvlJc w:val="left"/>
    </w:lvl>
    <w:lvl w:ilvl="4" w:tplc="33441996">
      <w:start w:val="1"/>
      <w:numFmt w:val="bullet"/>
      <w:lvlText w:val=""/>
      <w:lvlJc w:val="left"/>
    </w:lvl>
    <w:lvl w:ilvl="5" w:tplc="0DD27B5C">
      <w:start w:val="1"/>
      <w:numFmt w:val="bullet"/>
      <w:lvlText w:val=""/>
      <w:lvlJc w:val="left"/>
    </w:lvl>
    <w:lvl w:ilvl="6" w:tplc="E522DE9A">
      <w:start w:val="1"/>
      <w:numFmt w:val="bullet"/>
      <w:lvlText w:val=""/>
      <w:lvlJc w:val="left"/>
    </w:lvl>
    <w:lvl w:ilvl="7" w:tplc="34561E54">
      <w:start w:val="1"/>
      <w:numFmt w:val="bullet"/>
      <w:lvlText w:val=""/>
      <w:lvlJc w:val="left"/>
    </w:lvl>
    <w:lvl w:ilvl="8" w:tplc="E8023EA2">
      <w:start w:val="1"/>
      <w:numFmt w:val="bullet"/>
      <w:lvlText w:val=""/>
      <w:lvlJc w:val="left"/>
    </w:lvl>
  </w:abstractNum>
  <w:abstractNum w:abstractNumId="2" w15:restartNumberingAfterBreak="0">
    <w:nsid w:val="046E31ED"/>
    <w:multiLevelType w:val="hybridMultilevel"/>
    <w:tmpl w:val="8ABE02A6"/>
    <w:lvl w:ilvl="0" w:tplc="04150001">
      <w:start w:val="1"/>
      <w:numFmt w:val="bullet"/>
      <w:lvlText w:val=""/>
      <w:lvlJc w:val="left"/>
      <w:pPr>
        <w:ind w:left="1400" w:hanging="360"/>
      </w:pPr>
      <w:rPr>
        <w:rFonts w:ascii="Symbol" w:hAnsi="Symbol" w:hint="default"/>
      </w:rPr>
    </w:lvl>
    <w:lvl w:ilvl="1" w:tplc="04150003" w:tentative="1">
      <w:start w:val="1"/>
      <w:numFmt w:val="bullet"/>
      <w:lvlText w:val="o"/>
      <w:lvlJc w:val="left"/>
      <w:pPr>
        <w:ind w:left="2120" w:hanging="360"/>
      </w:pPr>
      <w:rPr>
        <w:rFonts w:ascii="Courier New" w:hAnsi="Courier New" w:cs="Courier New"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3" w15:restartNumberingAfterBreak="0">
    <w:nsid w:val="06D42D41"/>
    <w:multiLevelType w:val="hybridMultilevel"/>
    <w:tmpl w:val="A554331A"/>
    <w:lvl w:ilvl="0" w:tplc="04150001">
      <w:start w:val="1"/>
      <w:numFmt w:val="bullet"/>
      <w:lvlText w:val=""/>
      <w:lvlJc w:val="left"/>
      <w:pPr>
        <w:ind w:left="1400" w:hanging="360"/>
      </w:pPr>
      <w:rPr>
        <w:rFonts w:ascii="Symbol" w:hAnsi="Symbol" w:hint="default"/>
      </w:rPr>
    </w:lvl>
    <w:lvl w:ilvl="1" w:tplc="04150003" w:tentative="1">
      <w:start w:val="1"/>
      <w:numFmt w:val="bullet"/>
      <w:lvlText w:val="o"/>
      <w:lvlJc w:val="left"/>
      <w:pPr>
        <w:ind w:left="2120" w:hanging="360"/>
      </w:pPr>
      <w:rPr>
        <w:rFonts w:ascii="Courier New" w:hAnsi="Courier New" w:cs="Courier New"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4" w15:restartNumberingAfterBreak="0">
    <w:nsid w:val="12F20B00"/>
    <w:multiLevelType w:val="multilevel"/>
    <w:tmpl w:val="411E89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3026724"/>
    <w:multiLevelType w:val="hybridMultilevel"/>
    <w:tmpl w:val="22D00712"/>
    <w:lvl w:ilvl="0" w:tplc="04150001">
      <w:start w:val="1"/>
      <w:numFmt w:val="bullet"/>
      <w:lvlText w:val=""/>
      <w:lvlJc w:val="left"/>
      <w:pPr>
        <w:ind w:left="1400" w:hanging="360"/>
      </w:pPr>
      <w:rPr>
        <w:rFonts w:ascii="Symbol" w:hAnsi="Symbol" w:hint="default"/>
      </w:rPr>
    </w:lvl>
    <w:lvl w:ilvl="1" w:tplc="04150003" w:tentative="1">
      <w:start w:val="1"/>
      <w:numFmt w:val="bullet"/>
      <w:lvlText w:val="o"/>
      <w:lvlJc w:val="left"/>
      <w:pPr>
        <w:ind w:left="2120" w:hanging="360"/>
      </w:pPr>
      <w:rPr>
        <w:rFonts w:ascii="Courier New" w:hAnsi="Courier New" w:cs="Courier New"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6" w15:restartNumberingAfterBreak="0">
    <w:nsid w:val="166C6512"/>
    <w:multiLevelType w:val="hybridMultilevel"/>
    <w:tmpl w:val="4392A186"/>
    <w:lvl w:ilvl="0" w:tplc="67825D20">
      <w:start w:val="1"/>
      <w:numFmt w:val="decimal"/>
      <w:pStyle w:val="atrepunktowanie1"/>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4DB0F8D"/>
    <w:multiLevelType w:val="hybridMultilevel"/>
    <w:tmpl w:val="7DB4FBA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34AA25E9"/>
    <w:multiLevelType w:val="hybridMultilevel"/>
    <w:tmpl w:val="406E40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35E42F98"/>
    <w:multiLevelType w:val="hybridMultilevel"/>
    <w:tmpl w:val="2A34869C"/>
    <w:lvl w:ilvl="0" w:tplc="04150001">
      <w:start w:val="1"/>
      <w:numFmt w:val="bullet"/>
      <w:lvlText w:val=""/>
      <w:lvlJc w:val="left"/>
      <w:pPr>
        <w:ind w:left="1400" w:hanging="360"/>
      </w:pPr>
      <w:rPr>
        <w:rFonts w:ascii="Symbol" w:hAnsi="Symbol" w:hint="default"/>
      </w:rPr>
    </w:lvl>
    <w:lvl w:ilvl="1" w:tplc="04150003" w:tentative="1">
      <w:start w:val="1"/>
      <w:numFmt w:val="bullet"/>
      <w:lvlText w:val="o"/>
      <w:lvlJc w:val="left"/>
      <w:pPr>
        <w:ind w:left="2120" w:hanging="360"/>
      </w:pPr>
      <w:rPr>
        <w:rFonts w:ascii="Courier New" w:hAnsi="Courier New" w:cs="Courier New"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10" w15:restartNumberingAfterBreak="0">
    <w:nsid w:val="36B32268"/>
    <w:multiLevelType w:val="hybridMultilevel"/>
    <w:tmpl w:val="319EF8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9246B2A"/>
    <w:multiLevelType w:val="multilevel"/>
    <w:tmpl w:val="F54272F8"/>
    <w:lvl w:ilvl="0">
      <w:start w:val="1"/>
      <w:numFmt w:val="decimal"/>
      <w:pStyle w:val="apunkt1"/>
      <w:lvlText w:val="%1"/>
      <w:lvlJc w:val="left"/>
      <w:pPr>
        <w:tabs>
          <w:tab w:val="num" w:pos="0"/>
        </w:tabs>
        <w:ind w:left="0" w:firstLine="0"/>
      </w:pPr>
    </w:lvl>
    <w:lvl w:ilvl="1">
      <w:start w:val="1"/>
      <w:numFmt w:val="decimal"/>
      <w:pStyle w:val="apunkt11"/>
      <w:lvlText w:val="%1.%2"/>
      <w:lvlJc w:val="left"/>
      <w:pPr>
        <w:tabs>
          <w:tab w:val="num" w:pos="0"/>
        </w:tabs>
        <w:ind w:left="0" w:firstLine="0"/>
      </w:pPr>
    </w:lvl>
    <w:lvl w:ilvl="2">
      <w:start w:val="1"/>
      <w:numFmt w:val="decimal"/>
      <w:pStyle w:val="apunkt111"/>
      <w:lvlText w:val="%1.%2.%3"/>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2" w15:restartNumberingAfterBreak="0">
    <w:nsid w:val="3A603EFF"/>
    <w:multiLevelType w:val="hybridMultilevel"/>
    <w:tmpl w:val="03CC0CDE"/>
    <w:lvl w:ilvl="0" w:tplc="04150001">
      <w:start w:val="1"/>
      <w:numFmt w:val="bullet"/>
      <w:lvlText w:val=""/>
      <w:lvlJc w:val="left"/>
      <w:pPr>
        <w:ind w:left="1400" w:hanging="360"/>
      </w:pPr>
      <w:rPr>
        <w:rFonts w:ascii="Symbol" w:hAnsi="Symbol" w:hint="default"/>
      </w:rPr>
    </w:lvl>
    <w:lvl w:ilvl="1" w:tplc="04150003" w:tentative="1">
      <w:start w:val="1"/>
      <w:numFmt w:val="bullet"/>
      <w:lvlText w:val="o"/>
      <w:lvlJc w:val="left"/>
      <w:pPr>
        <w:ind w:left="2120" w:hanging="360"/>
      </w:pPr>
      <w:rPr>
        <w:rFonts w:ascii="Courier New" w:hAnsi="Courier New" w:cs="Courier New"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13" w15:restartNumberingAfterBreak="0">
    <w:nsid w:val="3B16003E"/>
    <w:multiLevelType w:val="hybridMultilevel"/>
    <w:tmpl w:val="0A5CEF44"/>
    <w:lvl w:ilvl="0" w:tplc="04150001">
      <w:start w:val="1"/>
      <w:numFmt w:val="bullet"/>
      <w:lvlText w:val=""/>
      <w:lvlJc w:val="left"/>
      <w:pPr>
        <w:ind w:left="1400" w:hanging="360"/>
      </w:pPr>
      <w:rPr>
        <w:rFonts w:ascii="Symbol" w:hAnsi="Symbol" w:hint="default"/>
      </w:rPr>
    </w:lvl>
    <w:lvl w:ilvl="1" w:tplc="04150003" w:tentative="1">
      <w:start w:val="1"/>
      <w:numFmt w:val="bullet"/>
      <w:lvlText w:val="o"/>
      <w:lvlJc w:val="left"/>
      <w:pPr>
        <w:ind w:left="2120" w:hanging="360"/>
      </w:pPr>
      <w:rPr>
        <w:rFonts w:ascii="Courier New" w:hAnsi="Courier New" w:cs="Courier New"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14" w15:restartNumberingAfterBreak="0">
    <w:nsid w:val="3C280726"/>
    <w:multiLevelType w:val="hybridMultilevel"/>
    <w:tmpl w:val="DF66D3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3FE0429F"/>
    <w:multiLevelType w:val="multilevel"/>
    <w:tmpl w:val="197891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818110F"/>
    <w:multiLevelType w:val="multilevel"/>
    <w:tmpl w:val="54EC3582"/>
    <w:lvl w:ilvl="0">
      <w:start w:val="1"/>
      <w:numFmt w:val="bullet"/>
      <w:lvlText w:val=""/>
      <w:lvlJc w:val="left"/>
      <w:pPr>
        <w:tabs>
          <w:tab w:val="num" w:pos="170"/>
        </w:tabs>
        <w:ind w:left="170" w:hanging="170"/>
      </w:pPr>
      <w:rPr>
        <w:rFonts w:ascii="Symbol" w:hAnsi="Symbol" w:cs="Symbol" w:hint="default"/>
      </w:rPr>
    </w:lvl>
    <w:lvl w:ilvl="1">
      <w:start w:val="1"/>
      <w:numFmt w:val="bullet"/>
      <w:lvlText w:val=""/>
      <w:lvlJc w:val="left"/>
      <w:pPr>
        <w:tabs>
          <w:tab w:val="num" w:pos="340"/>
        </w:tabs>
        <w:ind w:left="340" w:hanging="170"/>
      </w:pPr>
      <w:rPr>
        <w:rFonts w:ascii="Symbol" w:hAnsi="Symbol" w:cs="Symbol" w:hint="default"/>
      </w:rPr>
    </w:lvl>
    <w:lvl w:ilvl="2">
      <w:start w:val="1"/>
      <w:numFmt w:val="bullet"/>
      <w:lvlText w:val=""/>
      <w:lvlJc w:val="left"/>
      <w:pPr>
        <w:tabs>
          <w:tab w:val="num" w:pos="510"/>
        </w:tabs>
        <w:ind w:left="510" w:hanging="170"/>
      </w:pPr>
      <w:rPr>
        <w:rFonts w:ascii="Symbol" w:hAnsi="Symbol" w:cs="Symbol" w:hint="default"/>
      </w:rPr>
    </w:lvl>
    <w:lvl w:ilvl="3">
      <w:start w:val="1"/>
      <w:numFmt w:val="bullet"/>
      <w:lvlText w:val=""/>
      <w:lvlJc w:val="left"/>
      <w:pPr>
        <w:tabs>
          <w:tab w:val="num" w:pos="680"/>
        </w:tabs>
        <w:ind w:left="680" w:hanging="170"/>
      </w:pPr>
      <w:rPr>
        <w:rFonts w:ascii="Symbol" w:hAnsi="Symbol" w:cs="Symbol" w:hint="default"/>
      </w:rPr>
    </w:lvl>
    <w:lvl w:ilvl="4">
      <w:start w:val="1"/>
      <w:numFmt w:val="bullet"/>
      <w:lvlText w:val=""/>
      <w:lvlJc w:val="left"/>
      <w:pPr>
        <w:tabs>
          <w:tab w:val="num" w:pos="850"/>
        </w:tabs>
        <w:ind w:left="850" w:hanging="170"/>
      </w:pPr>
      <w:rPr>
        <w:rFonts w:ascii="Symbol" w:hAnsi="Symbol" w:cs="Symbol" w:hint="default"/>
      </w:rPr>
    </w:lvl>
    <w:lvl w:ilvl="5">
      <w:start w:val="1"/>
      <w:numFmt w:val="bullet"/>
      <w:lvlText w:val=""/>
      <w:lvlJc w:val="left"/>
      <w:pPr>
        <w:tabs>
          <w:tab w:val="num" w:pos="1020"/>
        </w:tabs>
        <w:ind w:left="1020" w:hanging="170"/>
      </w:pPr>
      <w:rPr>
        <w:rFonts w:ascii="Symbol" w:hAnsi="Symbol" w:cs="Symbol" w:hint="default"/>
      </w:rPr>
    </w:lvl>
    <w:lvl w:ilvl="6">
      <w:start w:val="1"/>
      <w:numFmt w:val="bullet"/>
      <w:lvlText w:val=""/>
      <w:lvlJc w:val="left"/>
      <w:pPr>
        <w:tabs>
          <w:tab w:val="num" w:pos="1191"/>
        </w:tabs>
        <w:ind w:left="1191" w:hanging="170"/>
      </w:pPr>
      <w:rPr>
        <w:rFonts w:ascii="Symbol" w:hAnsi="Symbol" w:cs="Symbol" w:hint="default"/>
      </w:rPr>
    </w:lvl>
    <w:lvl w:ilvl="7">
      <w:start w:val="1"/>
      <w:numFmt w:val="bullet"/>
      <w:lvlText w:val=""/>
      <w:lvlJc w:val="left"/>
      <w:pPr>
        <w:tabs>
          <w:tab w:val="num" w:pos="1361"/>
        </w:tabs>
        <w:ind w:left="1361" w:hanging="170"/>
      </w:pPr>
      <w:rPr>
        <w:rFonts w:ascii="Symbol" w:hAnsi="Symbol" w:cs="Symbol" w:hint="default"/>
      </w:rPr>
    </w:lvl>
    <w:lvl w:ilvl="8">
      <w:start w:val="1"/>
      <w:numFmt w:val="bullet"/>
      <w:lvlText w:val=""/>
      <w:lvlJc w:val="left"/>
      <w:pPr>
        <w:tabs>
          <w:tab w:val="num" w:pos="1531"/>
        </w:tabs>
        <w:ind w:left="1531" w:hanging="170"/>
      </w:pPr>
      <w:rPr>
        <w:rFonts w:ascii="Symbol" w:hAnsi="Symbol" w:cs="Symbol" w:hint="default"/>
      </w:rPr>
    </w:lvl>
  </w:abstractNum>
  <w:abstractNum w:abstractNumId="17" w15:restartNumberingAfterBreak="0">
    <w:nsid w:val="4A014D6F"/>
    <w:multiLevelType w:val="hybridMultilevel"/>
    <w:tmpl w:val="B6FC4FEE"/>
    <w:lvl w:ilvl="0" w:tplc="04150001">
      <w:start w:val="1"/>
      <w:numFmt w:val="bullet"/>
      <w:lvlText w:val=""/>
      <w:lvlJc w:val="left"/>
      <w:pPr>
        <w:ind w:left="1363" w:hanging="360"/>
      </w:pPr>
      <w:rPr>
        <w:rFonts w:ascii="Symbol" w:hAnsi="Symbol" w:hint="default"/>
      </w:rPr>
    </w:lvl>
    <w:lvl w:ilvl="1" w:tplc="04150003" w:tentative="1">
      <w:start w:val="1"/>
      <w:numFmt w:val="bullet"/>
      <w:lvlText w:val="o"/>
      <w:lvlJc w:val="left"/>
      <w:pPr>
        <w:ind w:left="2083" w:hanging="360"/>
      </w:pPr>
      <w:rPr>
        <w:rFonts w:ascii="Courier New" w:hAnsi="Courier New" w:hint="default"/>
      </w:rPr>
    </w:lvl>
    <w:lvl w:ilvl="2" w:tplc="04150005" w:tentative="1">
      <w:start w:val="1"/>
      <w:numFmt w:val="bullet"/>
      <w:lvlText w:val=""/>
      <w:lvlJc w:val="left"/>
      <w:pPr>
        <w:ind w:left="2803" w:hanging="360"/>
      </w:pPr>
      <w:rPr>
        <w:rFonts w:ascii="Wingdings" w:hAnsi="Wingdings" w:hint="default"/>
      </w:rPr>
    </w:lvl>
    <w:lvl w:ilvl="3" w:tplc="04150001" w:tentative="1">
      <w:start w:val="1"/>
      <w:numFmt w:val="bullet"/>
      <w:lvlText w:val=""/>
      <w:lvlJc w:val="left"/>
      <w:pPr>
        <w:ind w:left="3523" w:hanging="360"/>
      </w:pPr>
      <w:rPr>
        <w:rFonts w:ascii="Symbol" w:hAnsi="Symbol" w:hint="default"/>
      </w:rPr>
    </w:lvl>
    <w:lvl w:ilvl="4" w:tplc="04150003" w:tentative="1">
      <w:start w:val="1"/>
      <w:numFmt w:val="bullet"/>
      <w:lvlText w:val="o"/>
      <w:lvlJc w:val="left"/>
      <w:pPr>
        <w:ind w:left="4243" w:hanging="360"/>
      </w:pPr>
      <w:rPr>
        <w:rFonts w:ascii="Courier New" w:hAnsi="Courier New" w:hint="default"/>
      </w:rPr>
    </w:lvl>
    <w:lvl w:ilvl="5" w:tplc="04150005" w:tentative="1">
      <w:start w:val="1"/>
      <w:numFmt w:val="bullet"/>
      <w:lvlText w:val=""/>
      <w:lvlJc w:val="left"/>
      <w:pPr>
        <w:ind w:left="4963" w:hanging="360"/>
      </w:pPr>
      <w:rPr>
        <w:rFonts w:ascii="Wingdings" w:hAnsi="Wingdings" w:hint="default"/>
      </w:rPr>
    </w:lvl>
    <w:lvl w:ilvl="6" w:tplc="04150001" w:tentative="1">
      <w:start w:val="1"/>
      <w:numFmt w:val="bullet"/>
      <w:lvlText w:val=""/>
      <w:lvlJc w:val="left"/>
      <w:pPr>
        <w:ind w:left="5683" w:hanging="360"/>
      </w:pPr>
      <w:rPr>
        <w:rFonts w:ascii="Symbol" w:hAnsi="Symbol" w:hint="default"/>
      </w:rPr>
    </w:lvl>
    <w:lvl w:ilvl="7" w:tplc="04150003" w:tentative="1">
      <w:start w:val="1"/>
      <w:numFmt w:val="bullet"/>
      <w:lvlText w:val="o"/>
      <w:lvlJc w:val="left"/>
      <w:pPr>
        <w:ind w:left="6403" w:hanging="360"/>
      </w:pPr>
      <w:rPr>
        <w:rFonts w:ascii="Courier New" w:hAnsi="Courier New" w:hint="default"/>
      </w:rPr>
    </w:lvl>
    <w:lvl w:ilvl="8" w:tplc="04150005" w:tentative="1">
      <w:start w:val="1"/>
      <w:numFmt w:val="bullet"/>
      <w:lvlText w:val=""/>
      <w:lvlJc w:val="left"/>
      <w:pPr>
        <w:ind w:left="7123" w:hanging="360"/>
      </w:pPr>
      <w:rPr>
        <w:rFonts w:ascii="Wingdings" w:hAnsi="Wingdings" w:hint="default"/>
      </w:rPr>
    </w:lvl>
  </w:abstractNum>
  <w:abstractNum w:abstractNumId="18" w15:restartNumberingAfterBreak="0">
    <w:nsid w:val="512D0468"/>
    <w:multiLevelType w:val="hybridMultilevel"/>
    <w:tmpl w:val="85743B30"/>
    <w:lvl w:ilvl="0" w:tplc="04150001">
      <w:start w:val="1"/>
      <w:numFmt w:val="bullet"/>
      <w:lvlText w:val=""/>
      <w:lvlJc w:val="left"/>
      <w:pPr>
        <w:ind w:left="2480" w:hanging="360"/>
      </w:pPr>
      <w:rPr>
        <w:rFonts w:ascii="Symbol" w:hAnsi="Symbol" w:hint="default"/>
      </w:rPr>
    </w:lvl>
    <w:lvl w:ilvl="1" w:tplc="04150003" w:tentative="1">
      <w:start w:val="1"/>
      <w:numFmt w:val="bullet"/>
      <w:lvlText w:val="o"/>
      <w:lvlJc w:val="left"/>
      <w:pPr>
        <w:ind w:left="3200" w:hanging="360"/>
      </w:pPr>
      <w:rPr>
        <w:rFonts w:ascii="Courier New" w:hAnsi="Courier New" w:cs="Courier New" w:hint="default"/>
      </w:rPr>
    </w:lvl>
    <w:lvl w:ilvl="2" w:tplc="04150005" w:tentative="1">
      <w:start w:val="1"/>
      <w:numFmt w:val="bullet"/>
      <w:lvlText w:val=""/>
      <w:lvlJc w:val="left"/>
      <w:pPr>
        <w:ind w:left="3920" w:hanging="360"/>
      </w:pPr>
      <w:rPr>
        <w:rFonts w:ascii="Wingdings" w:hAnsi="Wingdings" w:hint="default"/>
      </w:rPr>
    </w:lvl>
    <w:lvl w:ilvl="3" w:tplc="04150001" w:tentative="1">
      <w:start w:val="1"/>
      <w:numFmt w:val="bullet"/>
      <w:lvlText w:val=""/>
      <w:lvlJc w:val="left"/>
      <w:pPr>
        <w:ind w:left="4640" w:hanging="360"/>
      </w:pPr>
      <w:rPr>
        <w:rFonts w:ascii="Symbol" w:hAnsi="Symbol" w:hint="default"/>
      </w:rPr>
    </w:lvl>
    <w:lvl w:ilvl="4" w:tplc="04150003" w:tentative="1">
      <w:start w:val="1"/>
      <w:numFmt w:val="bullet"/>
      <w:lvlText w:val="o"/>
      <w:lvlJc w:val="left"/>
      <w:pPr>
        <w:ind w:left="5360" w:hanging="360"/>
      </w:pPr>
      <w:rPr>
        <w:rFonts w:ascii="Courier New" w:hAnsi="Courier New" w:cs="Courier New" w:hint="default"/>
      </w:rPr>
    </w:lvl>
    <w:lvl w:ilvl="5" w:tplc="04150005" w:tentative="1">
      <w:start w:val="1"/>
      <w:numFmt w:val="bullet"/>
      <w:lvlText w:val=""/>
      <w:lvlJc w:val="left"/>
      <w:pPr>
        <w:ind w:left="6080" w:hanging="360"/>
      </w:pPr>
      <w:rPr>
        <w:rFonts w:ascii="Wingdings" w:hAnsi="Wingdings" w:hint="default"/>
      </w:rPr>
    </w:lvl>
    <w:lvl w:ilvl="6" w:tplc="04150001" w:tentative="1">
      <w:start w:val="1"/>
      <w:numFmt w:val="bullet"/>
      <w:lvlText w:val=""/>
      <w:lvlJc w:val="left"/>
      <w:pPr>
        <w:ind w:left="6800" w:hanging="360"/>
      </w:pPr>
      <w:rPr>
        <w:rFonts w:ascii="Symbol" w:hAnsi="Symbol" w:hint="default"/>
      </w:rPr>
    </w:lvl>
    <w:lvl w:ilvl="7" w:tplc="04150003" w:tentative="1">
      <w:start w:val="1"/>
      <w:numFmt w:val="bullet"/>
      <w:lvlText w:val="o"/>
      <w:lvlJc w:val="left"/>
      <w:pPr>
        <w:ind w:left="7520" w:hanging="360"/>
      </w:pPr>
      <w:rPr>
        <w:rFonts w:ascii="Courier New" w:hAnsi="Courier New" w:cs="Courier New" w:hint="default"/>
      </w:rPr>
    </w:lvl>
    <w:lvl w:ilvl="8" w:tplc="04150005" w:tentative="1">
      <w:start w:val="1"/>
      <w:numFmt w:val="bullet"/>
      <w:lvlText w:val=""/>
      <w:lvlJc w:val="left"/>
      <w:pPr>
        <w:ind w:left="8240" w:hanging="360"/>
      </w:pPr>
      <w:rPr>
        <w:rFonts w:ascii="Wingdings" w:hAnsi="Wingdings" w:hint="default"/>
      </w:rPr>
    </w:lvl>
  </w:abstractNum>
  <w:abstractNum w:abstractNumId="19" w15:restartNumberingAfterBreak="0">
    <w:nsid w:val="523F08AF"/>
    <w:multiLevelType w:val="hybridMultilevel"/>
    <w:tmpl w:val="9F68F664"/>
    <w:lvl w:ilvl="0" w:tplc="04150001">
      <w:start w:val="1"/>
      <w:numFmt w:val="bullet"/>
      <w:lvlText w:val=""/>
      <w:lvlJc w:val="left"/>
      <w:pPr>
        <w:ind w:left="1400" w:hanging="360"/>
      </w:pPr>
      <w:rPr>
        <w:rFonts w:ascii="Symbol" w:hAnsi="Symbol" w:hint="default"/>
      </w:rPr>
    </w:lvl>
    <w:lvl w:ilvl="1" w:tplc="04150003" w:tentative="1">
      <w:start w:val="1"/>
      <w:numFmt w:val="bullet"/>
      <w:lvlText w:val="o"/>
      <w:lvlJc w:val="left"/>
      <w:pPr>
        <w:ind w:left="2120" w:hanging="360"/>
      </w:pPr>
      <w:rPr>
        <w:rFonts w:ascii="Courier New" w:hAnsi="Courier New" w:cs="Courier New"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20" w15:restartNumberingAfterBreak="0">
    <w:nsid w:val="54D532A1"/>
    <w:multiLevelType w:val="multilevel"/>
    <w:tmpl w:val="2C981BF2"/>
    <w:styleLink w:val="Lista21"/>
    <w:lvl w:ilvl="0">
      <w:numFmt w:val="bullet"/>
      <w:lvlText w:val="–"/>
      <w:lvlJc w:val="left"/>
      <w:pPr>
        <w:ind w:left="170" w:hanging="170"/>
      </w:pPr>
      <w:rPr>
        <w:rFonts w:ascii="OpenSymbol" w:hAnsi="OpenSymbol"/>
      </w:rPr>
    </w:lvl>
    <w:lvl w:ilvl="1">
      <w:numFmt w:val="bullet"/>
      <w:lvlText w:val="–"/>
      <w:lvlJc w:val="left"/>
      <w:pPr>
        <w:ind w:left="340" w:hanging="170"/>
      </w:pPr>
      <w:rPr>
        <w:rFonts w:ascii="OpenSymbol" w:hAnsi="OpenSymbol"/>
      </w:rPr>
    </w:lvl>
    <w:lvl w:ilvl="2">
      <w:numFmt w:val="bullet"/>
      <w:lvlText w:val="–"/>
      <w:lvlJc w:val="left"/>
      <w:pPr>
        <w:ind w:left="510" w:hanging="170"/>
      </w:pPr>
      <w:rPr>
        <w:rFonts w:ascii="OpenSymbol" w:hAnsi="OpenSymbol"/>
      </w:rPr>
    </w:lvl>
    <w:lvl w:ilvl="3">
      <w:numFmt w:val="bullet"/>
      <w:lvlText w:val="–"/>
      <w:lvlJc w:val="left"/>
      <w:pPr>
        <w:ind w:left="680" w:hanging="170"/>
      </w:pPr>
      <w:rPr>
        <w:rFonts w:ascii="OpenSymbol" w:hAnsi="OpenSymbol"/>
      </w:rPr>
    </w:lvl>
    <w:lvl w:ilvl="4">
      <w:numFmt w:val="bullet"/>
      <w:lvlText w:val="–"/>
      <w:lvlJc w:val="left"/>
      <w:pPr>
        <w:ind w:left="850" w:hanging="170"/>
      </w:pPr>
      <w:rPr>
        <w:rFonts w:ascii="OpenSymbol" w:hAnsi="OpenSymbol"/>
      </w:rPr>
    </w:lvl>
    <w:lvl w:ilvl="5">
      <w:numFmt w:val="bullet"/>
      <w:lvlText w:val="–"/>
      <w:lvlJc w:val="left"/>
      <w:pPr>
        <w:ind w:left="1020" w:hanging="170"/>
      </w:pPr>
      <w:rPr>
        <w:rFonts w:ascii="OpenSymbol" w:hAnsi="OpenSymbol"/>
      </w:rPr>
    </w:lvl>
    <w:lvl w:ilvl="6">
      <w:numFmt w:val="bullet"/>
      <w:lvlText w:val="–"/>
      <w:lvlJc w:val="left"/>
      <w:pPr>
        <w:ind w:left="1191" w:hanging="170"/>
      </w:pPr>
      <w:rPr>
        <w:rFonts w:ascii="OpenSymbol" w:hAnsi="OpenSymbol"/>
      </w:rPr>
    </w:lvl>
    <w:lvl w:ilvl="7">
      <w:numFmt w:val="bullet"/>
      <w:lvlText w:val="–"/>
      <w:lvlJc w:val="left"/>
      <w:pPr>
        <w:ind w:left="1361" w:hanging="170"/>
      </w:pPr>
      <w:rPr>
        <w:rFonts w:ascii="OpenSymbol" w:hAnsi="OpenSymbol"/>
      </w:rPr>
    </w:lvl>
    <w:lvl w:ilvl="8">
      <w:numFmt w:val="bullet"/>
      <w:lvlText w:val="–"/>
      <w:lvlJc w:val="left"/>
      <w:pPr>
        <w:ind w:left="1531" w:hanging="170"/>
      </w:pPr>
      <w:rPr>
        <w:rFonts w:ascii="OpenSymbol" w:hAnsi="OpenSymbol"/>
      </w:rPr>
    </w:lvl>
  </w:abstractNum>
  <w:abstractNum w:abstractNumId="21" w15:restartNumberingAfterBreak="0">
    <w:nsid w:val="559D30CE"/>
    <w:multiLevelType w:val="hybridMultilevel"/>
    <w:tmpl w:val="F2265890"/>
    <w:lvl w:ilvl="0" w:tplc="04150001">
      <w:start w:val="1"/>
      <w:numFmt w:val="bullet"/>
      <w:lvlText w:val=""/>
      <w:lvlJc w:val="left"/>
      <w:pPr>
        <w:ind w:left="1400" w:hanging="360"/>
      </w:pPr>
      <w:rPr>
        <w:rFonts w:ascii="Symbol" w:hAnsi="Symbol" w:hint="default"/>
      </w:rPr>
    </w:lvl>
    <w:lvl w:ilvl="1" w:tplc="04150003" w:tentative="1">
      <w:start w:val="1"/>
      <w:numFmt w:val="bullet"/>
      <w:lvlText w:val="o"/>
      <w:lvlJc w:val="left"/>
      <w:pPr>
        <w:ind w:left="2120" w:hanging="360"/>
      </w:pPr>
      <w:rPr>
        <w:rFonts w:ascii="Courier New" w:hAnsi="Courier New" w:cs="Courier New"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22" w15:restartNumberingAfterBreak="0">
    <w:nsid w:val="5E732699"/>
    <w:multiLevelType w:val="hybridMultilevel"/>
    <w:tmpl w:val="E2FA23E0"/>
    <w:lvl w:ilvl="0" w:tplc="04150001">
      <w:start w:val="1"/>
      <w:numFmt w:val="bullet"/>
      <w:lvlText w:val=""/>
      <w:lvlJc w:val="left"/>
      <w:pPr>
        <w:ind w:left="1400" w:hanging="360"/>
      </w:pPr>
      <w:rPr>
        <w:rFonts w:ascii="Symbol" w:hAnsi="Symbol" w:hint="default"/>
      </w:rPr>
    </w:lvl>
    <w:lvl w:ilvl="1" w:tplc="04150003" w:tentative="1">
      <w:start w:val="1"/>
      <w:numFmt w:val="bullet"/>
      <w:lvlText w:val="o"/>
      <w:lvlJc w:val="left"/>
      <w:pPr>
        <w:ind w:left="2120" w:hanging="360"/>
      </w:pPr>
      <w:rPr>
        <w:rFonts w:ascii="Courier New" w:hAnsi="Courier New" w:cs="Courier New"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23" w15:restartNumberingAfterBreak="0">
    <w:nsid w:val="60253A39"/>
    <w:multiLevelType w:val="hybridMultilevel"/>
    <w:tmpl w:val="DB0E6192"/>
    <w:lvl w:ilvl="0" w:tplc="B1A81C9A">
      <w:start w:val="1"/>
      <w:numFmt w:val="bullet"/>
      <w:lvlText w:val=""/>
      <w:lvlJc w:val="left"/>
      <w:pPr>
        <w:tabs>
          <w:tab w:val="num" w:pos="1429"/>
        </w:tabs>
        <w:ind w:left="1429" w:hanging="360"/>
      </w:pPr>
      <w:rPr>
        <w:rFonts w:ascii="Wingdings" w:hAnsi="Wingdings"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84C455E"/>
    <w:multiLevelType w:val="hybridMultilevel"/>
    <w:tmpl w:val="CCBAAF1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792B2A68"/>
    <w:multiLevelType w:val="hybridMultilevel"/>
    <w:tmpl w:val="990CF696"/>
    <w:lvl w:ilvl="0" w:tplc="04150001">
      <w:start w:val="1"/>
      <w:numFmt w:val="bullet"/>
      <w:lvlText w:val=""/>
      <w:lvlJc w:val="left"/>
      <w:pPr>
        <w:ind w:left="1400" w:hanging="360"/>
      </w:pPr>
      <w:rPr>
        <w:rFonts w:ascii="Symbol" w:hAnsi="Symbol" w:hint="default"/>
      </w:rPr>
    </w:lvl>
    <w:lvl w:ilvl="1" w:tplc="DF901A16">
      <w:numFmt w:val="bullet"/>
      <w:lvlText w:val="·"/>
      <w:lvlJc w:val="left"/>
      <w:pPr>
        <w:ind w:left="2120" w:hanging="360"/>
      </w:pPr>
      <w:rPr>
        <w:rFonts w:ascii="Arial" w:eastAsia="NSimSun" w:hAnsi="Arial" w:cs="Arial" w:hint="default"/>
      </w:rPr>
    </w:lvl>
    <w:lvl w:ilvl="2" w:tplc="04150005" w:tentative="1">
      <w:start w:val="1"/>
      <w:numFmt w:val="bullet"/>
      <w:lvlText w:val=""/>
      <w:lvlJc w:val="left"/>
      <w:pPr>
        <w:ind w:left="2840" w:hanging="360"/>
      </w:pPr>
      <w:rPr>
        <w:rFonts w:ascii="Wingdings" w:hAnsi="Wingdings" w:hint="default"/>
      </w:rPr>
    </w:lvl>
    <w:lvl w:ilvl="3" w:tplc="04150001" w:tentative="1">
      <w:start w:val="1"/>
      <w:numFmt w:val="bullet"/>
      <w:lvlText w:val=""/>
      <w:lvlJc w:val="left"/>
      <w:pPr>
        <w:ind w:left="3560" w:hanging="360"/>
      </w:pPr>
      <w:rPr>
        <w:rFonts w:ascii="Symbol" w:hAnsi="Symbol" w:hint="default"/>
      </w:rPr>
    </w:lvl>
    <w:lvl w:ilvl="4" w:tplc="04150003" w:tentative="1">
      <w:start w:val="1"/>
      <w:numFmt w:val="bullet"/>
      <w:lvlText w:val="o"/>
      <w:lvlJc w:val="left"/>
      <w:pPr>
        <w:ind w:left="4280" w:hanging="360"/>
      </w:pPr>
      <w:rPr>
        <w:rFonts w:ascii="Courier New" w:hAnsi="Courier New" w:cs="Courier New" w:hint="default"/>
      </w:rPr>
    </w:lvl>
    <w:lvl w:ilvl="5" w:tplc="04150005" w:tentative="1">
      <w:start w:val="1"/>
      <w:numFmt w:val="bullet"/>
      <w:lvlText w:val=""/>
      <w:lvlJc w:val="left"/>
      <w:pPr>
        <w:ind w:left="5000" w:hanging="360"/>
      </w:pPr>
      <w:rPr>
        <w:rFonts w:ascii="Wingdings" w:hAnsi="Wingdings" w:hint="default"/>
      </w:rPr>
    </w:lvl>
    <w:lvl w:ilvl="6" w:tplc="04150001" w:tentative="1">
      <w:start w:val="1"/>
      <w:numFmt w:val="bullet"/>
      <w:lvlText w:val=""/>
      <w:lvlJc w:val="left"/>
      <w:pPr>
        <w:ind w:left="5720" w:hanging="360"/>
      </w:pPr>
      <w:rPr>
        <w:rFonts w:ascii="Symbol" w:hAnsi="Symbol" w:hint="default"/>
      </w:rPr>
    </w:lvl>
    <w:lvl w:ilvl="7" w:tplc="04150003" w:tentative="1">
      <w:start w:val="1"/>
      <w:numFmt w:val="bullet"/>
      <w:lvlText w:val="o"/>
      <w:lvlJc w:val="left"/>
      <w:pPr>
        <w:ind w:left="6440" w:hanging="360"/>
      </w:pPr>
      <w:rPr>
        <w:rFonts w:ascii="Courier New" w:hAnsi="Courier New" w:cs="Courier New" w:hint="default"/>
      </w:rPr>
    </w:lvl>
    <w:lvl w:ilvl="8" w:tplc="04150005" w:tentative="1">
      <w:start w:val="1"/>
      <w:numFmt w:val="bullet"/>
      <w:lvlText w:val=""/>
      <w:lvlJc w:val="left"/>
      <w:pPr>
        <w:ind w:left="7160" w:hanging="360"/>
      </w:pPr>
      <w:rPr>
        <w:rFonts w:ascii="Wingdings" w:hAnsi="Wingdings" w:hint="default"/>
      </w:rPr>
    </w:lvl>
  </w:abstractNum>
  <w:abstractNum w:abstractNumId="26" w15:restartNumberingAfterBreak="0">
    <w:nsid w:val="7A3056C1"/>
    <w:multiLevelType w:val="multilevel"/>
    <w:tmpl w:val="E50CB6AE"/>
    <w:lvl w:ilvl="0">
      <w:start w:val="1"/>
      <w:numFmt w:val="bullet"/>
      <w:pStyle w:val="atrepunktowanie"/>
      <w:lvlText w:val=""/>
      <w:lvlJc w:val="left"/>
      <w:pPr>
        <w:tabs>
          <w:tab w:val="num" w:pos="170"/>
        </w:tabs>
        <w:ind w:left="170" w:hanging="170"/>
      </w:pPr>
      <w:rPr>
        <w:rFonts w:ascii="Symbol" w:hAnsi="Symbol" w:cs="Symbol" w:hint="default"/>
      </w:rPr>
    </w:lvl>
    <w:lvl w:ilvl="1">
      <w:start w:val="1"/>
      <w:numFmt w:val="bullet"/>
      <w:lvlText w:val=""/>
      <w:lvlJc w:val="left"/>
      <w:pPr>
        <w:tabs>
          <w:tab w:val="num" w:pos="340"/>
        </w:tabs>
        <w:ind w:left="340" w:hanging="170"/>
      </w:pPr>
      <w:rPr>
        <w:rFonts w:ascii="Symbol" w:hAnsi="Symbol" w:cs="Symbol" w:hint="default"/>
      </w:rPr>
    </w:lvl>
    <w:lvl w:ilvl="2">
      <w:start w:val="1"/>
      <w:numFmt w:val="bullet"/>
      <w:lvlText w:val=""/>
      <w:lvlJc w:val="left"/>
      <w:pPr>
        <w:tabs>
          <w:tab w:val="num" w:pos="510"/>
        </w:tabs>
        <w:ind w:left="510" w:hanging="170"/>
      </w:pPr>
      <w:rPr>
        <w:rFonts w:ascii="Symbol" w:hAnsi="Symbol" w:cs="Symbol" w:hint="default"/>
      </w:rPr>
    </w:lvl>
    <w:lvl w:ilvl="3">
      <w:start w:val="1"/>
      <w:numFmt w:val="bullet"/>
      <w:lvlText w:val=""/>
      <w:lvlJc w:val="left"/>
      <w:pPr>
        <w:tabs>
          <w:tab w:val="num" w:pos="680"/>
        </w:tabs>
        <w:ind w:left="680" w:hanging="170"/>
      </w:pPr>
      <w:rPr>
        <w:rFonts w:ascii="Symbol" w:hAnsi="Symbol" w:cs="Symbol" w:hint="default"/>
      </w:rPr>
    </w:lvl>
    <w:lvl w:ilvl="4">
      <w:start w:val="1"/>
      <w:numFmt w:val="bullet"/>
      <w:lvlText w:val=""/>
      <w:lvlJc w:val="left"/>
      <w:pPr>
        <w:tabs>
          <w:tab w:val="num" w:pos="850"/>
        </w:tabs>
        <w:ind w:left="850" w:hanging="170"/>
      </w:pPr>
      <w:rPr>
        <w:rFonts w:ascii="Symbol" w:hAnsi="Symbol" w:cs="Symbol" w:hint="default"/>
      </w:rPr>
    </w:lvl>
    <w:lvl w:ilvl="5">
      <w:start w:val="1"/>
      <w:numFmt w:val="bullet"/>
      <w:lvlText w:val=""/>
      <w:lvlJc w:val="left"/>
      <w:pPr>
        <w:tabs>
          <w:tab w:val="num" w:pos="1020"/>
        </w:tabs>
        <w:ind w:left="1020" w:hanging="170"/>
      </w:pPr>
      <w:rPr>
        <w:rFonts w:ascii="Symbol" w:hAnsi="Symbol" w:cs="Symbol" w:hint="default"/>
      </w:rPr>
    </w:lvl>
    <w:lvl w:ilvl="6">
      <w:start w:val="1"/>
      <w:numFmt w:val="bullet"/>
      <w:lvlText w:val=""/>
      <w:lvlJc w:val="left"/>
      <w:pPr>
        <w:tabs>
          <w:tab w:val="num" w:pos="1191"/>
        </w:tabs>
        <w:ind w:left="1191" w:hanging="170"/>
      </w:pPr>
      <w:rPr>
        <w:rFonts w:ascii="Symbol" w:hAnsi="Symbol" w:cs="Symbol" w:hint="default"/>
      </w:rPr>
    </w:lvl>
    <w:lvl w:ilvl="7">
      <w:start w:val="1"/>
      <w:numFmt w:val="bullet"/>
      <w:lvlText w:val=""/>
      <w:lvlJc w:val="left"/>
      <w:pPr>
        <w:tabs>
          <w:tab w:val="num" w:pos="1361"/>
        </w:tabs>
        <w:ind w:left="1361" w:hanging="170"/>
      </w:pPr>
      <w:rPr>
        <w:rFonts w:ascii="Symbol" w:hAnsi="Symbol" w:cs="Symbol" w:hint="default"/>
      </w:rPr>
    </w:lvl>
    <w:lvl w:ilvl="8">
      <w:start w:val="1"/>
      <w:numFmt w:val="bullet"/>
      <w:lvlText w:val=""/>
      <w:lvlJc w:val="left"/>
      <w:pPr>
        <w:tabs>
          <w:tab w:val="num" w:pos="1531"/>
        </w:tabs>
        <w:ind w:left="1531" w:hanging="170"/>
      </w:pPr>
      <w:rPr>
        <w:rFonts w:ascii="Symbol" w:hAnsi="Symbol" w:cs="Symbol" w:hint="default"/>
      </w:rPr>
    </w:lvl>
  </w:abstractNum>
  <w:abstractNum w:abstractNumId="27" w15:restartNumberingAfterBreak="0">
    <w:nsid w:val="7D6E3CA1"/>
    <w:multiLevelType w:val="hybridMultilevel"/>
    <w:tmpl w:val="49E08978"/>
    <w:lvl w:ilvl="0" w:tplc="04150001">
      <w:start w:val="1"/>
      <w:numFmt w:val="bullet"/>
      <w:lvlText w:val=""/>
      <w:lvlJc w:val="left"/>
      <w:pPr>
        <w:ind w:left="2480" w:hanging="360"/>
      </w:pPr>
      <w:rPr>
        <w:rFonts w:ascii="Symbol" w:hAnsi="Symbol" w:hint="default"/>
      </w:rPr>
    </w:lvl>
    <w:lvl w:ilvl="1" w:tplc="04150003" w:tentative="1">
      <w:start w:val="1"/>
      <w:numFmt w:val="bullet"/>
      <w:lvlText w:val="o"/>
      <w:lvlJc w:val="left"/>
      <w:pPr>
        <w:ind w:left="3200" w:hanging="360"/>
      </w:pPr>
      <w:rPr>
        <w:rFonts w:ascii="Courier New" w:hAnsi="Courier New" w:cs="Courier New" w:hint="default"/>
      </w:rPr>
    </w:lvl>
    <w:lvl w:ilvl="2" w:tplc="04150005" w:tentative="1">
      <w:start w:val="1"/>
      <w:numFmt w:val="bullet"/>
      <w:lvlText w:val=""/>
      <w:lvlJc w:val="left"/>
      <w:pPr>
        <w:ind w:left="3920" w:hanging="360"/>
      </w:pPr>
      <w:rPr>
        <w:rFonts w:ascii="Wingdings" w:hAnsi="Wingdings" w:hint="default"/>
      </w:rPr>
    </w:lvl>
    <w:lvl w:ilvl="3" w:tplc="04150001" w:tentative="1">
      <w:start w:val="1"/>
      <w:numFmt w:val="bullet"/>
      <w:lvlText w:val=""/>
      <w:lvlJc w:val="left"/>
      <w:pPr>
        <w:ind w:left="4640" w:hanging="360"/>
      </w:pPr>
      <w:rPr>
        <w:rFonts w:ascii="Symbol" w:hAnsi="Symbol" w:hint="default"/>
      </w:rPr>
    </w:lvl>
    <w:lvl w:ilvl="4" w:tplc="04150003" w:tentative="1">
      <w:start w:val="1"/>
      <w:numFmt w:val="bullet"/>
      <w:lvlText w:val="o"/>
      <w:lvlJc w:val="left"/>
      <w:pPr>
        <w:ind w:left="5360" w:hanging="360"/>
      </w:pPr>
      <w:rPr>
        <w:rFonts w:ascii="Courier New" w:hAnsi="Courier New" w:cs="Courier New" w:hint="default"/>
      </w:rPr>
    </w:lvl>
    <w:lvl w:ilvl="5" w:tplc="04150005" w:tentative="1">
      <w:start w:val="1"/>
      <w:numFmt w:val="bullet"/>
      <w:lvlText w:val=""/>
      <w:lvlJc w:val="left"/>
      <w:pPr>
        <w:ind w:left="6080" w:hanging="360"/>
      </w:pPr>
      <w:rPr>
        <w:rFonts w:ascii="Wingdings" w:hAnsi="Wingdings" w:hint="default"/>
      </w:rPr>
    </w:lvl>
    <w:lvl w:ilvl="6" w:tplc="04150001" w:tentative="1">
      <w:start w:val="1"/>
      <w:numFmt w:val="bullet"/>
      <w:lvlText w:val=""/>
      <w:lvlJc w:val="left"/>
      <w:pPr>
        <w:ind w:left="6800" w:hanging="360"/>
      </w:pPr>
      <w:rPr>
        <w:rFonts w:ascii="Symbol" w:hAnsi="Symbol" w:hint="default"/>
      </w:rPr>
    </w:lvl>
    <w:lvl w:ilvl="7" w:tplc="04150003" w:tentative="1">
      <w:start w:val="1"/>
      <w:numFmt w:val="bullet"/>
      <w:lvlText w:val="o"/>
      <w:lvlJc w:val="left"/>
      <w:pPr>
        <w:ind w:left="7520" w:hanging="360"/>
      </w:pPr>
      <w:rPr>
        <w:rFonts w:ascii="Courier New" w:hAnsi="Courier New" w:cs="Courier New" w:hint="default"/>
      </w:rPr>
    </w:lvl>
    <w:lvl w:ilvl="8" w:tplc="04150005" w:tentative="1">
      <w:start w:val="1"/>
      <w:numFmt w:val="bullet"/>
      <w:lvlText w:val=""/>
      <w:lvlJc w:val="left"/>
      <w:pPr>
        <w:ind w:left="8240" w:hanging="360"/>
      </w:pPr>
      <w:rPr>
        <w:rFonts w:ascii="Wingdings" w:hAnsi="Wingdings" w:hint="default"/>
      </w:rPr>
    </w:lvl>
  </w:abstractNum>
  <w:abstractNum w:abstractNumId="28" w15:restartNumberingAfterBreak="0">
    <w:nsid w:val="7F2A2F7B"/>
    <w:multiLevelType w:val="multilevel"/>
    <w:tmpl w:val="6F404E90"/>
    <w:lvl w:ilvl="0">
      <w:start w:val="1"/>
      <w:numFmt w:val="bullet"/>
      <w:lvlText w:val=""/>
      <w:lvlJc w:val="left"/>
      <w:pPr>
        <w:tabs>
          <w:tab w:val="num" w:pos="170"/>
        </w:tabs>
        <w:ind w:left="170" w:hanging="170"/>
      </w:pPr>
      <w:rPr>
        <w:rFonts w:ascii="Symbol" w:hAnsi="Symbol" w:cs="Symbol" w:hint="default"/>
      </w:rPr>
    </w:lvl>
    <w:lvl w:ilvl="1">
      <w:start w:val="1"/>
      <w:numFmt w:val="bullet"/>
      <w:lvlText w:val=""/>
      <w:lvlJc w:val="left"/>
      <w:pPr>
        <w:tabs>
          <w:tab w:val="num" w:pos="340"/>
        </w:tabs>
        <w:ind w:left="340" w:hanging="170"/>
      </w:pPr>
      <w:rPr>
        <w:rFonts w:ascii="Symbol" w:hAnsi="Symbol" w:cs="Symbol" w:hint="default"/>
      </w:rPr>
    </w:lvl>
    <w:lvl w:ilvl="2">
      <w:start w:val="1"/>
      <w:numFmt w:val="bullet"/>
      <w:lvlText w:val=""/>
      <w:lvlJc w:val="left"/>
      <w:pPr>
        <w:tabs>
          <w:tab w:val="num" w:pos="510"/>
        </w:tabs>
        <w:ind w:left="510" w:hanging="170"/>
      </w:pPr>
      <w:rPr>
        <w:rFonts w:ascii="Symbol" w:hAnsi="Symbol" w:cs="Symbol" w:hint="default"/>
      </w:rPr>
    </w:lvl>
    <w:lvl w:ilvl="3">
      <w:start w:val="1"/>
      <w:numFmt w:val="bullet"/>
      <w:lvlText w:val=""/>
      <w:lvlJc w:val="left"/>
      <w:pPr>
        <w:tabs>
          <w:tab w:val="num" w:pos="680"/>
        </w:tabs>
        <w:ind w:left="680" w:hanging="170"/>
      </w:pPr>
      <w:rPr>
        <w:rFonts w:ascii="Symbol" w:hAnsi="Symbol" w:cs="Symbol" w:hint="default"/>
      </w:rPr>
    </w:lvl>
    <w:lvl w:ilvl="4">
      <w:start w:val="1"/>
      <w:numFmt w:val="bullet"/>
      <w:lvlText w:val=""/>
      <w:lvlJc w:val="left"/>
      <w:pPr>
        <w:tabs>
          <w:tab w:val="num" w:pos="850"/>
        </w:tabs>
        <w:ind w:left="850" w:hanging="170"/>
      </w:pPr>
      <w:rPr>
        <w:rFonts w:ascii="Symbol" w:hAnsi="Symbol" w:cs="Symbol" w:hint="default"/>
      </w:rPr>
    </w:lvl>
    <w:lvl w:ilvl="5">
      <w:start w:val="1"/>
      <w:numFmt w:val="bullet"/>
      <w:lvlText w:val=""/>
      <w:lvlJc w:val="left"/>
      <w:pPr>
        <w:tabs>
          <w:tab w:val="num" w:pos="1020"/>
        </w:tabs>
        <w:ind w:left="1020" w:hanging="170"/>
      </w:pPr>
      <w:rPr>
        <w:rFonts w:ascii="Symbol" w:hAnsi="Symbol" w:cs="Symbol" w:hint="default"/>
      </w:rPr>
    </w:lvl>
    <w:lvl w:ilvl="6">
      <w:start w:val="1"/>
      <w:numFmt w:val="bullet"/>
      <w:lvlText w:val=""/>
      <w:lvlJc w:val="left"/>
      <w:pPr>
        <w:tabs>
          <w:tab w:val="num" w:pos="1191"/>
        </w:tabs>
        <w:ind w:left="1191" w:hanging="170"/>
      </w:pPr>
      <w:rPr>
        <w:rFonts w:ascii="Symbol" w:hAnsi="Symbol" w:cs="Symbol" w:hint="default"/>
      </w:rPr>
    </w:lvl>
    <w:lvl w:ilvl="7">
      <w:start w:val="1"/>
      <w:numFmt w:val="bullet"/>
      <w:lvlText w:val=""/>
      <w:lvlJc w:val="left"/>
      <w:pPr>
        <w:tabs>
          <w:tab w:val="num" w:pos="1361"/>
        </w:tabs>
        <w:ind w:left="1361" w:hanging="170"/>
      </w:pPr>
      <w:rPr>
        <w:rFonts w:ascii="Symbol" w:hAnsi="Symbol" w:cs="Symbol" w:hint="default"/>
      </w:rPr>
    </w:lvl>
    <w:lvl w:ilvl="8">
      <w:start w:val="1"/>
      <w:numFmt w:val="bullet"/>
      <w:lvlText w:val=""/>
      <w:lvlJc w:val="left"/>
      <w:pPr>
        <w:tabs>
          <w:tab w:val="num" w:pos="1531"/>
        </w:tabs>
        <w:ind w:left="1531" w:hanging="170"/>
      </w:pPr>
      <w:rPr>
        <w:rFonts w:ascii="Symbol" w:hAnsi="Symbol" w:cs="Symbol" w:hint="default"/>
      </w:rPr>
    </w:lvl>
  </w:abstractNum>
  <w:num w:numId="1" w16cid:durableId="1783526174">
    <w:abstractNumId w:val="11"/>
  </w:num>
  <w:num w:numId="2" w16cid:durableId="1331103295">
    <w:abstractNumId w:val="26"/>
  </w:num>
  <w:num w:numId="3" w16cid:durableId="1431199720">
    <w:abstractNumId w:val="20"/>
  </w:num>
  <w:num w:numId="4" w16cid:durableId="1738160736">
    <w:abstractNumId w:val="0"/>
  </w:num>
  <w:num w:numId="5" w16cid:durableId="285695258">
    <w:abstractNumId w:val="15"/>
  </w:num>
  <w:num w:numId="6" w16cid:durableId="1448503965">
    <w:abstractNumId w:val="4"/>
  </w:num>
  <w:num w:numId="7" w16cid:durableId="340006492">
    <w:abstractNumId w:val="28"/>
  </w:num>
  <w:num w:numId="8" w16cid:durableId="1399404125">
    <w:abstractNumId w:val="16"/>
  </w:num>
  <w:num w:numId="9" w16cid:durableId="1100490510">
    <w:abstractNumId w:val="6"/>
  </w:num>
  <w:num w:numId="10" w16cid:durableId="230237544">
    <w:abstractNumId w:val="1"/>
  </w:num>
  <w:num w:numId="11" w16cid:durableId="643237599">
    <w:abstractNumId w:val="1"/>
  </w:num>
  <w:num w:numId="12" w16cid:durableId="1494881536">
    <w:abstractNumId w:val="17"/>
  </w:num>
  <w:num w:numId="13" w16cid:durableId="7101518">
    <w:abstractNumId w:val="22"/>
  </w:num>
  <w:num w:numId="14" w16cid:durableId="1709602783">
    <w:abstractNumId w:val="2"/>
  </w:num>
  <w:num w:numId="15" w16cid:durableId="1055469697">
    <w:abstractNumId w:val="5"/>
  </w:num>
  <w:num w:numId="16" w16cid:durableId="952904364">
    <w:abstractNumId w:val="12"/>
  </w:num>
  <w:num w:numId="17" w16cid:durableId="1611276068">
    <w:abstractNumId w:val="21"/>
  </w:num>
  <w:num w:numId="18" w16cid:durableId="61297720">
    <w:abstractNumId w:val="13"/>
  </w:num>
  <w:num w:numId="19" w16cid:durableId="1657370272">
    <w:abstractNumId w:val="7"/>
  </w:num>
  <w:num w:numId="20" w16cid:durableId="728387210">
    <w:abstractNumId w:val="23"/>
  </w:num>
  <w:num w:numId="21" w16cid:durableId="106235912">
    <w:abstractNumId w:val="10"/>
  </w:num>
  <w:num w:numId="22" w16cid:durableId="770393581">
    <w:abstractNumId w:val="6"/>
    <w:lvlOverride w:ilvl="0">
      <w:startOverride w:val="1"/>
    </w:lvlOverride>
  </w:num>
  <w:num w:numId="23" w16cid:durableId="1787894444">
    <w:abstractNumId w:val="25"/>
  </w:num>
  <w:num w:numId="24" w16cid:durableId="1421950171">
    <w:abstractNumId w:val="19"/>
  </w:num>
  <w:num w:numId="25" w16cid:durableId="1367876273">
    <w:abstractNumId w:val="3"/>
  </w:num>
  <w:num w:numId="26" w16cid:durableId="467170511">
    <w:abstractNumId w:val="27"/>
  </w:num>
  <w:num w:numId="27" w16cid:durableId="43141610">
    <w:abstractNumId w:val="18"/>
  </w:num>
  <w:num w:numId="28" w16cid:durableId="548690575">
    <w:abstractNumId w:val="24"/>
  </w:num>
  <w:num w:numId="29" w16cid:durableId="2111702313">
    <w:abstractNumId w:val="8"/>
  </w:num>
  <w:num w:numId="30" w16cid:durableId="1291746867">
    <w:abstractNumId w:val="14"/>
  </w:num>
  <w:num w:numId="31" w16cid:durableId="12801811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proofState w:spelling="clean"/>
  <w:defaultTabStop w:val="720"/>
  <w:autoHyphenation/>
  <w:hyphenationZone w:val="425"/>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DA3"/>
    <w:rsid w:val="0000273D"/>
    <w:rsid w:val="00022F9D"/>
    <w:rsid w:val="00024139"/>
    <w:rsid w:val="00027CA7"/>
    <w:rsid w:val="000320AD"/>
    <w:rsid w:val="00034D6E"/>
    <w:rsid w:val="00040B49"/>
    <w:rsid w:val="00046536"/>
    <w:rsid w:val="00050DA1"/>
    <w:rsid w:val="00053F6B"/>
    <w:rsid w:val="000579B1"/>
    <w:rsid w:val="00060837"/>
    <w:rsid w:val="00061B32"/>
    <w:rsid w:val="0006340F"/>
    <w:rsid w:val="00070A38"/>
    <w:rsid w:val="0008506C"/>
    <w:rsid w:val="00087BB2"/>
    <w:rsid w:val="000959DE"/>
    <w:rsid w:val="00096DC8"/>
    <w:rsid w:val="00097ABA"/>
    <w:rsid w:val="000A1179"/>
    <w:rsid w:val="000A1253"/>
    <w:rsid w:val="000A3515"/>
    <w:rsid w:val="000A5AB6"/>
    <w:rsid w:val="000A7FB5"/>
    <w:rsid w:val="000B1674"/>
    <w:rsid w:val="000B2566"/>
    <w:rsid w:val="000C545C"/>
    <w:rsid w:val="000C70E1"/>
    <w:rsid w:val="000C77B9"/>
    <w:rsid w:val="000C7BFC"/>
    <w:rsid w:val="000E2BDC"/>
    <w:rsid w:val="000F5D9F"/>
    <w:rsid w:val="001169C1"/>
    <w:rsid w:val="00125279"/>
    <w:rsid w:val="001275CC"/>
    <w:rsid w:val="0013015E"/>
    <w:rsid w:val="00136CF4"/>
    <w:rsid w:val="00153A1A"/>
    <w:rsid w:val="00165CEC"/>
    <w:rsid w:val="001722EA"/>
    <w:rsid w:val="00174993"/>
    <w:rsid w:val="00182A14"/>
    <w:rsid w:val="001A0D33"/>
    <w:rsid w:val="001A5A32"/>
    <w:rsid w:val="001B2440"/>
    <w:rsid w:val="001B2BA7"/>
    <w:rsid w:val="001E068C"/>
    <w:rsid w:val="001E0ABE"/>
    <w:rsid w:val="001E392B"/>
    <w:rsid w:val="001F0D2C"/>
    <w:rsid w:val="001F1A28"/>
    <w:rsid w:val="00211A01"/>
    <w:rsid w:val="00222148"/>
    <w:rsid w:val="00235F67"/>
    <w:rsid w:val="00242678"/>
    <w:rsid w:val="00242950"/>
    <w:rsid w:val="00243DDE"/>
    <w:rsid w:val="00247DC9"/>
    <w:rsid w:val="0025000D"/>
    <w:rsid w:val="00250DA9"/>
    <w:rsid w:val="00256251"/>
    <w:rsid w:val="0028219F"/>
    <w:rsid w:val="00285D4A"/>
    <w:rsid w:val="0029153D"/>
    <w:rsid w:val="002A25FC"/>
    <w:rsid w:val="002A771A"/>
    <w:rsid w:val="002A7914"/>
    <w:rsid w:val="002B2307"/>
    <w:rsid w:val="002D36F5"/>
    <w:rsid w:val="002D6795"/>
    <w:rsid w:val="002E491E"/>
    <w:rsid w:val="002E7AC4"/>
    <w:rsid w:val="002F4131"/>
    <w:rsid w:val="003143F9"/>
    <w:rsid w:val="0031515C"/>
    <w:rsid w:val="00317BAC"/>
    <w:rsid w:val="00325243"/>
    <w:rsid w:val="003271EB"/>
    <w:rsid w:val="00351F58"/>
    <w:rsid w:val="00353A36"/>
    <w:rsid w:val="00355C2B"/>
    <w:rsid w:val="003604D5"/>
    <w:rsid w:val="00361415"/>
    <w:rsid w:val="00363A86"/>
    <w:rsid w:val="00365AA5"/>
    <w:rsid w:val="003666CC"/>
    <w:rsid w:val="0038380E"/>
    <w:rsid w:val="00397BDB"/>
    <w:rsid w:val="003A7260"/>
    <w:rsid w:val="003A7C54"/>
    <w:rsid w:val="003B2DEC"/>
    <w:rsid w:val="003B424C"/>
    <w:rsid w:val="003B4EDB"/>
    <w:rsid w:val="003D0EBE"/>
    <w:rsid w:val="003D178A"/>
    <w:rsid w:val="003D59ED"/>
    <w:rsid w:val="003E0A28"/>
    <w:rsid w:val="003E638E"/>
    <w:rsid w:val="003E7697"/>
    <w:rsid w:val="003F442F"/>
    <w:rsid w:val="00407C6C"/>
    <w:rsid w:val="00414663"/>
    <w:rsid w:val="00422C19"/>
    <w:rsid w:val="00423C26"/>
    <w:rsid w:val="00430445"/>
    <w:rsid w:val="00437827"/>
    <w:rsid w:val="00440A51"/>
    <w:rsid w:val="0044680E"/>
    <w:rsid w:val="004470F3"/>
    <w:rsid w:val="004545BA"/>
    <w:rsid w:val="00455C66"/>
    <w:rsid w:val="004575F8"/>
    <w:rsid w:val="00461A1C"/>
    <w:rsid w:val="00462175"/>
    <w:rsid w:val="0046353E"/>
    <w:rsid w:val="004643F5"/>
    <w:rsid w:val="00465191"/>
    <w:rsid w:val="00480D47"/>
    <w:rsid w:val="00482AE1"/>
    <w:rsid w:val="00485654"/>
    <w:rsid w:val="00494A7D"/>
    <w:rsid w:val="004B784D"/>
    <w:rsid w:val="004C3FDB"/>
    <w:rsid w:val="004C5AA8"/>
    <w:rsid w:val="004D5EEB"/>
    <w:rsid w:val="004E3DA3"/>
    <w:rsid w:val="004E3FC5"/>
    <w:rsid w:val="004E7460"/>
    <w:rsid w:val="004F4093"/>
    <w:rsid w:val="004F6944"/>
    <w:rsid w:val="00505D7A"/>
    <w:rsid w:val="005063CC"/>
    <w:rsid w:val="00520196"/>
    <w:rsid w:val="00524058"/>
    <w:rsid w:val="0052635B"/>
    <w:rsid w:val="0054281D"/>
    <w:rsid w:val="0055266B"/>
    <w:rsid w:val="005574EE"/>
    <w:rsid w:val="00563845"/>
    <w:rsid w:val="005733D0"/>
    <w:rsid w:val="005808A1"/>
    <w:rsid w:val="005A1810"/>
    <w:rsid w:val="005A3AF8"/>
    <w:rsid w:val="005B2615"/>
    <w:rsid w:val="005C3477"/>
    <w:rsid w:val="005D23D3"/>
    <w:rsid w:val="005D5ACB"/>
    <w:rsid w:val="005F1D4F"/>
    <w:rsid w:val="005F5EDD"/>
    <w:rsid w:val="005F732D"/>
    <w:rsid w:val="00604AB1"/>
    <w:rsid w:val="006072BF"/>
    <w:rsid w:val="00610C76"/>
    <w:rsid w:val="00613790"/>
    <w:rsid w:val="00622930"/>
    <w:rsid w:val="00624059"/>
    <w:rsid w:val="006339AB"/>
    <w:rsid w:val="00634836"/>
    <w:rsid w:val="006355A1"/>
    <w:rsid w:val="0064005C"/>
    <w:rsid w:val="006413EF"/>
    <w:rsid w:val="006432D6"/>
    <w:rsid w:val="0065035C"/>
    <w:rsid w:val="006517F5"/>
    <w:rsid w:val="00652CF4"/>
    <w:rsid w:val="00656849"/>
    <w:rsid w:val="00656E25"/>
    <w:rsid w:val="00661EFC"/>
    <w:rsid w:val="00665174"/>
    <w:rsid w:val="00690076"/>
    <w:rsid w:val="006929A3"/>
    <w:rsid w:val="00693044"/>
    <w:rsid w:val="0069525E"/>
    <w:rsid w:val="006B3AF5"/>
    <w:rsid w:val="006E129E"/>
    <w:rsid w:val="006E2827"/>
    <w:rsid w:val="006E4EA5"/>
    <w:rsid w:val="006E6DB6"/>
    <w:rsid w:val="006F0AF9"/>
    <w:rsid w:val="006F4B3E"/>
    <w:rsid w:val="007005AF"/>
    <w:rsid w:val="00702E95"/>
    <w:rsid w:val="00712D3A"/>
    <w:rsid w:val="007132C9"/>
    <w:rsid w:val="00720515"/>
    <w:rsid w:val="00721EFC"/>
    <w:rsid w:val="00723EB0"/>
    <w:rsid w:val="00745201"/>
    <w:rsid w:val="00754AB4"/>
    <w:rsid w:val="00764A7A"/>
    <w:rsid w:val="00765C92"/>
    <w:rsid w:val="007678F9"/>
    <w:rsid w:val="00773AAB"/>
    <w:rsid w:val="00773E27"/>
    <w:rsid w:val="0078242D"/>
    <w:rsid w:val="00782D7E"/>
    <w:rsid w:val="00792D4F"/>
    <w:rsid w:val="007B7391"/>
    <w:rsid w:val="007B7F03"/>
    <w:rsid w:val="007C0A16"/>
    <w:rsid w:val="007C0A5F"/>
    <w:rsid w:val="007C10F1"/>
    <w:rsid w:val="007D2204"/>
    <w:rsid w:val="007D6A5D"/>
    <w:rsid w:val="00806D16"/>
    <w:rsid w:val="00811616"/>
    <w:rsid w:val="00820C0F"/>
    <w:rsid w:val="00830E07"/>
    <w:rsid w:val="00856792"/>
    <w:rsid w:val="00860356"/>
    <w:rsid w:val="00862C0D"/>
    <w:rsid w:val="0086422F"/>
    <w:rsid w:val="008672C5"/>
    <w:rsid w:val="008712D1"/>
    <w:rsid w:val="0087270B"/>
    <w:rsid w:val="00872919"/>
    <w:rsid w:val="008773DD"/>
    <w:rsid w:val="00877980"/>
    <w:rsid w:val="008811CC"/>
    <w:rsid w:val="008812AD"/>
    <w:rsid w:val="008842DF"/>
    <w:rsid w:val="00891C35"/>
    <w:rsid w:val="008A0637"/>
    <w:rsid w:val="008A6757"/>
    <w:rsid w:val="008B2ACD"/>
    <w:rsid w:val="008B75E1"/>
    <w:rsid w:val="008C364B"/>
    <w:rsid w:val="008D0326"/>
    <w:rsid w:val="008D2C49"/>
    <w:rsid w:val="008F074B"/>
    <w:rsid w:val="008F4A6C"/>
    <w:rsid w:val="008F6FF8"/>
    <w:rsid w:val="00912691"/>
    <w:rsid w:val="00916AE4"/>
    <w:rsid w:val="009210EB"/>
    <w:rsid w:val="00921761"/>
    <w:rsid w:val="00925E75"/>
    <w:rsid w:val="009465B5"/>
    <w:rsid w:val="0095659A"/>
    <w:rsid w:val="00966C83"/>
    <w:rsid w:val="0098288A"/>
    <w:rsid w:val="00990F19"/>
    <w:rsid w:val="009B0579"/>
    <w:rsid w:val="009D7272"/>
    <w:rsid w:val="009E27CA"/>
    <w:rsid w:val="00A0032D"/>
    <w:rsid w:val="00A107B4"/>
    <w:rsid w:val="00A17793"/>
    <w:rsid w:val="00A17B41"/>
    <w:rsid w:val="00A24B51"/>
    <w:rsid w:val="00A24C5E"/>
    <w:rsid w:val="00A620ED"/>
    <w:rsid w:val="00A62E73"/>
    <w:rsid w:val="00A63397"/>
    <w:rsid w:val="00A714E8"/>
    <w:rsid w:val="00A7669D"/>
    <w:rsid w:val="00A823AC"/>
    <w:rsid w:val="00A95357"/>
    <w:rsid w:val="00AA0453"/>
    <w:rsid w:val="00AA38F4"/>
    <w:rsid w:val="00AA636F"/>
    <w:rsid w:val="00AA7E77"/>
    <w:rsid w:val="00AB4B9A"/>
    <w:rsid w:val="00AC30D6"/>
    <w:rsid w:val="00AD1DC3"/>
    <w:rsid w:val="00AD3BD9"/>
    <w:rsid w:val="00AD658E"/>
    <w:rsid w:val="00AE5CFE"/>
    <w:rsid w:val="00AF040F"/>
    <w:rsid w:val="00B00F8A"/>
    <w:rsid w:val="00B1118B"/>
    <w:rsid w:val="00B14AC8"/>
    <w:rsid w:val="00B219E9"/>
    <w:rsid w:val="00B22B91"/>
    <w:rsid w:val="00B317F3"/>
    <w:rsid w:val="00B338F2"/>
    <w:rsid w:val="00B46308"/>
    <w:rsid w:val="00B5261B"/>
    <w:rsid w:val="00B56849"/>
    <w:rsid w:val="00B713D3"/>
    <w:rsid w:val="00B83460"/>
    <w:rsid w:val="00B840F1"/>
    <w:rsid w:val="00B84726"/>
    <w:rsid w:val="00B9145A"/>
    <w:rsid w:val="00BB096E"/>
    <w:rsid w:val="00BB2E5F"/>
    <w:rsid w:val="00BD5FC5"/>
    <w:rsid w:val="00BD73A0"/>
    <w:rsid w:val="00BE32B4"/>
    <w:rsid w:val="00BF6814"/>
    <w:rsid w:val="00C017C6"/>
    <w:rsid w:val="00C2186D"/>
    <w:rsid w:val="00C245F6"/>
    <w:rsid w:val="00C270E1"/>
    <w:rsid w:val="00C27D0B"/>
    <w:rsid w:val="00C31B80"/>
    <w:rsid w:val="00C36A29"/>
    <w:rsid w:val="00C404AC"/>
    <w:rsid w:val="00C45355"/>
    <w:rsid w:val="00C50B47"/>
    <w:rsid w:val="00C51CE8"/>
    <w:rsid w:val="00C5527A"/>
    <w:rsid w:val="00C6138A"/>
    <w:rsid w:val="00C81817"/>
    <w:rsid w:val="00C81D18"/>
    <w:rsid w:val="00CA0397"/>
    <w:rsid w:val="00CA30D5"/>
    <w:rsid w:val="00CA6B6B"/>
    <w:rsid w:val="00CC2F9D"/>
    <w:rsid w:val="00CC7D12"/>
    <w:rsid w:val="00CE2329"/>
    <w:rsid w:val="00CF56D7"/>
    <w:rsid w:val="00CF6403"/>
    <w:rsid w:val="00D0106B"/>
    <w:rsid w:val="00D0424B"/>
    <w:rsid w:val="00D07A30"/>
    <w:rsid w:val="00D11FC5"/>
    <w:rsid w:val="00D1282E"/>
    <w:rsid w:val="00D131C6"/>
    <w:rsid w:val="00D17634"/>
    <w:rsid w:val="00D20927"/>
    <w:rsid w:val="00D35FCA"/>
    <w:rsid w:val="00D368FB"/>
    <w:rsid w:val="00D37B54"/>
    <w:rsid w:val="00D51C3D"/>
    <w:rsid w:val="00D520CF"/>
    <w:rsid w:val="00D66983"/>
    <w:rsid w:val="00D730CF"/>
    <w:rsid w:val="00D80E87"/>
    <w:rsid w:val="00D82A94"/>
    <w:rsid w:val="00DA4EC6"/>
    <w:rsid w:val="00DB0A98"/>
    <w:rsid w:val="00DB2D86"/>
    <w:rsid w:val="00DC6DE3"/>
    <w:rsid w:val="00DE0D07"/>
    <w:rsid w:val="00DE7B24"/>
    <w:rsid w:val="00DF078F"/>
    <w:rsid w:val="00DF5691"/>
    <w:rsid w:val="00DF5AA3"/>
    <w:rsid w:val="00DF5E34"/>
    <w:rsid w:val="00DF695C"/>
    <w:rsid w:val="00E15091"/>
    <w:rsid w:val="00E238FE"/>
    <w:rsid w:val="00E26D46"/>
    <w:rsid w:val="00E30510"/>
    <w:rsid w:val="00E35043"/>
    <w:rsid w:val="00E45BB1"/>
    <w:rsid w:val="00E50F50"/>
    <w:rsid w:val="00E513A4"/>
    <w:rsid w:val="00E516DD"/>
    <w:rsid w:val="00E55AA0"/>
    <w:rsid w:val="00E5796A"/>
    <w:rsid w:val="00E71FE9"/>
    <w:rsid w:val="00EB3121"/>
    <w:rsid w:val="00EC4C96"/>
    <w:rsid w:val="00EE1506"/>
    <w:rsid w:val="00F02CD1"/>
    <w:rsid w:val="00F10284"/>
    <w:rsid w:val="00F16F24"/>
    <w:rsid w:val="00F200A6"/>
    <w:rsid w:val="00F232BC"/>
    <w:rsid w:val="00F25989"/>
    <w:rsid w:val="00F351F4"/>
    <w:rsid w:val="00F41DB1"/>
    <w:rsid w:val="00F42D3C"/>
    <w:rsid w:val="00F42E2F"/>
    <w:rsid w:val="00F44432"/>
    <w:rsid w:val="00F46B56"/>
    <w:rsid w:val="00F55B8F"/>
    <w:rsid w:val="00F6054E"/>
    <w:rsid w:val="00F62D51"/>
    <w:rsid w:val="00F6530E"/>
    <w:rsid w:val="00F65A4F"/>
    <w:rsid w:val="00F75D0F"/>
    <w:rsid w:val="00F817A0"/>
    <w:rsid w:val="00F94303"/>
    <w:rsid w:val="00FA15EC"/>
    <w:rsid w:val="00FB1975"/>
    <w:rsid w:val="00FC084E"/>
    <w:rsid w:val="00FC6DCB"/>
    <w:rsid w:val="00FD4AE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5F46B0C5"/>
  <w15:docId w15:val="{A7867B9E-911D-46DA-A2DD-F54DDFB480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Liberation Serif" w:eastAsia="NSimSun" w:hAnsi="Liberation Serif" w:cs="Arial"/>
        <w:kern w:val="2"/>
        <w:sz w:val="24"/>
        <w:szCs w:val="24"/>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00F8A"/>
  </w:style>
  <w:style w:type="paragraph" w:styleId="Nagwek1">
    <w:name w:val="heading 1"/>
    <w:basedOn w:val="Nagwek"/>
    <w:next w:val="Tekstpodstawowy"/>
    <w:uiPriority w:val="9"/>
    <w:qFormat/>
    <w:pPr>
      <w:spacing w:before="240" w:after="120"/>
      <w:outlineLvl w:val="0"/>
    </w:pPr>
    <w:rPr>
      <w:b/>
      <w:bCs/>
      <w:sz w:val="36"/>
      <w:szCs w:val="36"/>
    </w:rPr>
  </w:style>
  <w:style w:type="paragraph" w:styleId="Nagwek2">
    <w:name w:val="heading 2"/>
    <w:basedOn w:val="Nagwek"/>
    <w:next w:val="Tekstpodstawowy"/>
    <w:uiPriority w:val="9"/>
    <w:semiHidden/>
    <w:unhideWhenUsed/>
    <w:qFormat/>
    <w:pPr>
      <w:spacing w:before="200" w:after="120"/>
      <w:outlineLvl w:val="1"/>
    </w:pPr>
    <w:rPr>
      <w:b/>
      <w:bCs/>
      <w:sz w:val="32"/>
      <w:szCs w:val="32"/>
    </w:rPr>
  </w:style>
  <w:style w:type="paragraph" w:styleId="Nagwek3">
    <w:name w:val="heading 3"/>
    <w:basedOn w:val="Nagwek"/>
    <w:next w:val="Tekstpodstawowy"/>
    <w:uiPriority w:val="9"/>
    <w:semiHidden/>
    <w:unhideWhenUsed/>
    <w:qFormat/>
    <w:pPr>
      <w:spacing w:before="140" w:after="120"/>
      <w:outlineLvl w:val="2"/>
    </w:pPr>
    <w:rPr>
      <w:b/>
      <w:bCs/>
      <w:sz w:val="28"/>
      <w:szCs w:val="28"/>
    </w:rPr>
  </w:style>
  <w:style w:type="paragraph" w:styleId="Nagwek4">
    <w:name w:val="heading 4"/>
    <w:basedOn w:val="Normalny"/>
    <w:next w:val="Normalny"/>
    <w:link w:val="Nagwek4Znak"/>
    <w:uiPriority w:val="9"/>
    <w:semiHidden/>
    <w:unhideWhenUsed/>
    <w:qFormat/>
    <w:rsid w:val="002A771A"/>
    <w:pPr>
      <w:keepNext/>
      <w:keepLines/>
      <w:spacing w:before="40"/>
      <w:outlineLvl w:val="3"/>
    </w:pPr>
    <w:rPr>
      <w:rFonts w:asciiTheme="majorHAnsi" w:eastAsiaTheme="majorEastAsia" w:hAnsiTheme="majorHAnsi" w:cs="Mangal"/>
      <w:i/>
      <w:iCs/>
      <w:color w:val="2F5496" w:themeColor="accent1" w:themeShade="BF"/>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Znakinumeracji">
    <w:name w:val="Znaki numeracji"/>
    <w:qFormat/>
  </w:style>
  <w:style w:type="character" w:customStyle="1" w:styleId="czeinternetowe">
    <w:name w:val="Łącze internetowe"/>
    <w:rPr>
      <w:color w:val="000080"/>
      <w:u w:val="single"/>
    </w:rPr>
  </w:style>
  <w:style w:type="character" w:customStyle="1" w:styleId="czeindeksu">
    <w:name w:val="Łącze indeksu"/>
    <w:qFormat/>
  </w:style>
  <w:style w:type="character" w:customStyle="1" w:styleId="Character20style">
    <w:name w:val="Character_20_style"/>
    <w:qFormat/>
  </w:style>
  <w:style w:type="character" w:customStyle="1" w:styleId="Znakiwypunktowania">
    <w:name w:val="Znaki wypunktowania"/>
    <w:qFormat/>
    <w:rPr>
      <w:rFonts w:ascii="OpenSymbol" w:eastAsia="OpenSymbol" w:hAnsi="OpenSymbol" w:cs="OpenSymbol"/>
    </w:rPr>
  </w:style>
  <w:style w:type="character" w:customStyle="1" w:styleId="WW8Num3z0">
    <w:name w:val="WW8Num3z0"/>
    <w:qFormat/>
    <w:rPr>
      <w:rFonts w:ascii="Symbol" w:hAnsi="Symbol" w:cs="Symbol"/>
    </w:rPr>
  </w:style>
  <w:style w:type="paragraph" w:styleId="Nagwek">
    <w:name w:val="header"/>
    <w:basedOn w:val="Gwkaistopka"/>
    <w:next w:val="Tekstpodstawowy"/>
    <w:link w:val="NagwekZnak"/>
  </w:style>
  <w:style w:type="paragraph" w:styleId="Tekstpodstawowy">
    <w:name w:val="Body Text"/>
    <w:basedOn w:val="Normalny"/>
    <w:pPr>
      <w:spacing w:after="140" w:line="276" w:lineRule="auto"/>
    </w:pPr>
  </w:style>
  <w:style w:type="paragraph" w:styleId="Lista">
    <w:name w:val="List"/>
    <w:basedOn w:val="Tekstpodstawowy"/>
  </w:style>
  <w:style w:type="paragraph" w:styleId="Legenda">
    <w:name w:val="caption"/>
    <w:basedOn w:val="Normalny"/>
    <w:qFormat/>
    <w:pPr>
      <w:suppressLineNumbers/>
      <w:spacing w:before="120" w:after="120"/>
    </w:pPr>
    <w:rPr>
      <w:i/>
      <w:iCs/>
    </w:rPr>
  </w:style>
  <w:style w:type="paragraph" w:customStyle="1" w:styleId="Indeks">
    <w:name w:val="Indeks"/>
    <w:basedOn w:val="Normalny"/>
    <w:qFormat/>
    <w:pPr>
      <w:suppressLineNumbers/>
    </w:pPr>
  </w:style>
  <w:style w:type="paragraph" w:customStyle="1" w:styleId="atre">
    <w:name w:val="a_treść"/>
    <w:basedOn w:val="Normalny"/>
    <w:link w:val="atreZnak"/>
    <w:qFormat/>
    <w:pPr>
      <w:spacing w:line="360" w:lineRule="auto"/>
      <w:ind w:firstLine="680"/>
      <w:jc w:val="both"/>
    </w:pPr>
    <w:rPr>
      <w:rFonts w:ascii="Arial" w:hAnsi="Arial"/>
    </w:rPr>
  </w:style>
  <w:style w:type="paragraph" w:customStyle="1" w:styleId="apunkt1">
    <w:name w:val="a_punkt 1"/>
    <w:basedOn w:val="atre"/>
    <w:qFormat/>
    <w:pPr>
      <w:numPr>
        <w:numId w:val="1"/>
      </w:numPr>
      <w:outlineLvl w:val="0"/>
    </w:pPr>
    <w:rPr>
      <w:b/>
    </w:rPr>
  </w:style>
  <w:style w:type="paragraph" w:customStyle="1" w:styleId="apunkt11">
    <w:name w:val="a_punkt 1.1"/>
    <w:basedOn w:val="apunkt1"/>
    <w:qFormat/>
    <w:pPr>
      <w:numPr>
        <w:ilvl w:val="1"/>
      </w:numPr>
      <w:spacing w:before="283" w:after="57"/>
      <w:outlineLvl w:val="1"/>
    </w:pPr>
  </w:style>
  <w:style w:type="paragraph" w:customStyle="1" w:styleId="apunkt111">
    <w:name w:val="a_punkt 1.1.1"/>
    <w:basedOn w:val="apunkt11"/>
    <w:qFormat/>
    <w:pPr>
      <w:numPr>
        <w:ilvl w:val="2"/>
      </w:numPr>
      <w:outlineLvl w:val="2"/>
    </w:pPr>
  </w:style>
  <w:style w:type="paragraph" w:customStyle="1" w:styleId="Gwkaistopka">
    <w:name w:val="Główka i stopka"/>
    <w:basedOn w:val="Normalny"/>
    <w:qFormat/>
    <w:pPr>
      <w:suppressLineNumbers/>
      <w:tabs>
        <w:tab w:val="center" w:pos="4819"/>
        <w:tab w:val="right" w:pos="9638"/>
      </w:tabs>
    </w:pPr>
  </w:style>
  <w:style w:type="paragraph" w:customStyle="1" w:styleId="Gwkalewa">
    <w:name w:val="Główka lewa"/>
    <w:basedOn w:val="Nagwek"/>
    <w:qFormat/>
  </w:style>
  <w:style w:type="paragraph" w:customStyle="1" w:styleId="agwka">
    <w:name w:val="a_główka"/>
    <w:basedOn w:val="atre"/>
    <w:qFormat/>
    <w:rPr>
      <w:sz w:val="20"/>
    </w:rPr>
  </w:style>
  <w:style w:type="paragraph" w:customStyle="1" w:styleId="Zawartotabeli">
    <w:name w:val="Zawartość tabeli"/>
    <w:basedOn w:val="Normalny"/>
    <w:qFormat/>
    <w:pPr>
      <w:suppressLineNumbers/>
    </w:pPr>
  </w:style>
  <w:style w:type="paragraph" w:customStyle="1" w:styleId="astronatytuowadane">
    <w:name w:val="a_strona tytułowa dane"/>
    <w:basedOn w:val="agwka"/>
    <w:qFormat/>
    <w:pPr>
      <w:ind w:firstLine="0"/>
    </w:pPr>
    <w:rPr>
      <w:sz w:val="24"/>
    </w:rPr>
  </w:style>
  <w:style w:type="paragraph" w:customStyle="1" w:styleId="aspistreci">
    <w:name w:val="a_spis treści"/>
    <w:basedOn w:val="apunkt1"/>
    <w:qFormat/>
    <w:pPr>
      <w:numPr>
        <w:numId w:val="0"/>
      </w:numPr>
    </w:pPr>
    <w:rPr>
      <w:sz w:val="28"/>
    </w:rPr>
  </w:style>
  <w:style w:type="paragraph" w:styleId="Nagwekindeksu">
    <w:name w:val="index heading"/>
    <w:basedOn w:val="Nagwek"/>
    <w:rPr>
      <w:b/>
      <w:bCs/>
      <w:sz w:val="32"/>
      <w:szCs w:val="32"/>
    </w:rPr>
  </w:style>
  <w:style w:type="paragraph" w:styleId="Nagwekwykazurde">
    <w:name w:val="toa heading"/>
    <w:basedOn w:val="Nagwek"/>
    <w:rPr>
      <w:b/>
      <w:bCs/>
      <w:sz w:val="32"/>
      <w:szCs w:val="32"/>
    </w:rPr>
  </w:style>
  <w:style w:type="paragraph" w:styleId="Stopka">
    <w:name w:val="footer"/>
    <w:basedOn w:val="Gwkaistopka"/>
    <w:rPr>
      <w:sz w:val="20"/>
    </w:rPr>
  </w:style>
  <w:style w:type="paragraph" w:styleId="Spistreci1">
    <w:name w:val="toc 1"/>
    <w:basedOn w:val="Indeks"/>
    <w:uiPriority w:val="39"/>
    <w:rsid w:val="006F0AF9"/>
    <w:pPr>
      <w:tabs>
        <w:tab w:val="right" w:leader="dot" w:pos="9638"/>
      </w:tabs>
    </w:pPr>
    <w:rPr>
      <w:rFonts w:ascii="Arial" w:hAnsi="Arial"/>
    </w:rPr>
  </w:style>
  <w:style w:type="paragraph" w:styleId="Spistreci2">
    <w:name w:val="toc 2"/>
    <w:basedOn w:val="Indeks"/>
    <w:uiPriority w:val="39"/>
    <w:rsid w:val="008811CC"/>
    <w:pPr>
      <w:tabs>
        <w:tab w:val="right" w:leader="dot" w:pos="9355"/>
      </w:tabs>
      <w:spacing w:before="120" w:line="360" w:lineRule="auto"/>
      <w:ind w:left="397"/>
      <w:contextualSpacing/>
    </w:pPr>
    <w:rPr>
      <w:rFonts w:ascii="Arial" w:hAnsi="Arial"/>
    </w:rPr>
  </w:style>
  <w:style w:type="paragraph" w:customStyle="1" w:styleId="atrepunktowanie">
    <w:name w:val="a_treść punktowanie"/>
    <w:basedOn w:val="atre"/>
    <w:link w:val="atrepunktowanieZnak"/>
    <w:qFormat/>
    <w:pPr>
      <w:numPr>
        <w:numId w:val="2"/>
      </w:numPr>
    </w:pPr>
  </w:style>
  <w:style w:type="paragraph" w:styleId="Spistreci4">
    <w:name w:val="toc 4"/>
    <w:basedOn w:val="Indeks"/>
    <w:pPr>
      <w:tabs>
        <w:tab w:val="right" w:leader="dot" w:pos="8789"/>
      </w:tabs>
      <w:ind w:left="849"/>
    </w:pPr>
  </w:style>
  <w:style w:type="paragraph" w:customStyle="1" w:styleId="Ilustracja">
    <w:name w:val="Ilustracja"/>
    <w:basedOn w:val="Legenda"/>
    <w:qFormat/>
  </w:style>
  <w:style w:type="paragraph" w:customStyle="1" w:styleId="opis">
    <w:name w:val="opis"/>
    <w:basedOn w:val="Normalny"/>
    <w:qFormat/>
    <w:pPr>
      <w:widowControl w:val="0"/>
      <w:suppressAutoHyphens w:val="0"/>
      <w:spacing w:line="360" w:lineRule="auto"/>
      <w:ind w:left="170" w:right="170"/>
      <w:jc w:val="both"/>
    </w:pPr>
    <w:rPr>
      <w:rFonts w:ascii="Arial" w:eastAsia="Times New Roman" w:hAnsi="Arial" w:cs="Times New Roman"/>
      <w:kern w:val="0"/>
      <w:sz w:val="20"/>
      <w:szCs w:val="20"/>
      <w:lang w:eastAsia="pl-PL" w:bidi="ar-SA"/>
    </w:rPr>
  </w:style>
  <w:style w:type="paragraph" w:styleId="Spistreci3">
    <w:name w:val="toc 3"/>
    <w:basedOn w:val="Indeks"/>
    <w:uiPriority w:val="39"/>
    <w:rsid w:val="00F6054E"/>
    <w:pPr>
      <w:tabs>
        <w:tab w:val="right" w:leader="dot" w:pos="8505"/>
      </w:tabs>
      <w:spacing w:line="360" w:lineRule="auto"/>
      <w:ind w:left="907"/>
    </w:pPr>
    <w:rPr>
      <w:rFonts w:ascii="Arial" w:hAnsi="Arial"/>
    </w:rPr>
  </w:style>
  <w:style w:type="paragraph" w:customStyle="1" w:styleId="Nagwektabeli">
    <w:name w:val="Nagłówek tabeli"/>
    <w:basedOn w:val="Zawartotabeli"/>
    <w:qFormat/>
    <w:pPr>
      <w:jc w:val="center"/>
    </w:pPr>
    <w:rPr>
      <w:b/>
      <w:bCs/>
    </w:rPr>
  </w:style>
  <w:style w:type="paragraph" w:customStyle="1" w:styleId="Standard">
    <w:name w:val="Standard"/>
    <w:qFormat/>
    <w:pPr>
      <w:textAlignment w:val="baseline"/>
    </w:pPr>
  </w:style>
  <w:style w:type="paragraph" w:customStyle="1" w:styleId="Textbody">
    <w:name w:val="Text body"/>
    <w:basedOn w:val="Standard"/>
    <w:qFormat/>
    <w:pPr>
      <w:spacing w:after="140" w:line="276" w:lineRule="auto"/>
    </w:pPr>
  </w:style>
  <w:style w:type="table" w:styleId="Tabela-Siatka">
    <w:name w:val="Table Grid"/>
    <w:basedOn w:val="Standardowy"/>
    <w:uiPriority w:val="59"/>
    <w:rsid w:val="00721EFC"/>
    <w:pPr>
      <w:autoSpaceDN w:val="0"/>
      <w:textAlignment w:val="baseline"/>
    </w:pPr>
    <w:rPr>
      <w:kern w:val="3"/>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ista21">
    <w:name w:val="Lista 21"/>
    <w:basedOn w:val="Bezlisty"/>
    <w:rsid w:val="00721EFC"/>
    <w:pPr>
      <w:numPr>
        <w:numId w:val="3"/>
      </w:numPr>
    </w:pPr>
  </w:style>
  <w:style w:type="paragraph" w:styleId="Nagwekspisutreci">
    <w:name w:val="TOC Heading"/>
    <w:basedOn w:val="Nagwek1"/>
    <w:next w:val="Normalny"/>
    <w:uiPriority w:val="39"/>
    <w:unhideWhenUsed/>
    <w:qFormat/>
    <w:rsid w:val="00782D7E"/>
    <w:pPr>
      <w:keepNext/>
      <w:keepLines/>
      <w:suppressLineNumbers w:val="0"/>
      <w:tabs>
        <w:tab w:val="clear" w:pos="4819"/>
        <w:tab w:val="clear" w:pos="9638"/>
      </w:tabs>
      <w:suppressAutoHyphens w:val="0"/>
      <w:spacing w:after="0" w:line="259" w:lineRule="auto"/>
      <w:outlineLvl w:val="9"/>
    </w:pPr>
    <w:rPr>
      <w:rFonts w:asciiTheme="majorHAnsi" w:eastAsiaTheme="majorEastAsia" w:hAnsiTheme="majorHAnsi" w:cstheme="majorBidi"/>
      <w:bCs w:val="0"/>
      <w:kern w:val="0"/>
      <w:sz w:val="32"/>
      <w:szCs w:val="32"/>
      <w:lang w:eastAsia="pl-PL" w:bidi="ar-SA"/>
    </w:rPr>
  </w:style>
  <w:style w:type="character" w:styleId="Hipercze">
    <w:name w:val="Hyperlink"/>
    <w:basedOn w:val="Domylnaczcionkaakapitu"/>
    <w:uiPriority w:val="99"/>
    <w:unhideWhenUsed/>
    <w:rsid w:val="00721EFC"/>
    <w:rPr>
      <w:color w:val="0563C1" w:themeColor="hyperlink"/>
      <w:u w:val="single"/>
    </w:rPr>
  </w:style>
  <w:style w:type="character" w:customStyle="1" w:styleId="NagwekZnak">
    <w:name w:val="Nagłówek Znak"/>
    <w:basedOn w:val="Domylnaczcionkaakapitu"/>
    <w:link w:val="Nagwek"/>
    <w:uiPriority w:val="99"/>
    <w:rsid w:val="00E513A4"/>
  </w:style>
  <w:style w:type="table" w:customStyle="1" w:styleId="Tabela-Siatka1">
    <w:name w:val="Tabela - Siatka1"/>
    <w:basedOn w:val="Standardowy"/>
    <w:next w:val="Tabela-Siatka"/>
    <w:uiPriority w:val="39"/>
    <w:rsid w:val="00E513A4"/>
    <w:pPr>
      <w:suppressAutoHyphens w:val="0"/>
    </w:pPr>
    <w:rPr>
      <w:rFonts w:asciiTheme="minorHAnsi" w:eastAsiaTheme="minorHAnsi" w:hAnsiTheme="minorHAnsi" w:cstheme="minorBidi"/>
      <w:kern w:val="0"/>
      <w:sz w:val="22"/>
      <w:szCs w:val="22"/>
      <w:lang w:eastAsia="en-US"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semiHidden/>
    <w:unhideWhenUsed/>
    <w:rsid w:val="006E2827"/>
    <w:pPr>
      <w:suppressAutoHyphens w:val="0"/>
      <w:spacing w:before="100" w:beforeAutospacing="1" w:after="142" w:line="276" w:lineRule="auto"/>
    </w:pPr>
    <w:rPr>
      <w:rFonts w:ascii="Times New Roman" w:eastAsia="Times New Roman" w:hAnsi="Times New Roman" w:cs="Times New Roman"/>
      <w:kern w:val="0"/>
      <w:lang w:eastAsia="pl-PL" w:bidi="ar-SA"/>
    </w:rPr>
  </w:style>
  <w:style w:type="paragraph" w:customStyle="1" w:styleId="atrepunktowanie1">
    <w:name w:val="a_treść punktowanie 1)"/>
    <w:basedOn w:val="atrepunktowanie"/>
    <w:link w:val="atrepunktowanie1Znak"/>
    <w:qFormat/>
    <w:rsid w:val="005D23D3"/>
    <w:pPr>
      <w:numPr>
        <w:numId w:val="9"/>
      </w:numPr>
    </w:pPr>
  </w:style>
  <w:style w:type="character" w:customStyle="1" w:styleId="atreZnak">
    <w:name w:val="a_treść Znak"/>
    <w:basedOn w:val="Domylnaczcionkaakapitu"/>
    <w:link w:val="atre"/>
    <w:rsid w:val="005D23D3"/>
    <w:rPr>
      <w:rFonts w:ascii="Arial" w:hAnsi="Arial"/>
    </w:rPr>
  </w:style>
  <w:style w:type="character" w:customStyle="1" w:styleId="atrepunktowanieZnak">
    <w:name w:val="a_treść punktowanie Znak"/>
    <w:basedOn w:val="atreZnak"/>
    <w:link w:val="atrepunktowanie"/>
    <w:rsid w:val="005D23D3"/>
    <w:rPr>
      <w:rFonts w:ascii="Arial" w:hAnsi="Arial"/>
    </w:rPr>
  </w:style>
  <w:style w:type="character" w:customStyle="1" w:styleId="atrepunktowanie1Znak">
    <w:name w:val="a_treść punktowanie 1) Znak"/>
    <w:basedOn w:val="atrepunktowanieZnak"/>
    <w:link w:val="atrepunktowanie1"/>
    <w:rsid w:val="005D23D3"/>
    <w:rPr>
      <w:rFonts w:ascii="Arial" w:hAnsi="Arial"/>
    </w:rPr>
  </w:style>
  <w:style w:type="paragraph" w:customStyle="1" w:styleId="Bezodstpw1">
    <w:name w:val="Bez odstępów1"/>
    <w:link w:val="NoSpacingChar"/>
    <w:rsid w:val="00AF040F"/>
    <w:pPr>
      <w:suppressAutoHyphens w:val="0"/>
    </w:pPr>
    <w:rPr>
      <w:rFonts w:ascii="Calibri" w:eastAsia="Calibri" w:hAnsi="Calibri" w:cs="Times New Roman"/>
      <w:kern w:val="0"/>
      <w:sz w:val="22"/>
      <w:szCs w:val="22"/>
      <w:lang w:eastAsia="en-US" w:bidi="ar-SA"/>
    </w:rPr>
  </w:style>
  <w:style w:type="character" w:customStyle="1" w:styleId="NoSpacingChar">
    <w:name w:val="No Spacing Char"/>
    <w:link w:val="Bezodstpw1"/>
    <w:locked/>
    <w:rsid w:val="00AF040F"/>
    <w:rPr>
      <w:rFonts w:ascii="Calibri" w:eastAsia="Calibri" w:hAnsi="Calibri" w:cs="Times New Roman"/>
      <w:kern w:val="0"/>
      <w:sz w:val="22"/>
      <w:szCs w:val="22"/>
      <w:lang w:eastAsia="en-US" w:bidi="ar-SA"/>
    </w:rPr>
  </w:style>
  <w:style w:type="paragraph" w:styleId="Akapitzlist">
    <w:name w:val="List Paragraph"/>
    <w:basedOn w:val="Normalny"/>
    <w:uiPriority w:val="34"/>
    <w:qFormat/>
    <w:rsid w:val="00AF040F"/>
    <w:pPr>
      <w:ind w:left="720"/>
      <w:contextualSpacing/>
    </w:pPr>
    <w:rPr>
      <w:rFonts w:cs="Mangal"/>
      <w:szCs w:val="21"/>
    </w:rPr>
  </w:style>
  <w:style w:type="paragraph" w:customStyle="1" w:styleId="Akapitzlist1">
    <w:name w:val="Akapit z listą1"/>
    <w:basedOn w:val="Normalny"/>
    <w:rsid w:val="00AF040F"/>
    <w:pPr>
      <w:suppressAutoHyphens w:val="0"/>
      <w:spacing w:after="200" w:line="276" w:lineRule="auto"/>
      <w:ind w:left="720"/>
      <w:contextualSpacing/>
    </w:pPr>
    <w:rPr>
      <w:rFonts w:ascii="Calibri" w:eastAsia="Times New Roman" w:hAnsi="Calibri" w:cs="Times New Roman"/>
      <w:kern w:val="0"/>
      <w:sz w:val="22"/>
      <w:szCs w:val="22"/>
      <w:lang w:eastAsia="en-US" w:bidi="ar-SA"/>
    </w:rPr>
  </w:style>
  <w:style w:type="character" w:customStyle="1" w:styleId="Nagwek4Znak">
    <w:name w:val="Nagłówek 4 Znak"/>
    <w:basedOn w:val="Domylnaczcionkaakapitu"/>
    <w:link w:val="Nagwek4"/>
    <w:uiPriority w:val="9"/>
    <w:semiHidden/>
    <w:rsid w:val="002A771A"/>
    <w:rPr>
      <w:rFonts w:asciiTheme="majorHAnsi" w:eastAsiaTheme="majorEastAsia" w:hAnsiTheme="majorHAnsi" w:cs="Mangal"/>
      <w:i/>
      <w:iCs/>
      <w:color w:val="2F5496" w:themeColor="accent1" w:themeShade="BF"/>
      <w:szCs w:val="21"/>
    </w:rPr>
  </w:style>
  <w:style w:type="paragraph" w:customStyle="1" w:styleId="Pa7">
    <w:name w:val="Pa7"/>
    <w:basedOn w:val="Normalny"/>
    <w:next w:val="Normalny"/>
    <w:uiPriority w:val="99"/>
    <w:rsid w:val="002A771A"/>
    <w:pPr>
      <w:suppressAutoHyphens w:val="0"/>
      <w:autoSpaceDE w:val="0"/>
      <w:autoSpaceDN w:val="0"/>
      <w:adjustRightInd w:val="0"/>
      <w:spacing w:line="181" w:lineRule="atLeast"/>
    </w:pPr>
    <w:rPr>
      <w:rFonts w:ascii="Candara" w:eastAsiaTheme="minorHAnsi" w:hAnsi="Candara" w:cstheme="minorBidi"/>
      <w:kern w:val="0"/>
      <w:lang w:eastAsia="en-US" w:bidi="ar-SA"/>
    </w:rPr>
  </w:style>
  <w:style w:type="character" w:customStyle="1" w:styleId="fontstyle01">
    <w:name w:val="fontstyle01"/>
    <w:basedOn w:val="Domylnaczcionkaakapitu"/>
    <w:rsid w:val="002A771A"/>
    <w:rPr>
      <w:rFonts w:ascii="Fujiyama2-Identity-H" w:hAnsi="Fujiyama2-Identity-H" w:hint="default"/>
      <w:b w:val="0"/>
      <w:bCs w:val="0"/>
      <w:i w:val="0"/>
      <w:iCs w:val="0"/>
      <w:color w:val="000000"/>
      <w:sz w:val="20"/>
      <w:szCs w:val="20"/>
    </w:rPr>
  </w:style>
  <w:style w:type="character" w:customStyle="1" w:styleId="tlid-translation">
    <w:name w:val="tlid-translation"/>
    <w:basedOn w:val="Domylnaczcionkaakapitu"/>
    <w:rsid w:val="002A77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970828">
      <w:bodyDiv w:val="1"/>
      <w:marLeft w:val="0"/>
      <w:marRight w:val="0"/>
      <w:marTop w:val="0"/>
      <w:marBottom w:val="0"/>
      <w:divBdr>
        <w:top w:val="none" w:sz="0" w:space="0" w:color="auto"/>
        <w:left w:val="none" w:sz="0" w:space="0" w:color="auto"/>
        <w:bottom w:val="none" w:sz="0" w:space="0" w:color="auto"/>
        <w:right w:val="none" w:sz="0" w:space="0" w:color="auto"/>
      </w:divBdr>
    </w:div>
    <w:div w:id="459767248">
      <w:bodyDiv w:val="1"/>
      <w:marLeft w:val="0"/>
      <w:marRight w:val="0"/>
      <w:marTop w:val="0"/>
      <w:marBottom w:val="0"/>
      <w:divBdr>
        <w:top w:val="none" w:sz="0" w:space="0" w:color="auto"/>
        <w:left w:val="none" w:sz="0" w:space="0" w:color="auto"/>
        <w:bottom w:val="none" w:sz="0" w:space="0" w:color="auto"/>
        <w:right w:val="none" w:sz="0" w:space="0" w:color="auto"/>
      </w:divBdr>
    </w:div>
    <w:div w:id="753163937">
      <w:bodyDiv w:val="1"/>
      <w:marLeft w:val="0"/>
      <w:marRight w:val="0"/>
      <w:marTop w:val="0"/>
      <w:marBottom w:val="0"/>
      <w:divBdr>
        <w:top w:val="none" w:sz="0" w:space="0" w:color="auto"/>
        <w:left w:val="none" w:sz="0" w:space="0" w:color="auto"/>
        <w:bottom w:val="none" w:sz="0" w:space="0" w:color="auto"/>
        <w:right w:val="none" w:sz="0" w:space="0" w:color="auto"/>
      </w:divBdr>
    </w:div>
    <w:div w:id="1092437736">
      <w:bodyDiv w:val="1"/>
      <w:marLeft w:val="0"/>
      <w:marRight w:val="0"/>
      <w:marTop w:val="0"/>
      <w:marBottom w:val="0"/>
      <w:divBdr>
        <w:top w:val="none" w:sz="0" w:space="0" w:color="auto"/>
        <w:left w:val="none" w:sz="0" w:space="0" w:color="auto"/>
        <w:bottom w:val="none" w:sz="0" w:space="0" w:color="auto"/>
        <w:right w:val="none" w:sz="0" w:space="0" w:color="auto"/>
      </w:divBdr>
    </w:div>
    <w:div w:id="1472407475">
      <w:bodyDiv w:val="1"/>
      <w:marLeft w:val="0"/>
      <w:marRight w:val="0"/>
      <w:marTop w:val="0"/>
      <w:marBottom w:val="0"/>
      <w:divBdr>
        <w:top w:val="none" w:sz="0" w:space="0" w:color="auto"/>
        <w:left w:val="none" w:sz="0" w:space="0" w:color="auto"/>
        <w:bottom w:val="none" w:sz="0" w:space="0" w:color="auto"/>
        <w:right w:val="none" w:sz="0" w:space="0" w:color="auto"/>
      </w:divBdr>
    </w:div>
    <w:div w:id="1987541481">
      <w:bodyDiv w:val="1"/>
      <w:marLeft w:val="0"/>
      <w:marRight w:val="0"/>
      <w:marTop w:val="0"/>
      <w:marBottom w:val="0"/>
      <w:divBdr>
        <w:top w:val="none" w:sz="0" w:space="0" w:color="auto"/>
        <w:left w:val="none" w:sz="0" w:space="0" w:color="auto"/>
        <w:bottom w:val="none" w:sz="0" w:space="0" w:color="auto"/>
        <w:right w:val="none" w:sz="0" w:space="0" w:color="auto"/>
      </w:divBdr>
    </w:div>
    <w:div w:id="207273331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0.jpeg"/><Relationship Id="rId21" Type="http://schemas.openxmlformats.org/officeDocument/2006/relationships/image" Target="media/image14.jpe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image" Target="media/image38.jpeg"/><Relationship Id="rId50" Type="http://schemas.openxmlformats.org/officeDocument/2006/relationships/image" Target="media/image41.emf"/><Relationship Id="rId55" Type="http://schemas.openxmlformats.org/officeDocument/2006/relationships/image" Target="media/image46.png"/><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3" Type="http://schemas.openxmlformats.org/officeDocument/2006/relationships/image" Target="media/image44.emf"/><Relationship Id="rId58" Type="http://schemas.openxmlformats.org/officeDocument/2006/relationships/image" Target="media/image49.jpe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microsoft.com/office/2007/relationships/hdphoto" Target="media/hdphoto1.wdp"/><Relationship Id="rId36" Type="http://schemas.openxmlformats.org/officeDocument/2006/relationships/image" Target="media/image27.jpeg"/><Relationship Id="rId49" Type="http://schemas.openxmlformats.org/officeDocument/2006/relationships/image" Target="media/image40.emf"/><Relationship Id="rId57" Type="http://schemas.openxmlformats.org/officeDocument/2006/relationships/image" Target="media/image48.jpeg"/><Relationship Id="rId61"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image" Target="media/image43.emf"/><Relationship Id="rId60" Type="http://schemas.openxmlformats.org/officeDocument/2006/relationships/header" Target="header1.xml"/><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microsoft.com/office/2007/relationships/hdphoto" Target="media/hdphoto2.wdp"/><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emf"/><Relationship Id="rId56" Type="http://schemas.openxmlformats.org/officeDocument/2006/relationships/image" Target="media/image47.png"/><Relationship Id="rId64"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image" Target="media/image42.e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jpe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jpeg"/><Relationship Id="rId59" Type="http://schemas.openxmlformats.org/officeDocument/2006/relationships/image" Target="media/image50.jpeg"/><Relationship Id="rId67"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image" Target="media/image45.jpeg"/><Relationship Id="rId62" Type="http://schemas.openxmlformats.org/officeDocument/2006/relationships/footer" Target="footer1.xml"/></Relationships>
</file>

<file path=word/_rels/header3.xml.rels><?xml version="1.0" encoding="UTF-8" standalone="yes"?>
<Relationships xmlns="http://schemas.openxmlformats.org/package/2006/relationships"><Relationship Id="rId1" Type="http://schemas.openxmlformats.org/officeDocument/2006/relationships/image" Target="media/image5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A454C2-22F3-4081-B2AB-587056F166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1841</TotalTime>
  <Pages>1</Pages>
  <Words>11305</Words>
  <Characters>67830</Characters>
  <Application>Microsoft Office Word</Application>
  <DocSecurity>0</DocSecurity>
  <Lines>565</Lines>
  <Paragraphs>157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78978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Artur Smarzyński</dc:creator>
  <dc:description/>
  <cp:lastModifiedBy>Artur</cp:lastModifiedBy>
  <cp:revision>104</cp:revision>
  <cp:lastPrinted>2022-12-02T18:25:00Z</cp:lastPrinted>
  <dcterms:created xsi:type="dcterms:W3CDTF">2022-07-10T14:16:00Z</dcterms:created>
  <dcterms:modified xsi:type="dcterms:W3CDTF">2022-12-02T18:26:00Z</dcterms:modified>
  <dc:language>pl-PL</dc:language>
</cp:coreProperties>
</file>